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 analysis of climate change</w:t>
      </w:r>
    </w:p>
    <w:p>
      <w:r>
        <w:t>Data management comprises all disciplines related to handling data as a valuable resource, it is  the practice of managing an organization's data so it can be analyzed for decision making.</w:t>
      </w:r>
    </w:p>
    <w:p>
      <w:r>
        <w:t>The concept of data management emerged alongside the evolution of computing technology. In the 1950s, as computers became more prevalent, organizations began to grapple with the challenge of organizing and storing data efficiently. Early methods relied on punch cards and manual sorting, which were labor-intensive and prone to errors. The introduction of database management systems in the 1970s marked a significant milestone, enabling structured storage and retrieval of data.</w:t>
      </w:r>
    </w:p>
    <w:p>
      <w:r>
        <w:t>By the 1980s, relational database models revolutionized data management, emphasizing the importance of data as an asset and fostering a data-centric mindset in business. This era also saw the rise of data governance practices, which prioritized the organization and regulation of data to ensure quality and compliance. Over time, advancements in technology, such as cloud computing and big data analytics, have further refined data management, making it a cornerstone of modern business operations.</w:t>
      </w:r>
    </w:p>
    <w:p>
      <w:r>
        <w:t>As of 2025, data management encompasses a wide range of practices, from data storage and security to analytics and decision-making, reflecting its critical role in driving innovation and efficiency across industries.</w:t>
      </w:r>
    </w:p>
    <w:p>
      <w:r>
        <w:t>The Data Management Body of Knowledge, DMBoK, developed by the Data Management Association, DAMA, outlines key knowledge areas that serve as the foundation for modern data management practices, suggesting a framework for organizations to manage data as a strategic asset.</w:t>
      </w:r>
    </w:p>
    <w:p>
      <w:r>
        <w:t>Data governance refers to the policies, procedures, and standards that ensure data is managed consistently and responsibly across an organization. In enterprise contexts, governance involves aligning stakeholders across business units, defining data ownership, and quantifying the benefits of improved data quality. Effective governance frameworks often include data stewardship roles, escalation protocols, and cross-functional oversight committees to maintain trust and accountability in data use.</w:t>
      </w:r>
    </w:p>
    <w:p>
      <w:r>
        <w:t>Data Architecture focuses on designing the overall structure of data systems. It ensures that data flows are efficient and that systems are scalable, adaptable, and aligned with business needs.</w:t>
      </w:r>
    </w:p>
    <w:p>
      <w:r>
        <w:t>This area centers on creating models that logically represent data relationships. It’s essential for both designing databases and ensuring that data is structured in a way that facilitates analysis and reporting.</w:t>
      </w:r>
    </w:p>
    <w:p>
      <w:r>
        <w:t>Deals with the physical storage of data and its day-to-day management. This includes everything from traditional data centers to cloud-based storage solutions and ensuring efficient data processing.</w:t>
      </w:r>
    </w:p>
    <w:p>
      <w:r>
        <w:t>Ensures that data from various sources can be seamlessly shared and combined across multiple systems, which is critical for comprehensive analytics and decision-making.</w:t>
      </w:r>
    </w:p>
    <w:p>
      <w:r>
        <w:t>Focuses on managing unstructured data such as documents, multimedia, and other content, ensuring that it is stored, categorized, and easily retrievable.</w:t>
      </w:r>
    </w:p>
    <w:p>
      <w:r>
        <w:t>Involves consolidating data into repositories that support analytics, reporting, and business insights.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