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Index of urban studies articles</w:t>
      </w:r>
    </w:p>
    <w:p>
      <w:r>
        <w:t>PATH (formerly known as the Program for Appropriate Technology in Health) is an international, nonprofit global health organization. PATH is based in Seattle with 1,600 employees in more than 70 countries around the world. Its president and CEO is Nikolaj Gilbert, who is also the Managing Director and CEO of Foundations for Appropriate Technologies in Health (FATH), PATH's Swiss subsidiary. PATH focuses on six platforms: vaccines, drugs, diagnostics, devices, system, and service innovations.</w:t>
      </w:r>
    </w:p>
    <w:p>
      <w:r>
        <w:t>Founded in 1977 as the Program for the Introduction and Adaptation of Contraceptive Technology with a focus on family planning, PATH soon broadened its purpose to work on a wide array of emerging and persistent global health issues in the areas of health technologies, maternal health, child health, reproductive health, vaccines and immunization, and emerging and epidemic diseases such as HIV, malaria, tuberculosis, and COVID-19.</w:t>
      </w:r>
    </w:p>
    <w:p>
      <w:r>
        <w:t>In 2000, PATH had 300 employees and an annual budget of $60 million. In 2020, this increased to 1,600 employees and a budget of $323 million.</w:t>
      </w:r>
    </w:p>
    <w:p>
      <w:r>
        <w:t>PATH collaborated with the World Health Organization starting in 1979 to develop the vaccine vial monitor, a small sticker that adheres to a vaccine vial and changes color as the vaccine is exposed to heat over time. The sticker shows when a vaccine has reached its preset temperature limit and can no longer be safely used. It took over thirty years until 2007 for the widespread adoption of this technology by vaccine manufacturers. UNICEF requires these monitors on all vaccines it purchases.</w:t>
      </w:r>
    </w:p>
    <w:p>
      <w:r>
        <w:t>PATH also developed the Uniject injection system. The single-dose, autodisabling injection system consists of a needle attached to a small bubble of plastic that is prefilled with medication. The system is designed to prevent disease transmission and requires low training to administer vaccine and other drugs safely, intended for remote villages.</w:t>
      </w:r>
    </w:p>
    <w:p>
      <w:r>
        <w:t>Developed by Bon Dente International, Ultra Rice is a manufactured grain owned by PATH. Designed to resemble the texture and appearance of regular rice, it is a micronutrient fortified grain that can be mixed with rice to reduce malnutrition in countries where rice is a staple food. The micronutrients include zinc, folic acid and iron, and it is capable of reducing the incidence of anemia and infant (6-24 month old) mortality in low-income populations. It is typically mixed with regular rice at a 1:100 ratio. Ultra Rice has been produced and tested in several countries, including Brazil, Burundi, and India, where it has been served in school-lunch programs. Starting in 2010, PATH distributed Ultra Rice to Cambodia through food assistance programs and for further research, for which it now has over thirty studies. The results showed that fortified rice was well accepted by children, parents and teachers and consumption of it was similar or better than normal rice. In 2012, PATH entered a business partnership in Brazil with a commercial rice producer to sell Ultra Rice mixed in with regular rice at supermarkets.</w:t>
      </w:r>
    </w:p>
    <w:p>
      <w:r>
        <w:t>PATH technologies address sexual and reproductive health include:</w:t>
      </w:r>
    </w:p>
    <w:p>
      <w:r>
        <w:t>The careHPV test, developed in conjunction with Qiagen as the first molecular diagnostic to screen for human papillomavirus (HPV)—the most common cause of cervical cancer—in clinics in low-resource settings. China's State Food and Drug Administration approved the test for sale beginning in January 2013, followed by India and other emerging markets. The test is designed specifically for use in clinics that lack reliable clean water or electricity.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