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List of almanacs</w:t>
      </w:r>
    </w:p>
    <w:p>
      <w:r>
        <w:t>As the space race came to an end, a new rationale for investment in space exploration emerged, focused on the pragmatic use of space for improving life on Earth. The legacy of the space race is that nations continue to pursue space exploration to enhance their prestige. As the justification for government-funded space programs shifted to "the public good", space agencies began to articulate and measure the wider socio-economic benefits that might derive from their activities, including both the direct and indirect (or less obvious) benefits of space exploration. However, such programs have also been criticized with several drawbacks cited.</w:t>
      </w:r>
    </w:p>
    <w:p>
      <w:r>
        <w:t>Space agencies, governments, researchers and commentators have isolated a large number of direct and indirect benefits of space exploration programs including:</w:t>
      </w:r>
    </w:p>
    <w:p>
      <w:r>
        <w:t>New technologies that can be utilized in other industries and society (such as the development of communications satellites)</w:t>
      </w:r>
    </w:p>
    <w:p>
      <w:r>
        <w:t>Improved knowledge of space and the origin of the universe</w:t>
      </w:r>
    </w:p>
    <w:p>
      <w:r>
        <w:t>Cultural benefits</w:t>
      </w:r>
    </w:p>
    <w:p>
      <w:r>
        <w:t>In an attempt to quantify the benefits derived from space exploration, NASA calculated that 444,000 lives have been saved, 14,000 jobs have been created, $5 billion in revenue has been generated, and there has been $6.2 billion in cost reductions due to spin-off programs from NASA research. NASA states that among the many spin-off technologies that have come out of the space exploration program, there have been notable advancements in the fields of health and medicine, transportation, public safety, consumer goods, energy and environment, information technology, and industrial productivity. Solar panels, water-purification systems, dietary formulas and supplements, material science innovation, and global search and rescue systems are some of the ways in which these technologies have diffused into everyday life.</w:t>
      </w:r>
    </w:p>
    <w:p>
      <w:r>
        <w:t>The development of artificial satellite technology was a direct result of space exploration. Since the first artificial satellite (Sputnik 1,) was launched by the USSR on October 4, 1957, thousands of satellites have been put into orbit around the Earth by more than 40 countries.</w:t>
      </w:r>
    </w:p>
    <w:p>
      <w:r>
        <w:t>These satellites are used for a variety of applications including observation (by both military and civilian agencies), communication, navigation, and weather monitoring. Space stations, space telescopes and spacecraft in orbit around the Earth are also regarded as satellites.</w:t>
      </w:r>
    </w:p>
    <w:p>
      <w:r>
        <w:t>Communications satellites are used for a variety of purposes including television, telephone, radio, internet and military applications. According to statistics, there were 2,666 active artificial satellites orbiting the Earth in 2020. Of these, 1,327 belonged to the US and 363 to China. Many of these satellites are in geostationary orbit 22,236 miles (35,785 km) above the equator, so that the satellite appears stationary at the same point in the sky. Communications satellites can also be in Medium Earth orbit (known as MEO satellites) with an Orbital altitude ranging from 2,000 to 36,000 kilometres (1,200 to 22,400 mi) above Earth and low Earth orbit (known as LEO satellites) at 160 to 2,000 kilometres (99 to 1,243 mi) above Earth. MEO and LEO orbits are closer to the surface of the Earth and therefore a larger number of satellites are required in such a constellation to provide continuous communications. Satellites are vital for providing communications to remote areas and ships.</w:t>
      </w:r>
    </w:p>
    <w:p>
      <w:r>
        <w:t>The United States, Europe, India, China, Russia, and Japan all have weather satellites in orbit that are used to monitor the weather, environment, and climate of the Earth. Polar-orbiting weather satellites cover the entire Earth asynchronously, or geostationary satellites cover the same spot on the equator. In addition to monitoring weather patterns for forecasting, which is extremely important for certain activities and industries (such as farming and fishing), meteorological satellites monitor fires, pollution, auroras, sand, and dust storms, as well as snow cover and ice mapping. They have also been used to monitor ash clouds from volcanoes such as Mount St. Helens and Mount Etna as well as major weather events such as El Niño and the Antarctic ozone hole. Recently, weather monitoring satellites have also been used to assess the viability of solar panel sites by monitoring cloud cover and weather patterns. Nigeria and South Africa have successfully employed satellite-based disaster management and climate monitoring.</w:t>
      </w:r>
    </w:p>
    <w:p>
      <w:r>
        <w:t>The International Space Station is a modular space station (habitable artificial satellite) in low Earth orbit that was built by 18 countries including NASA (US), Roscosmos (Russia), JAXA (Japan), ESA (Europe), and the CSA (Canada). The station serves as a microgravity and space environment research laboratory in which scientific research is conducted in astrobiology, astronomy, meteorology, physics, and other fields. The ISS is also used for testing spacecraft systems and equipment required for future long-duration missions to the Moon and Mars.</w:t>
      </w:r>
    </w:p>
    <w:p>
      <w:r>
        <w:t>The Hubble Space Telescope is a space telescope that was launched into low Earth orbit in 1990 by NASA with contributions from the European Space Agency. It was not the first space telescope, but it is one of the largest and most versatile. Its orbit allows it to capture extremely high-resolution images with substantially lower background light than ground-based telescopes, enabling a deep view into space. Many Hubble observations have led to breakthroughs in astrophysics, such as determining the rate of expansion of the universe.</w:t>
      </w:r>
    </w:p>
    <w:p>
      <w:r>
        <w:t>Since Sputnik 1 entered orbit in 1957 to perform Ionospheric experiments, the human understanding of Earth and space has increased. The missions to the Moon begin as early as 1958 and continued into the current age. A few successful lunar missions by the USSR include missions such as the Luna 1 spacecraft that completed the first flyby of the Moon in 1959, the Luna 3 lunar probe that took the first pictures of the far side of the Moon in 1959, the Luna 10 orbiter that was the first orbiter of the Moon in 1966, the Zond 5 circumlunar mission which flew the first Earthlings (two tortoises) to the Moon and safely returned them to Earth, and the Lunokhod 1 lunar rover in 1970, which was the first rover to explore the surface of a world beyond Earth. United States firsts include Apollo 8 in 1968, which carried the first three humans into lunar orbit, and the historic 1969 Apollo 11 mission which first landed humans on the Moon. Missions to the Moon have collected samples of lunar materials and there are now multiple satellites such as ARTEMIS P1 that currently orbit the Moon and collect data.</w:t>
      </w:r>
    </w:p>
    <w:p>
      <w:r>
        <w:t>Proponents of space travel have noted the rich amount of precious metals that exist in space. For example, in 2021, NASA discovered a asteroid called "16 Psyche" which has more gold on it than the value of the global economy, about $10,000 quadrillion (the global economy is about $84.5 trillion). There have also been asteroids that have been discovered that are made of 85% metal, such as iron and nickel, other precious metals that are relatively scarce on Earth, which has garnered optimism for space mining. Metallic asteroids also have other rare metals like platinum, iridium, palladium, osmium, ruthenium and rhodium at a "concentration several times higher than what is found on Earth."</w:t>
      </w:r>
    </w:p>
    <w:p>
      <w:r>
        <w:t>Although regulations may pose as a barrier to the mining of precious metals in space with one advocate for space mining stating, "The rate of regulatory change must accelerate until it can match the rate of technological change!"</w:t>
      </w:r>
    </w:p>
    <w:p>
      <w:r>
        <w:t>Beginning in 1967, NASA successfully began its Biosatellite program that initially took frog eggs, amoeba, bacteria, plants and mice and studied the effects of zero gravity on these biological life forms. Studies of human life in space have augmented the understanding of the effects of adjusting to a space environment, such as alterations in body fluids, negative influences on the immune system and effects of space on sleep patterns. Current space research pursuits are divided into the subjects of Space Biology, which studies the effects of space on smaller organisms such as cells, Space Physiology, which is the study of the effects of space on the human body and Space Medicine, which examines the possible dangers of space on the human body. The Canadian science experiments in the cardiovascular system examines how astronauts’ blood vessels change before, during and after missions. The study in space helps understand heart failures and how our arteries age on earth. Space engineers helped design heart pumps now used to keep people in need of heart transplant alive until a donor heart becomes available. Discoveries concerning the human body and space, particularly the effects on the development of bones, may provide further understanding of biomineralization and the process of gene transcription.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