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List of psychological research methods</w:t>
      </w:r>
    </w:p>
    <w:p>
      <w:r>
        <w:t>Particle physics or high-energy physics is the study of fundamental particles and forces that constitute matter and radiation. The field also studies combinations of elementary particles up to the scale of protons and neutrons, while the study of combinations of protons and neutrons is called nuclear physics.</w:t>
      </w:r>
    </w:p>
    <w:p>
      <w:r>
        <w:t>The fundamental particles in the universe are classified in the Standard Model as fermions (matter particles) and bosons (force-carrying particles). There are three generations of fermions, although ordinary matter is made only from the first fermion generation. The first generation consists of up and down quarks which form protons and neutrons, and electrons and electron neutrinos. The three fundamental interactions known to be mediated by bosons are electromagnetism, the weak interaction, and the strong interaction.</w:t>
      </w:r>
    </w:p>
    <w:p>
      <w:r>
        <w:t>Quarks form hadrons, but cannot exist on their own. Hadrons that contain an odd number of quarks are called baryons and those that contain an even number are called mesons. Two baryons, the proton and the neutron, make up most of the mass of ordinary matter. Mesons are unstable and the longest-lived last for only a few hundredths of a microsecond. They occur after collisions between particles made of quarks, such as fast-moving protons and neutrons in cosmic rays. Mesons are also produced in cyclotrons or other particle accelerators.</w:t>
      </w:r>
    </w:p>
    <w:p>
      <w:r>
        <w:t>Particles have corresponding antiparticles with the same mass but with opposite electric charges. For example, the antiparticle of the electron is the positron. The electron has a negative electric charge, the positron has a positive charge. These antiparticles can theoretically form a corresponding form of matter called antimatter. Some particles, such as the photon, are their own antiparticle.</w:t>
      </w:r>
    </w:p>
    <w:p>
      <w:r>
        <w:t>These elementary particles are excitations of the quantum fields that also govern their interactions. The dominant theory explaining these fundamental particles and fields, along with their dynamics, is called the Standard Model. The reconciliation of gravity to the current particle physics theory is not solved; many theories have addressed this problem, such as loop quantum gravity, string theory and supersymmetry theory.</w:t>
      </w:r>
    </w:p>
    <w:p>
      <w:r>
        <w:t>Experimental particle physics is the study of these particles in radioactive processes and in particle accelerators such as the Large Hadron Collider. Theoretical particle physics is the study of these particles in the context of cosmology and quantum theory. The two are closely interrelated: the Higgs boson was postulated theoretically before being confirmed by experiments.</w:t>
      </w:r>
    </w:p>
    <w:p>
      <w:r>
        <w:t>The idea that all matter is fundamentally composed of elementary particles dates from at least the 6th century BC. In the 19th century, John Dalton, through his work on stoichiometry, concluded that each element of nature was composed of a single, unique type of particle. The word atom, after the Greek word atomos meaning "indivisible", has since then denoted the smallest particle of a chemical element, but physicists later discovered that atoms are not, in fact, the fundamental particles of nature, but are conglomerates of even smaller particles, such as the electron. The early 20th century explorations of nuclear physics and quantum physics led to proofs of nuclear fission in 1939 by Lise Meitner (based on experiments by Otto Hahn), and nuclear fusion by Hans Bethe in that same year; both discoveries also led to the development of nuclear weapons. Bethe's 1947 calculation of the Lamb shift is credited with having "opened the way to the modern era of particle physics".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