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Renewable energy commercialization</w:t>
      </w:r>
    </w:p>
    <w:p>
      <w:r>
        <w:t>Biblical archaeology investigates the material remains of the ancient Near East, especially the Holy Land—covering modern-day Israel, Palestine, Jordan, Lebanon, and Syria—during periods described in the Bible. Scholars conduct this research as part of Levantine archaeology and biblical studies. The field explores how archaeology can illuminate, challenge, or contextualize biblical texts, aiming to reconstruct the social, political, religious, and economic environments of biblical times.</w:t>
      </w:r>
    </w:p>
    <w:p>
      <w:r>
        <w:t>Biblical archaeology is inherently interdisciplinary, integrating methods from archaeology, anthropology, ancient history, epigraphy, and literary criticism. It deals not only with questions of historical accuracy but also with the broader material culture of ancient peoples. The field is often categorized into studies of the Hebrew Bible (Old Testament archaeology) and the New Testament, each with different foci and timelines.</w:t>
      </w:r>
    </w:p>
    <w:p>
      <w:r>
        <w:t>Biblical archaeology emerged during the age of European imperial expansion and biblical literalism. Influenced by Romanticism, early explorers and theologians sought to locate biblical sites and validate Scripture through excavation. Scholars like Edward Robinson and Titus Tobler began identifying biblical place names with contemporary villages in Palestine. The Palestine Exploration Fund (established in 1865) initiated the first systematic surveys, combining cartographic, linguistic, and topographical approaches.</w:t>
      </w:r>
    </w:p>
    <w:p>
      <w:r>
        <w:t>Flinders Petrie, considered the father of modern archaeology in the region, revolutionized excavation practices by introducing stratigraphy and ceramic typology. His 1890s work in Tell el-Hesi provided the first example of dating archaeological layers through pottery sequences. Such innovations shifted the field from treasure hunting to scientific methodology.</w:t>
      </w:r>
    </w:p>
    <w:p>
      <w:r>
        <w:t>Between 1922 and 1948, during the British Mandate in Palestine, biblical archaeology flourished. Institutions like the American Schools of Oriental Research and scholars such as William Foxwell Albright systematized the field. Albright's belief in a historical core to the biblical narratives influenced generations of archaeologists. He emphasized linking textual evidence to archaeological data, seeking harmony between the Bible and the spade.</w:t>
      </w:r>
    </w:p>
    <w:p>
      <w:r>
        <w:t>Albright's students, including G. Ernest Wright and Frank Moore Cross, helped institutionalize what became known as the "biblical archaeology school" in American academia. Excavations at major biblical sites—such as Tel Hazor, Tel Megiddo, Gezer, and Lachish—unearthed monumental architecture and inscriptions, many of which seemed to corroborate biblical events.</w:t>
      </w:r>
    </w:p>
    <w:p>
      <w:r>
        <w:t>The discovery of the Dead Sea Scrolls in 1947–1956 further galvanized interest. These texts provided unprecedented insight into Jewish sectarianism, biblical transmission, and Second Temple Judaism. They bridged archaeology and textual studies, showing how ancient manuscripts could emerge from archaeological contexts.</w:t>
      </w:r>
    </w:p>
    <w:p>
      <w:r>
        <w:t>After the establishment of the State of Israel, national institutions like the Israel Antiquities Authority began to play a central role in excavation and preservation. Scholars such as Yigael Yadin excavated key sites, including Masada, Tel Hazor, and Qumran, blending military leadership with archaeological expertise. Their work often emphasized Jewish identity, resilience, and continuity.</w:t>
      </w:r>
    </w:p>
    <w:p>
      <w:r>
        <w:t>Kathleen Kenyon 's excavations at Jericho in the 1950s redefined stratigraphic precision in the region. Her conclusion that Jericho's walls had fallen centuries before Joshua's conquest challenged the traditional dating of biblical events and marked a departure from confirmatory approaches.</w:t>
      </w:r>
    </w:p>
    <w:p>
      <w:r>
        <w:t>In the aftermath of the 1967 Six-Day War, Israeli archaeologists expanded access to East Jerusalem and the West Bank, sparking debates over cultural heritage, political control, and scholarly objectivity. Excavations in these areas revealed layers of occupation from Canaanite to Islamic periods, complicating simplified biblical narratives.</w:t>
      </w:r>
    </w:p>
    <w:p>
      <w:r>
        <w:t>Since the 1970s, biblical archaeology has undergone a dramatic transformation. Researchers increasingly emphasize context, chronology, and cultural interconnectivity rather than scriptural validation. Technological advances—like LIDAR, radiocarbon calibration, GIS mapping, and isotope analysis—have enhanced precision. Multidisciplinary collaboration with philologists, environmental scientists, and anthropologists has enriched interpretations.</w:t>
      </w:r>
    </w:p>
    <w:p>
      <w:r>
        <w:t>Modern scholars pursue questions like:</w:t>
      </w:r>
    </w:p>
    <w:p>
      <w:r>
        <w:t>How did early Israel emerge in the highlands?</w:t>
      </w:r>
    </w:p>
    <w:p>
      <w:r>
        <w:t>What do household artifacts reveal about gender and family life?</w:t>
      </w:r>
    </w:p>
    <w:p>
      <w:r>
        <w:t>How did trade routes and empires shape biblical societies?</w:t>
      </w:r>
    </w:p>
    <w:p>
      <w:r>
        <w:t>What ideologies did temple economies, iconography, and funerary practices reflect?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