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Robotic process automation</w:t>
      </w:r>
    </w:p>
    <w:p>
      <w:r>
        <w:t>In academic publishing, a retraction is a mechanism by which a published paper in an academic journal is flagged for being seriously flawed to the extent that their results and conclusions can no longer be relied upon. Retracted articles are not removed from the published literature but marked as retracted. In some cases it may be necessary to remove an article from publication, such as when the article is clearly defamatory, violates personal privacy, is the subject of a court order, or might pose a serious health risk to the general public.</w:t>
      </w:r>
    </w:p>
    <w:p>
      <w:r>
        <w:t>Although the majority of retractions in biomedical and life sciences are linked to scientific misconduct, they are often cited as evidence of the self-correcting nature of science. However, some scholars argue this view is misleading, describing it as a myth.</w:t>
      </w:r>
    </w:p>
    <w:p>
      <w:r>
        <w:t>A retraction may be initiated by the editors of a journal, or by the author(s) of the papers (or their institution). Retractions are typically accompanied by a retraction notice written by the editors or authors explaining the reason for the retraction. Such notices may also include a note from the authors with apologies for the previous error and/or expressions of gratitude to persons who disclosed the error to the author. Retractions must not be confused with small corrections in published articles.</w:t>
      </w:r>
    </w:p>
    <w:p>
      <w:r>
        <w:t>There have been numerous examples of retracted scientific publications. Retraction Watch provides updates on new retractions, and discusses general issues in relation to retractions.</w:t>
      </w:r>
    </w:p>
    <w:p>
      <w:r>
        <w:t>An early example of a retraction in a scholarly, peer-reviewed publication can be traced to "A Retraction, by Mr. Benjamin Wilson, F.R.S. of his former Opinion, concerning the Explication of the Leyden Experiment," published in the Philosophical Transactions of the Royal Society on 24 June 1756. This is recognized as the earliest recorded retraction in scientific publishing. In it, Benjamin Wilson, a British painter and scientist, formally withdrew his previous explanation of the Leyden jar experiment, a foundational study in the field of electricity. He acknowledged that subsequent discoveries, particularly those by Benjamin Franklin, had shown his original interpretation to be incorrect.</w:t>
      </w:r>
    </w:p>
    <w:p>
      <w:r>
        <w:t>A 2011 paper in the Journal of Medical Ethics attempted to quantify retraction rates in PubMed over time to determine if the rate was increasing, even while taking into account the increased number of overall publications occurring each year. The author found that the rate of increase in retractions was greater than the rate of increase in publications. Moreover, the author notes the following:"It is particularly striking that the number of papers retracted for fraud increased more than sevenfold in the 6 years between 2004 and 2009. During the same period, the number of papers retracted for a scientific mistake did not even double..." (p. 251). Although the author suggests that his findings may indeed indicate a recent increase in scientific fraud, he also acknowledges other possibilities. For example, increased rates of fraud in recent years may simply indicate that journals are doing a better job of policing the scientific literature than they have in the past. Furthermore, because retractions occur for a very small percentage of overall publications (fewer than 1 in 1,000 articles), a few scientists who are willing to commit large amounts of fraud can highly impact retraction rates. For example, the author points out that Jan Hendrik Schön fabricated results in 15 retracted papers in the dataset he reviewed, all of which were retracted in 2002 and 2003, "so he alone was responsible for 56% of papers retracted for fraud in 2002—2003" (p 252).</w:t>
      </w:r>
    </w:p>
    <w:p>
      <w:r>
        <w:t>During the COVID-19 pandemic, academia had seen a quick increase in fast-track peer-review articles dealing with SARS-CoV-2 problems. As a result, a large number of papers have been retracted due to quality and/or data issues, leading many experts to consider both the quality of peer review, as well as the standards of retraction practices.</w:t>
      </w:r>
    </w:p>
    <w:p>
      <w:r>
        <w:t>Retracted studies may continue to be cited. This may happen in cases where scholars are unaware of the retraction, in particular when the retraction occurs long after the original publication.</w:t>
      </w:r>
    </w:p>
    <w:p>
      <w:r>
        <w:t>The number of journal articles being retracted had risen from about 1,600 in 2013 to 10,000 in 2023. Most of the retractions in 2023 were contributed by Hindawi journals. The significant number of retractions involving Chinese co-authors—over 17,000 since 2021, including 8,000 from Hindawi journals—has led China to launch a nationwide audit addressing retractions and research misconduct. Retractions are also measured among highly cited researchers.</w:t>
      </w:r>
    </w:p>
    <w:p>
      <w:r>
        <w:t>A low percentage of retracted papers can be due to unintentional error within the author(s) work. Rather than removing the entire article, retraction with replacement has been a new practice to help authors avoid being seen as dishonest for mistakes that were not purposefully done. This method allows the author to fix their mistakes from the original paper, before submitting an edited version to take the original paper's place. The journal can then decide to retract the original paper before uploading the corrected version online, usually with a notice on the article page.</w:t>
      </w:r>
    </w:p>
    <w:p>
      <w:r>
        <w:t>Self-retraction is a request from an author and/or co-authors to retract their own work from being published. Self-retraction by an author is recommended due to a retraction and subsequent investigation from the journal itself potentially having a negative impact on the author's reputation, as well as indicating more integrity on the part of the author themselves.</w:t>
      </w:r>
    </w:p>
    <w:p>
      <w:r>
        <w:t>2013 - Study on the Mediterranean diet published in New England Journal of Medicine and widely covered by media was retracted due to unreported non-random assignments. This was part of a larger effort verifying proper randomization in thousands of studies by anesthesiologist John Carlisle, who found problems in about 2% of those analyzed.</w:t>
      </w:r>
    </w:p>
    <w:p>
      <w:r>
        <w:t>2012 - Séralini affair - Article suggesting reported an increase in tumors among rats fed genetically modified corn and the herbicide RoundUp retracted due to criticism of experimental design. According to the editor of the journal, a "more in-depth look at the raw data revealed that no definitive conclusions can be reached with this small sample size".</w:t>
      </w:r>
    </w:p>
    <w:p>
      <w:r>
        <w:t>2003 A study on the relationship between ecstasy use and dopaminergic neurotoxicity in primates published in Science was retracted, due to methamphetamine unintentionally being used in the experiment instead of ecstasy. See Retracted article on neurotoxicity of ecstasy.</w:t>
      </w:r>
    </w:p>
    <w:p>
      <w:r>
        <w:t>2025 An article written by Aidan Toner-Rodgers, a doctoral student of economics at the Massachusetts Institute of Technology (MIT), intended to be published in The Quarterly Journal of Economics, claimed that artificial intelligence had been shown to massively improve efficiency at an unnamed materials science lab. Despite not having been peer-reviewed, the paper, available through ArXiv, enjoyed favourable coverage from outlets such as The Wall Street Journal, The Atlantic, and Nature. In addition, it was praised by MIT economists Daron Acemoglu and David Autor, the former of whom had been co-awarded the Nobel Memorial Prize in Economic Sciences for 2024. The economists were then contacted in January 2025 by a computer scientist with experience in material science, who had disputed the legitimacy of the data, which was followed by an internal review conducted at MIT in early February; the review concluded that the paper was fraudulent, with Toner-Rodgers being expelled from the school and the article being retracted upon by request by ArXiv. A press release from MIT's economics department issued on 16 May 2025 stated that they "[had] no confidence in the provenance, reliability or validity of the data and [had] no confidence in the veracity of the research contained in the paper," with no specific critiques outlined. One commentator, Ben Shindel, speculated that the materials science company mentioned in the paper never existed due to the high amounts of data that they had purportedly provided to an economics student, in addition to pointing out several instances where the p-values seemed to be unrealistically low. Shindel further doubted Toner-Rodgers's application of a single complex method to analyze the unique qualities of vastly different materials, as well as accusing him of potential plagiarism due to one of his graphs bearing similarity to one featured in a 2020 paper on drug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