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Taxonomy (biology)</w:t>
      </w:r>
    </w:p>
    <w:p>
      <w:r>
        <w:t>In mathematics, particularly topology, an atlas is a concept used to describe a manifold. An atlas consists of individual charts that, roughly speaking, describe individual regions of the manifold. In general, the notion of atlas underlies the formal definition of a manifold and related structures such as vector bundles and other fiber bundles.</w:t>
      </w:r>
    </w:p>
    <w:p>
      <w:r>
        <w:t>The definition of an atlas depends on the notion of a chart. A chart for a topological space M is a homeomorphism</w:t>
      </w:r>
    </w:p>
    <w:p>
      <w:r>
        <w:t>φ</w:t>
      </w:r>
    </w:p>
    <w:p>
      <w:r>
        <w:t>{\displaystyle \varphi }</w:t>
      </w:r>
    </w:p>
    <w:p>
      <w:r>
        <w:t>from an open subset U of M to an open subset of a Euclidean space. The chart is traditionally recorded as the ordered pair</w:t>
      </w:r>
    </w:p>
    <w:p>
      <w:r>
        <w:t>(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