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Trend Technologies</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Literature Review</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Empirical Analysis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Case Studies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Theoretical Framework</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