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extends 'base.html'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Digital Infrastructure for Global Corporate Finance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Atlereum is the cutting-edge digital infrastructure connecting businesses and lenders worldwide. Join for free, streamline your financing process, and unlock global opportunities.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 Now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How Atlereum Works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 Borrowers: Access Global Capital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Create Your Profile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for free and build a comprehensive company profile, showcasing your business's potential to a global audience of lenders.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Submit Funding Request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Easily upload your funding request, including detailed financials and growth projections, to attract the right investors.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 Matched Globally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AI-powered system connects you with lenders worldwide who align with your specific funding needs and business goals.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Secure Funding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Negotiate terms, finalize agreements, and receive funding through our secure, streamlined process.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 Lenders: Discover Prime Opportunities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 Investment Criteria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your ideal investment parameters, including industries, deal sizes, and risk profiles, to receive tailored opportunities.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Access Global Deals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Receive real-time alerts for matching funding requests from businesses around the world, expanding your investment reach.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Conduct Due Diligence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Utilize our comprehensive tools and data analytics to evaluate potential investments thoroughly and efficiently.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Invest with Confidence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deals securely through our platform, with full transparency and ongoing performance tracking.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INTUITIVE INTERFACE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How to Work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screenshot demonstrates how to operate the platform effectively.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 {% comment %}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Feature Highlights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breakdown of the platform's key features.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Investor Portal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portal designed for investors to manage their assets.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Capital Management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overview of capital management tools available on the platform.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================== Slider Section End (ScreenShot================================) {% endcomment %}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Cutting-Edge Features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AI-Powered Matching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advanced algorithms ensure precise pairing of lenders and borrowers based on multiple criteria, including industry, funding size, risk profile, and growth potential.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Real-Time Analytics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 comprehensive dashboards and reports to track your investments and funding activities. Monitor performance metrics, ROI, and market trends in real-time.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Secure Messaging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Engage in encrypted in-platform communication for seamless and confidential negotiations. Schedule video calls, share documents, and collaborate securely within the platform.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Streamline the deal-closing process with our integrated document management system. Create, review, and sign documents directly within the platform.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Multi-Currency Support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Conduct transactions in multiple currencies with real-time exchange rate updates. Our platform supports major global currencies, facilitating seamless international deals.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Risk Assessment Tools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Utilize advanced risk assessment tools to evaluate potential investments or borrowers. Access credit scores, financial health indicators, and industry-specific risk factors.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Our Users Say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"Atlereum transformed our approach to funding. We connected with international lenders who understood our vision, and the process was seamless from start to finish."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Michael Thompson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CEO, GlobalTech Innovations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"The intelligent matching system is a game-changer. We've discovered high-quality investment opportunities that perfectly align with our criteria, all through Atlereum."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Sophia Martinez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Investment Director, Capital Growth Partners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Ready to Revolutionize Your Finance?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Atlereum today and experience the future of global corporate finance.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 Now - It's Free!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Demo modal {% endcomment %}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INTUITIVE INTERFACE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Screen Slider CSS {% endcomment %}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