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Atlereum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6uq0sp4hy0fq">
        <w:r w:rsidDel="00000000" w:rsidR="00000000" w:rsidRPr="00000000">
          <w:rPr>
            <w:color w:val="0000ee"/>
            <w:u w:val="single"/>
            <w:rtl w:val="0"/>
          </w:rPr>
          <w:t xml:space="preserve">How It 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b7diepb9jjdv">
        <w:r w:rsidDel="00000000" w:rsidR="00000000" w:rsidRPr="00000000">
          <w:rPr>
            <w:color w:val="0000ee"/>
            <w:u w:val="single"/>
            <w:rtl w:val="0"/>
          </w:rPr>
          <w:t xml:space="preserve">Benefits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xjao4o7g1agf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ksym5c7pueye">
        <w:r w:rsidDel="00000000" w:rsidR="00000000" w:rsidRPr="00000000">
          <w:rPr>
            <w:color w:val="0000ee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user.is_authenticated %}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ne766jckj8h9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Sign In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