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static %} {% load admin_urls %} {% block extrastyle %} {{ block.super }} {% endblock %} {% block bodyclass %}{{ block.super }} {{ opts.app_label }}-{{ opts.model_name }} change-form{% endblock %} {% if not is_popup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{{ opts.app_config.verbose_name }} › {{ opts.verbose_name_plural|capfirst }} › {{ original|truncatewords:"18" }} › {% if form.user.has_usable_password %}{% translate 'Change password' %}{% else %}{% translate 'Set password' %}{% endif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endif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%}{% block form_top %}{% endblock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is_popup %}{% endif %} {% if form.errors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count counter=form.errors.items|length %}Please correct the error below.{% plural %}Please correct the errors below.{% endblocktranslate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with username=original %}Enter a new password for the user </w:t>
      </w:r>
      <w:r w:rsidDel="00000000" w:rsidR="00000000" w:rsidRPr="00000000">
        <w:rPr>
          <w:b w:val="1"/>
          <w:rtl w:val="0"/>
        </w:rPr>
        <w:t xml:space="preserve">{{ username }}</w:t>
      </w:r>
      <w:r w:rsidDel="00000000" w:rsidR="00000000" w:rsidRPr="00000000">
        <w:rPr>
          <w:rtl w:val="0"/>
        </w:rPr>
        <w:t xml:space="preserve">.{% endblocktranslate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not form.user.has_usable_password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%}This action will </w:t>
      </w:r>
      <w:r w:rsidDel="00000000" w:rsidR="00000000" w:rsidRPr="00000000">
        <w:rPr>
          <w:b w:val="1"/>
          <w:rtl w:val="0"/>
        </w:rPr>
        <w:t xml:space="preserve">enable</w:t>
      </w:r>
      <w:r w:rsidDel="00000000" w:rsidR="00000000" w:rsidRPr="00000000">
        <w:rPr>
          <w:rtl w:val="0"/>
        </w:rPr>
        <w:t xml:space="preserve"> password-based authentication for this user.{% endblocktranslate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form.usable_password.errors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form.usable_password.label_tag }} {{ form.usable_password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form.usable_password.help_text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form.usable_password.help_text|safe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form.password1.errors 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form.password1.label_tag }} {{ form.password1 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form.password1.help_text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form.password1.help_text|safe }}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form.password2.errors }}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form.password2.label_tag }} {{ form.password2 }}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form.password2.help_text %}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form.password2.help_text|safe 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form.user.has_usable_password %} {% else %} {% endif %}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