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.dispatch was originally forked from PyDispatche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ispatcher Licens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01-2003, Patrick K. O'Brien and Contributo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stribution and use in source and binary forms, with or witho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, are permitted provided that the following condi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me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stributions of source code must retain the above copy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stributions in binary form must reproduce the abo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right notice, this list of conditions and the follow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laimer in the documentation and/or other materia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name of Patrick K. O'Brien, or the name of any Contributor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y not be used to endorse or promote products derived from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ware without specific prior written permiss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IS PROVIDED BY THE COPYRIGHT HOLDERS AND CONTRIBUTO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AS IS'' AND ANY EXPRESS OR IMPLIED WARRANTIES, INCLUDING, BUT N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ED TO, THE IMPLIED WARRANTIES OF MERCHANTABILITY AND FIT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PARTICULAR PURPOSE ARE DISCLAIMED. IN NO EVENT SHALL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HOLDERS AND CONTRIBUTORS BE LIABLE FOR ANY DIREC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RECT, INCIDENTAL, SPECIAL, EXEMPLARY, OR CONSEQUENTIAL DAMA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, BUT NOT LIMITED TO, PROCUREMENT OF SUBSTITUTE GOODS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S; LOSS OF USE, DATA, OR PROFITS; OR BUSINESS INTERRUPTIO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 CAUSED AND ON ANY THEORY OF LIABILITY, WHETHER IN CONTRA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CT LIABILITY, OR TORT (INCLUDING NEGLIGENCE OR OTHERWIS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ISING IN ANY WAY OUT OF THE USE OF THIS SOFTWARE, EVEN IF ADVIS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POSSIBILITY OF SUCH DAMAG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