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{% code python %}import coreapi</w:t>
        <w:br w:type="textWrapping"/>
        <w:br w:type="textWrapping"/>
        <w:t xml:space="preserve"># Initialize a client &amp; load the schema document</w:t>
        <w:br w:type="textWrapping"/>
        <w:t xml:space="preserve">client = coreapi.Client()</w:t>
        <w:br w:type="textWrapping"/>
        <w:t xml:space="preserve">schema = client.get("{{ document.url }}"{% if schema_format %}, format="{{ schema_format }}"{% endif %})</w:t>
        <w:br w:type="textWrapping"/>
        <w:br w:type="textWrapping"/>
        <w:t xml:space="preserve"># Interact with the API endpoint</w:t>
        <w:br w:type="textWrapping"/>
        <w:t xml:space="preserve">action = [{% if section_key %}"{{ section_key }}", {% endif %}"{{ link_key }}"]</w:t>
        <w:br w:type="textWrapping"/>
        <w:t xml:space="preserve">{% if link.fields %}params = {</w:t>
        <w:br w:type="textWrapping"/>
        <w:t xml:space="preserve">{% for field in link.fields %}    "{{ field.name }}": ...{% if not loop.last %},{% endif %}</w:t>
        <w:br w:type="textWrapping"/>
        <w:t xml:space="preserve">{% endfor %}}</w:t>
        <w:br w:type="textWrapping"/>
        <w:t xml:space="preserve">{% endif %}result = client.action(schema, action{% if link.fields %}, params=params{% endif %}){% endcode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