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36"/>
          <w:szCs w:val="36"/>
          <w:lang w:val="bg-BG"/>
        </w:rPr>
      </w:pPr>
      <w:r>
        <w:rPr>
          <w:rFonts w:ascii="Times New Roman" w:hAnsi="Times New Roman"/>
          <w:b/>
          <w:bCs/>
          <w:sz w:val="36"/>
          <w:szCs w:val="36"/>
          <w:lang w:val="bg-BG"/>
        </w:rPr>
        <w:t>Документация проект №26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/>
      </w:pPr>
      <w:r>
        <w:rPr>
          <w:rFonts w:ascii="Times New Roman" w:hAnsi="Times New Roman"/>
          <w:b/>
          <w:bCs/>
        </w:rPr>
        <w:t xml:space="preserve">ТЕМА: </w:t>
      </w:r>
      <w:r>
        <w:rPr>
          <w:rFonts w:ascii="Times New Roman" w:hAnsi="Times New Roman"/>
          <w:b w:val="false"/>
          <w:bCs w:val="false"/>
        </w:rPr>
        <w:t>„</w:t>
      </w:r>
      <w:r>
        <w:rPr>
          <w:rFonts w:ascii="Times New Roman" w:hAnsi="Times New Roman"/>
          <w:lang w:val="en-US"/>
        </w:rPr>
        <w:t>taxiZilla”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  <w:b/>
          <w:b/>
          <w:bCs/>
          <w:lang w:val="bg-BG"/>
        </w:rPr>
      </w:pPr>
      <w:r>
        <w:rPr>
          <w:rFonts w:ascii="Times New Roman" w:hAnsi="Times New Roman"/>
          <w:b/>
          <w:bCs/>
          <w:lang w:val="bg-BG"/>
        </w:rPr>
        <w:t>АВТОРИ: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397" w:end="0" w:hanging="0"/>
        <w:jc w:val="start"/>
        <w:rPr/>
      </w:pPr>
      <w:r>
        <w:rPr>
          <w:rFonts w:ascii="Times New Roman" w:hAnsi="Times New Roman"/>
          <w:lang w:val="bg-BG"/>
        </w:rPr>
        <w:t>Делян Любомиров Бойчев; 0550071400; ул. „3-ти март“ 12 , град Лясковец, 0889380037, ПМГ „Васил Друмев“, 9</w:t>
      </w:r>
      <w:r>
        <w:rPr>
          <w:rFonts w:ascii="Times New Roman" w:hAnsi="Times New Roman"/>
          <w:vertAlign w:val="superscript"/>
          <w:lang w:val="bg-BG"/>
        </w:rPr>
        <w:t>в</w:t>
      </w:r>
      <w:r>
        <w:rPr>
          <w:rFonts w:ascii="Times New Roman" w:hAnsi="Times New Roman"/>
          <w:lang w:val="bg-BG"/>
        </w:rPr>
        <w:t xml:space="preserve"> клас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397" w:end="0" w:hanging="0"/>
        <w:jc w:val="start"/>
        <w:rPr/>
      </w:pPr>
      <w:r>
        <w:rPr>
          <w:rFonts w:ascii="Times New Roman" w:hAnsi="Times New Roman"/>
          <w:b w:val="false"/>
          <w:bCs w:val="false"/>
          <w:lang w:val="bg-BG"/>
        </w:rPr>
        <w:t>Мартин Георгиев Маринов; 0244151402; ул. „България“ 17 , град Велико Търново, 0882740231, ПМГ „Васил Друмев“, 12</w:t>
      </w:r>
      <w:r>
        <w:rPr>
          <w:rFonts w:ascii="Times New Roman" w:hAnsi="Times New Roman"/>
          <w:b w:val="false"/>
          <w:bCs w:val="false"/>
          <w:vertAlign w:val="superscript"/>
          <w:lang w:val="bg-BG"/>
        </w:rPr>
        <w:t>в</w:t>
      </w:r>
      <w:r>
        <w:rPr>
          <w:rFonts w:ascii="Times New Roman" w:hAnsi="Times New Roman"/>
          <w:b w:val="false"/>
          <w:bCs w:val="false"/>
          <w:lang w:val="bg-BG"/>
        </w:rPr>
        <w:t xml:space="preserve"> клас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  <w:b/>
          <w:b/>
          <w:bCs/>
          <w:lang w:val="bg-BG"/>
        </w:rPr>
      </w:pPr>
      <w:r>
        <w:rPr>
          <w:rFonts w:ascii="Times New Roman" w:hAnsi="Times New Roman"/>
          <w:b/>
          <w:bCs/>
          <w:lang w:val="bg-BG"/>
        </w:rPr>
        <w:t xml:space="preserve">РЪКОВОДИТЕЛ: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397" w:end="0" w:hanging="0"/>
        <w:jc w:val="start"/>
        <w:rPr/>
      </w:pPr>
      <w:r>
        <w:rPr>
          <w:rFonts w:ascii="Times New Roman" w:hAnsi="Times New Roman"/>
          <w:b w:val="false"/>
          <w:bCs w:val="false"/>
          <w:lang w:val="bg-BG"/>
        </w:rPr>
        <w:t xml:space="preserve">Георги Петров Игнатов, 0889255850, </w:t>
      </w:r>
      <w:hyperlink r:id="rId2">
        <w:r>
          <w:rPr>
            <w:rFonts w:ascii="Times New Roman" w:hAnsi="Times New Roman"/>
            <w:b w:val="false"/>
            <w:bCs w:val="false"/>
            <w:lang w:val="bg-BG"/>
          </w:rPr>
          <w:t>g_ignatov@mail.bg</w:t>
        </w:r>
      </w:hyperlink>
      <w:r>
        <w:rPr>
          <w:rFonts w:ascii="Times New Roman" w:hAnsi="Times New Roman"/>
          <w:b w:val="false"/>
          <w:bCs w:val="false"/>
          <w:lang w:val="bg-BG"/>
        </w:rPr>
        <w:t>, Старши учител по информатика и информационни технологии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start="397" w:end="0" w:hanging="0"/>
        <w:jc w:val="start"/>
        <w:rPr>
          <w:rFonts w:ascii="Times New Roman" w:hAnsi="Times New Roman"/>
          <w:b/>
          <w:b/>
          <w:bCs/>
          <w:lang w:val="bg-BG"/>
        </w:rPr>
      </w:pPr>
      <w:r>
        <w:rPr>
          <w:rFonts w:ascii="Times New Roman" w:hAnsi="Times New Roman"/>
          <w:b/>
          <w:bCs/>
          <w:lang w:val="bg-BG"/>
        </w:rPr>
        <w:t>РЕЗЮМЕ: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134" w:end="0" w:hanging="0"/>
        <w:jc w:val="start"/>
        <w:rPr>
          <w:rFonts w:ascii="Times New Roman" w:hAnsi="Times New Roman"/>
          <w:b/>
          <w:b/>
          <w:bCs/>
          <w:lang w:val="bg-BG"/>
        </w:rPr>
      </w:pPr>
      <w:r>
        <w:rPr>
          <w:rFonts w:ascii="Times New Roman" w:hAnsi="Times New Roman"/>
          <w:b/>
          <w:bCs/>
          <w:lang w:val="bg-BG"/>
        </w:rPr>
        <w:t>4.1. Цели: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start="1814" w:end="0" w:hanging="0"/>
        <w:jc w:val="both"/>
        <w:rPr/>
      </w:pPr>
      <w:r>
        <w:rPr>
          <w:rFonts w:ascii="Times New Roman" w:hAnsi="Times New Roman"/>
          <w:b/>
          <w:bCs/>
          <w:lang w:val="bg-BG"/>
        </w:rPr>
        <w:tab/>
      </w:r>
      <w:r>
        <w:rPr>
          <w:rFonts w:ascii="Times New Roman" w:hAnsi="Times New Roman"/>
          <w:b w:val="false"/>
          <w:bCs w:val="false"/>
          <w:lang w:val="en-US"/>
        </w:rPr>
        <w:t>T</w:t>
      </w:r>
      <w:r>
        <w:rPr>
          <w:rFonts w:ascii="Times New Roman" w:hAnsi="Times New Roman"/>
          <w:b w:val="false"/>
          <w:bCs w:val="false"/>
          <w:lang w:val="en-US"/>
        </w:rPr>
        <w:t xml:space="preserve">axiZilla </w:t>
      </w:r>
      <w:r>
        <w:rPr>
          <w:rFonts w:ascii="Times New Roman" w:hAnsi="Times New Roman"/>
          <w:b w:val="false"/>
          <w:bCs w:val="false"/>
          <w:lang w:val="bg-BG"/>
        </w:rPr>
        <w:t>има за цел да улесни работата на таксиметровите шофьори, на техните фирми и на потребителите, които ползват услугите им. Уеб приложението е гъвкаво и дава възможности за извършване на операции като поръчка на такси, поръчка за пазаруване и доставка до дома  с няколко клика. Това може да намали разходите на фирмата за диспечери и да улесни потребителите при поръчване на такси. Това приложение е единно за територията на цялата страна и не е нужно търсенето на телефонни номера на таксиметрови шофьори или фирми при пътуване в друг град.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134" w:end="0" w:hanging="0"/>
        <w:jc w:val="start"/>
        <w:rPr>
          <w:rFonts w:ascii="Times New Roman" w:hAnsi="Times New Roman"/>
          <w:b/>
          <w:b/>
          <w:bCs/>
          <w:lang w:val="bg-BG"/>
        </w:rPr>
      </w:pPr>
      <w:r>
        <w:rPr>
          <w:rFonts w:ascii="Times New Roman" w:hAnsi="Times New Roman"/>
          <w:b/>
          <w:bCs/>
          <w:lang w:val="bg-BG"/>
        </w:rPr>
        <w:t>4.2. Основни етапи в реализирането на проекта:</w:t>
      </w:r>
    </w:p>
    <w:p>
      <w:pPr>
        <w:pStyle w:val="Normal"/>
        <w:bidi w:val="0"/>
        <w:spacing w:lineRule="auto" w:line="360"/>
        <w:ind w:start="1797" w:end="0" w:hanging="0"/>
        <w:jc w:val="start"/>
        <w:rPr>
          <w:rFonts w:ascii="Times New Roman" w:hAnsi="Times New Roman"/>
          <w:b w:val="false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1. Проучване на технологии и избор на подходящите</w:t>
      </w:r>
    </w:p>
    <w:p>
      <w:pPr>
        <w:pStyle w:val="Normal"/>
        <w:bidi w:val="0"/>
        <w:spacing w:lineRule="auto" w:line="360"/>
        <w:ind w:start="1797" w:end="0" w:hanging="0"/>
        <w:jc w:val="start"/>
        <w:rPr/>
      </w:pPr>
      <w:r>
        <w:rPr>
          <w:rFonts w:ascii="Times New Roman" w:hAnsi="Times New Roman"/>
          <w:b w:val="false"/>
          <w:bCs w:val="false"/>
          <w:lang w:val="bg-BG"/>
        </w:rPr>
        <w:t xml:space="preserve">2. Реализация на </w:t>
      </w:r>
      <w:r>
        <w:rPr>
          <w:rFonts w:ascii="Times New Roman" w:hAnsi="Times New Roman"/>
          <w:b w:val="false"/>
          <w:bCs w:val="false"/>
          <w:lang w:val="en-US"/>
        </w:rPr>
        <w:t xml:space="preserve">Back End </w:t>
      </w:r>
      <w:r>
        <w:rPr>
          <w:rFonts w:ascii="Times New Roman" w:hAnsi="Times New Roman"/>
          <w:b w:val="false"/>
          <w:bCs w:val="false"/>
          <w:lang w:val="bg-BG"/>
        </w:rPr>
        <w:t xml:space="preserve">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 xml:space="preserve">NestJS, MariaDB, Node.js, TypeORM </w:t>
      </w:r>
      <w:r>
        <w:rPr>
          <w:rFonts w:ascii="Times New Roman" w:hAnsi="Times New Roman"/>
          <w:b w:val="false"/>
          <w:bCs w:val="false"/>
          <w:lang w:val="bg-BG"/>
        </w:rPr>
        <w:t xml:space="preserve">и </w:t>
      </w:r>
      <w:r>
        <w:rPr>
          <w:rFonts w:ascii="Times New Roman" w:hAnsi="Times New Roman"/>
          <w:b w:val="false"/>
          <w:bCs w:val="false"/>
          <w:lang w:val="en-US"/>
        </w:rPr>
        <w:t>Passport</w:t>
      </w:r>
    </w:p>
    <w:p>
      <w:pPr>
        <w:pStyle w:val="Normal"/>
        <w:bidi w:val="0"/>
        <w:spacing w:lineRule="auto" w:line="360"/>
        <w:ind w:start="1797" w:end="0" w:hanging="0"/>
        <w:jc w:val="start"/>
        <w:rPr/>
      </w:pPr>
      <w:r>
        <w:rPr>
          <w:rFonts w:ascii="Times New Roman" w:hAnsi="Times New Roman"/>
          <w:b w:val="false"/>
          <w:bCs w:val="false"/>
          <w:lang w:val="en-US"/>
        </w:rPr>
        <w:t xml:space="preserve">3. </w:t>
      </w:r>
      <w:r>
        <w:rPr>
          <w:rFonts w:ascii="Times New Roman" w:hAnsi="Times New Roman"/>
          <w:b w:val="false"/>
          <w:bCs w:val="false"/>
          <w:lang w:val="bg-BG"/>
        </w:rPr>
        <w:t xml:space="preserve">Реализация на </w:t>
      </w:r>
      <w:r>
        <w:rPr>
          <w:rFonts w:ascii="Times New Roman" w:hAnsi="Times New Roman"/>
          <w:b w:val="false"/>
          <w:bCs w:val="false"/>
          <w:lang w:val="en-US"/>
        </w:rPr>
        <w:t xml:space="preserve">Front End </w:t>
      </w:r>
      <w:r>
        <w:rPr>
          <w:rFonts w:ascii="Times New Roman" w:hAnsi="Times New Roman"/>
          <w:b w:val="false"/>
          <w:bCs w:val="false"/>
          <w:lang w:val="bg-BG"/>
        </w:rPr>
        <w:t xml:space="preserve">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 xml:space="preserve">HTML, CSS, JavaScript </w:t>
      </w:r>
      <w:r>
        <w:rPr>
          <w:rFonts w:ascii="Times New Roman" w:hAnsi="Times New Roman"/>
          <w:b w:val="false"/>
          <w:bCs w:val="false"/>
          <w:lang w:val="bg-BG"/>
        </w:rPr>
        <w:t xml:space="preserve">и </w:t>
      </w:r>
      <w:r>
        <w:rPr>
          <w:rFonts w:ascii="Times New Roman" w:hAnsi="Times New Roman"/>
          <w:b w:val="false"/>
          <w:bCs w:val="false"/>
          <w:lang w:val="en-US"/>
        </w:rPr>
        <w:t>Bootstrap</w:t>
      </w:r>
    </w:p>
    <w:p>
      <w:pPr>
        <w:pStyle w:val="Normal"/>
        <w:bidi w:val="0"/>
        <w:spacing w:lineRule="auto" w:line="360"/>
        <w:ind w:start="1797" w:end="0" w:hanging="0"/>
        <w:jc w:val="start"/>
        <w:rPr/>
      </w:pPr>
      <w:r>
        <w:rPr>
          <w:rFonts w:ascii="Times New Roman" w:hAnsi="Times New Roman"/>
          <w:b w:val="false"/>
          <w:bCs w:val="false"/>
          <w:lang w:val="en-US"/>
        </w:rPr>
        <w:t xml:space="preserve">4. </w:t>
      </w:r>
      <w:r>
        <w:rPr>
          <w:rFonts w:ascii="Times New Roman" w:hAnsi="Times New Roman"/>
          <w:b w:val="false"/>
          <w:bCs w:val="false"/>
          <w:lang w:val="bg-BG"/>
        </w:rPr>
        <w:t>Поправка на грешки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/>
      </w:pPr>
      <w:r>
        <w:rPr>
          <w:rFonts w:ascii="Times New Roman" w:hAnsi="Times New Roman"/>
          <w:b w:val="false"/>
          <w:bCs w:val="false"/>
          <w:lang w:val="bg-BG"/>
        </w:rPr>
        <w:t xml:space="preserve">5. Създаване на мобилно приложение за шофьори чрез използване на </w:t>
      </w:r>
      <w:r>
        <w:rPr>
          <w:rFonts w:ascii="Times New Roman" w:hAnsi="Times New Roman"/>
          <w:b w:val="false"/>
          <w:bCs w:val="false"/>
          <w:lang w:val="en-US"/>
        </w:rPr>
        <w:t>Flutter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>
          <w:rFonts w:ascii="Times New Roman" w:hAnsi="Times New Roman"/>
          <w:b w:val="false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6. Поправяне на грешки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814" w:end="0" w:hanging="0"/>
        <w:jc w:val="start"/>
        <w:rPr>
          <w:rFonts w:ascii="Times New Roman" w:hAnsi="Times New Roman"/>
          <w:b w:val="false"/>
          <w:b w:val="false"/>
          <w:bCs w:val="false"/>
          <w:lang w:val="bg-BG"/>
        </w:rPr>
      </w:pPr>
      <w:r>
        <w:rPr>
          <w:rFonts w:ascii="Times New Roman" w:hAnsi="Times New Roman"/>
          <w:b w:val="false"/>
          <w:bCs w:val="false"/>
          <w:lang w:val="bg-BG"/>
        </w:rPr>
        <w:t>7. Тестване на продукта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  <w:b/>
          <w:b/>
          <w:bCs/>
          <w:lang w:val="bg-BG"/>
        </w:rPr>
      </w:pPr>
      <w:r>
        <w:rPr>
          <w:rFonts w:ascii="Times New Roman" w:hAnsi="Times New Roman"/>
          <w:b/>
          <w:bCs/>
          <w:lang w:val="bg-BG"/>
        </w:rPr>
        <w:t>4.3. Ниво на сложност на проекта:</w:t>
      </w:r>
    </w:p>
    <w:p>
      <w:pPr>
        <w:pStyle w:val="Normal"/>
        <w:bidi w:val="0"/>
        <w:spacing w:lineRule="auto" w:line="360"/>
        <w:ind w:start="1134" w:end="0" w:hanging="0"/>
        <w:jc w:val="start"/>
        <w:rPr/>
      </w:pPr>
      <w:r>
        <w:rPr>
          <w:rFonts w:ascii="Times New Roman" w:hAnsi="Times New Roman"/>
          <w:b/>
          <w:bCs/>
          <w:lang w:val="en-US"/>
        </w:rPr>
        <w:t xml:space="preserve">4.4. </w:t>
      </w:r>
      <w:r>
        <w:rPr>
          <w:rFonts w:ascii="Times New Roman" w:hAnsi="Times New Roman"/>
          <w:b/>
          <w:bCs/>
          <w:lang w:val="bg-BG"/>
        </w:rPr>
        <w:t xml:space="preserve">Логическо и функционално </w:t>
      </w:r>
      <w:r>
        <w:rPr>
          <w:rFonts w:eastAsia="NSimSun" w:cs="Arial" w:ascii="Times New Roman" w:hAnsi="Times New Roman"/>
          <w:b/>
          <w:bCs/>
          <w:color w:val="auto"/>
          <w:kern w:val="2"/>
          <w:sz w:val="24"/>
          <w:szCs w:val="24"/>
          <w:lang w:val="bg-BG" w:eastAsia="zh-CN" w:bidi="hi-IN"/>
        </w:rPr>
        <w:t>описание на решението: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Frontend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js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adminPanel.js – В този модул се намират всички функции, които извършват операции в Admin панела.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changePages.js – В този модул се намират всички функции, които извършват смяната на страниците и правят приложението SPA.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design.js – В този модул се намират всички функции, които извършват промени в дизайна без redirect.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keyGenerator.js – В този модул се намира функция, която генерира ключ за верификация дали потребителят е преминал през сайта или е използвал някое приложение за заявка.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main.js – В този модул се намира кода, който се изпълнява при отваряне на приложението.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postAndGet.js – В този модул се намират функциите за custom POST и GET заявки.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userOperations.js – В този модул се намират функциите, които извършват всички операции с потребителите.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pages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404.html – Страница при грешка 404.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adminPanel.html – Страница за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homePage.html – Начална страница.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index.html – Страница, която се зарежда при стартиране на приложението.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loginFirmPage.html – Страница за влизане като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loginPage.html – Страница за влизане като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makeOrderPage.html – Страница за правене на поръчка.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profileFirmPage.html – Страница за профил на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profilePage.html – Страница за профил на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registerFirmPage.html – Страница за регистриране като фирма.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registerPageUser.html – Страница за регистриране като потребител.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verifiedFalse.html – Страница за даване на информация, че потребителят вече е потвърдил профила си.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verifiedTrue.html – Страница за даване на информация, че потребителят е потвърдил профила си успешно.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 adminPanelTabs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addDriverTab.html – Страница за добавяне на таксиметрови шофьори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firmRemoveTab.html – Страница за премахване на фирми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moderationVerifyFirmTab.html – Страница за одобряване на фирми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userActivateTab.html – Страница за потвърждаване профила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userChangeRoleTab.html – Страница за смяна роля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userEditTab.html – Страница за редактиране на профили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userRemoveTab.html – Страница за премахване на потребители от Admin панел.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134" w:end="0" w:hanging="0"/>
        <w:jc w:val="start"/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Backend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Backend-а на приложението се дели на 3 нива: Модули, които комуникират с микроуслугите и другите модули, Микроуслуги които извършват операции и комуникират с репозиторитата и репозиторита, които извършват операции с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Съставни части на Backend-а: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AppModule – Служи за инициализация на другите модули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AuthModule – Модул за автентикация, оторизация и операции за потребители и шофьори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AuthController – Контролер, който слуша за заявки за операции с потребители и шофьори. При получаване на заявка предава данните на AuthService.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AuthService – Една от микроуслугите на приложението, която изпълнява операции с потребители и шофьори. Комуникира с UserRepository.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UserRepository – Използва се за извършване на операциите за потребители и шофьори в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UserEntity – Съдържа информация за структурата на таблицата User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JWTStrategy – Описва валидацията на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JWTPayload – Описва обекта, който се съхранява в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TaxiDriver Class – клас в който се извършва взимане на позициите на шофьори, изчисляване на разстояние до клиента и изпращане на заявки до шофьорите за поръчка.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RegisterUserDTO – Data transfer object за валидация на данните при регистрация на потребител и посредник между контролера и микроуслогата за въведените от потребителя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UserRoles Enum – Описва възможните роли на потребителите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UserStatuses Enum – Описва възможните статуси на потребителите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FirmModule - Модул за автентикация, оторизация и операции за фирми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FirmController – Контролер, който слуша за заявки за операции с фирми и предава информацията на FirmService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FirmService – Микроуслуга за извършване на операции с фирми. Комуникира с FirmRepository и SupportedCityRepository.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FirmRepository – Използва се за извършване на операциите с фирми в базата данни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SupportedCityRepository – Използва се за извършване на операции с поддържаните от фирмите градове в базата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RegisterFirmDTO – Data transfer object за валидация на данните при регистрация на фирма и посредник между контролера и микроуслогата за въведените от потребителя данни.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JWTStrategy – Описва валидацията на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JWTPayload – Описва обекта, който се съхранява в JWT Token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SuppotedCity Entity - Съдържа информация за структурата на таблицата SupportedCity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Firm Entity - Съдържа информация за структурата на таблицата Firm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ab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OrderModule – Модул за операции с поръчки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OrderController – Контролер, който слуша за заявки за операции с поръчки. При получаване на информация предава информацията на OrderService.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OrderService - Микроуслуга за извършване на операции с поръчки. Комуникира с OrderRepository.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OrderRepository – Използва се за извършване на операции с поръчки в базата данни.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OrderStatus Enum – Описва възможните статуси на поръчка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2324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Order Entity - Съдържа информация за структурата на таблицата Order в базата данни, което оказва на приложението как да я създаде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 xml:space="preserve">AppModule – Обединяващ модул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TypeOrmModule – Модул за операции с база данни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SessionModule – Модул за операции със сесии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JWTModule – Модул за JWT Token-и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PassportModule – Модул за оторизация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Модулите, микроуслугите и репозиторитата си комуникират чрез Dependency injection, което е механизъм на платформата NestJS.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Освен тези неща има няколко помощни файла.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coordsAndStatus.array.ts – Декларация на масиви, които се използват в приложенитео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/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lang w:val="en-US"/>
        </w:rPr>
        <w:t>email.transport.ts – Съдържа данни за SMTP сървъра, чрез който се изпращат имейли за потвърждение на акаунта.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757" w:end="0" w:hanging="0"/>
        <w:jc w:val="start"/>
        <w:rPr>
          <w:rFonts w:ascii="Times New Roman" w:hAnsi="Times New Roman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http-exception.filter.ts – Филтрира изключенията. Вместо да изпрати на браузъра изключение, което ще излезе в конзолата, то изпраща просто response string “401” което е HTTP кодът съответстващ на Unauthorized.</w:t>
      </w:r>
    </w:p>
    <w:p>
      <w:pPr>
        <w:pStyle w:val="Normal"/>
        <w:bidi w:val="0"/>
        <w:spacing w:lineRule="auto" w:line="360"/>
        <w:ind w:start="1134" w:end="0" w:hanging="0"/>
        <w:jc w:val="start"/>
        <w:rPr/>
      </w:pPr>
      <w:r>
        <w:rPr>
          <w:rFonts w:eastAsia="NSimSun" w:cs="Arial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4.5. </w:t>
      </w:r>
      <w:r>
        <w:rPr>
          <w:rFonts w:eastAsia="NSimSun" w:cs="Arial" w:ascii="Times New Roman" w:hAnsi="Times New Roman"/>
          <w:b/>
          <w:bCs/>
          <w:color w:val="auto"/>
          <w:kern w:val="2"/>
          <w:sz w:val="24"/>
          <w:szCs w:val="24"/>
          <w:lang w:val="bg-BG" w:eastAsia="zh-CN" w:bidi="hi-IN"/>
        </w:rPr>
        <w:t>Реализация: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lang w:val="bg-BG"/>
        </w:rPr>
      </w:pPr>
      <w:r>
        <w:rPr>
          <w:lang w:val="bg-BG"/>
        </w:rPr>
        <w:t>Използвани технологии: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TypeORM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NestJs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Passport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MariaDB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Node.js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TypeScript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Flutter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HTML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CSS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Bootstrap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JavaScript</w:t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/>
        <w:ind w:start="1134" w:end="0" w:hanging="0"/>
        <w:jc w:val="start"/>
        <w:rPr>
          <w:lang w:val="bg-BG"/>
        </w:rPr>
      </w:pPr>
      <w:r>
        <w:rPr>
          <w:lang w:val="bg-BG"/>
        </w:rPr>
        <w:t>Използван софтуер: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Gimp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LibreOffice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VS Code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GitHub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Git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Windows 10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Arch Linux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Node.js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MariaDB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en-US"/>
        </w:rPr>
      </w:pPr>
      <w:r>
        <w:rPr>
          <w:lang w:val="en-US"/>
        </w:rPr>
        <w:t>Flutter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134" w:end="0" w:hanging="0"/>
        <w:jc w:val="start"/>
        <w:rPr>
          <w:lang w:val="bg-BG"/>
        </w:rPr>
      </w:pPr>
      <w:r>
        <w:rPr>
          <w:lang w:val="bg-BG"/>
        </w:rPr>
        <w:t>Използвани ресурси: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start="1644" w:end="0" w:hanging="0"/>
        <w:jc w:val="start"/>
        <w:rPr>
          <w:lang w:val="bg-BG"/>
        </w:rPr>
      </w:pPr>
      <w:r>
        <w:rPr>
          <w:lang w:val="bg-BG"/>
        </w:rPr>
        <w:t xml:space="preserve">Снимки с лиценз </w:t>
      </w:r>
      <w:r>
        <w:rPr>
          <w:lang w:val="en-US"/>
        </w:rPr>
        <w:t xml:space="preserve">Creative Common </w:t>
      </w:r>
      <w:r>
        <w:rPr>
          <w:lang w:val="bg-BG"/>
        </w:rPr>
        <w:t xml:space="preserve">и </w:t>
      </w:r>
      <w:r>
        <w:rPr>
          <w:lang w:val="en-US"/>
        </w:rPr>
        <w:t xml:space="preserve">npm </w:t>
      </w:r>
      <w:r>
        <w:rPr>
          <w:lang w:val="bg-BG"/>
        </w:rPr>
        <w:t>пакети.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663"/>
        </w:tabs>
        <w:ind w:start="663" w:hanging="360"/>
      </w:pPr>
      <w:rPr>
        <w:b/>
        <w:bCs/>
      </w:rPr>
    </w:lvl>
    <w:lvl w:ilvl="1">
      <w:start w:val="1"/>
      <w:numFmt w:val="decimal"/>
      <w:lvlText w:val="%1.%2"/>
      <w:lvlJc w:val="start"/>
      <w:pPr>
        <w:tabs>
          <w:tab w:val="num" w:pos="1023"/>
        </w:tabs>
        <w:ind w:start="1023" w:hanging="360"/>
      </w:pPr>
      <w:rPr>
        <w:b/>
        <w:bCs/>
      </w:rPr>
    </w:lvl>
    <w:lvl w:ilvl="2">
      <w:start w:val="1"/>
      <w:numFmt w:val="decimal"/>
      <w:lvlText w:val="%2.%3"/>
      <w:lvlJc w:val="start"/>
      <w:pPr>
        <w:tabs>
          <w:tab w:val="num" w:pos="1383"/>
        </w:tabs>
        <w:ind w:start="1383" w:hanging="360"/>
      </w:pPr>
      <w:rPr>
        <w:b/>
        <w:bCs/>
      </w:rPr>
    </w:lvl>
    <w:lvl w:ilvl="3">
      <w:start w:val="1"/>
      <w:numFmt w:val="decimal"/>
      <w:lvlText w:val="%3.%4"/>
      <w:lvlJc w:val="start"/>
      <w:pPr>
        <w:tabs>
          <w:tab w:val="num" w:pos="1743"/>
        </w:tabs>
        <w:ind w:start="1743" w:hanging="360"/>
      </w:pPr>
      <w:rPr>
        <w:b/>
        <w:bCs/>
      </w:rPr>
    </w:lvl>
    <w:lvl w:ilvl="4">
      <w:start w:val="1"/>
      <w:numFmt w:val="decimal"/>
      <w:lvlText w:val="%4.%5"/>
      <w:lvlJc w:val="start"/>
      <w:pPr>
        <w:tabs>
          <w:tab w:val="num" w:pos="2103"/>
        </w:tabs>
        <w:ind w:start="2103" w:hanging="360"/>
      </w:pPr>
      <w:rPr>
        <w:b/>
        <w:bCs/>
      </w:rPr>
    </w:lvl>
    <w:lvl w:ilvl="5">
      <w:start w:val="1"/>
      <w:numFmt w:val="decimal"/>
      <w:lvlText w:val="%5.%6"/>
      <w:lvlJc w:val="start"/>
      <w:pPr>
        <w:tabs>
          <w:tab w:val="num" w:pos="2463"/>
        </w:tabs>
        <w:ind w:start="2463" w:hanging="360"/>
      </w:pPr>
      <w:rPr>
        <w:b/>
        <w:bCs/>
      </w:rPr>
    </w:lvl>
    <w:lvl w:ilvl="6">
      <w:start w:val="1"/>
      <w:numFmt w:val="decimal"/>
      <w:lvlText w:val="%6.%7"/>
      <w:lvlJc w:val="start"/>
      <w:pPr>
        <w:tabs>
          <w:tab w:val="num" w:pos="2823"/>
        </w:tabs>
        <w:ind w:start="2823" w:hanging="360"/>
      </w:pPr>
      <w:rPr>
        <w:b/>
        <w:bCs/>
      </w:rPr>
    </w:lvl>
    <w:lvl w:ilvl="7">
      <w:start w:val="1"/>
      <w:numFmt w:val="decimal"/>
      <w:lvlText w:val="%7.%8"/>
      <w:lvlJc w:val="start"/>
      <w:pPr>
        <w:tabs>
          <w:tab w:val="num" w:pos="3183"/>
        </w:tabs>
        <w:ind w:start="3183" w:hanging="360"/>
      </w:pPr>
      <w:rPr>
        <w:b/>
        <w:bCs/>
      </w:rPr>
    </w:lvl>
    <w:lvl w:ilvl="8">
      <w:start w:val="1"/>
      <w:numFmt w:val="decimal"/>
      <w:lvlText w:val="%8.%9"/>
      <w:lvlJc w:val="start"/>
      <w:pPr>
        <w:tabs>
          <w:tab w:val="num" w:pos="3543"/>
        </w:tabs>
        <w:ind w:start="3543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Style14">
    <w:name w:val="Символи за номериране"/>
    <w:qFormat/>
    <w:rPr>
      <w:b/>
      <w:bCs/>
    </w:rPr>
  </w:style>
  <w:style w:type="character" w:styleId="Style15">
    <w:name w:val="Връзка към Интернет"/>
    <w:rPr>
      <w:color w:val="000080"/>
      <w:u w:val="single"/>
      <w:lang w:val="zxx" w:eastAsia="zxx" w:bidi="zxx"/>
    </w:rPr>
  </w:style>
  <w:style w:type="paragraph" w:styleId="Style16">
    <w:name w:val="Заглавие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_ignatov@mail.b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LibreOffice/7.0.4.2$Windows_X86_64 LibreOffice_project/dcf040e67528d9187c66b2379df5ea4407429775</Application>
  <AppVersion>15.0000</AppVersion>
  <Pages>6</Pages>
  <Words>1063</Words>
  <Characters>6596</Characters>
  <CharactersWithSpaces>7603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2021-01-20T22:10:35Z</dcterms:created>
  <dc:creator/>
  <dc:description/>
  <dc:language>bg-BG</dc:language>
  <cp:lastModifiedBy/>
  <dcterms:modified xsi:type="dcterms:W3CDTF">2021-01-27T17:09:54Z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