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45" w:rsidRPr="00B865A6" w:rsidRDefault="00F03D45" w:rsidP="00F03D45">
      <w:pPr>
        <w:pBdr>
          <w:bottom w:val="single" w:sz="6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Arial"/>
          <w:color w:val="000000"/>
          <w:kern w:val="36"/>
          <w:sz w:val="52"/>
          <w:szCs w:val="52"/>
          <w:lang w:val="bg-BG"/>
        </w:rPr>
      </w:pPr>
      <w:r w:rsidRPr="00F03D45">
        <w:rPr>
          <w:rFonts w:ascii="Georgia" w:eastAsia="Times New Roman" w:hAnsi="Georgia" w:cs="Arial"/>
          <w:color w:val="000000"/>
          <w:kern w:val="36"/>
          <w:sz w:val="52"/>
          <w:szCs w:val="52"/>
          <w:lang w:val="bg-BG"/>
        </w:rPr>
        <w:t>Метод Фабрика (</w:t>
      </w:r>
      <w:r w:rsidR="00444BC3" w:rsidRPr="00B865A6">
        <w:rPr>
          <w:rFonts w:ascii="Georgia" w:eastAsia="Times New Roman" w:hAnsi="Georgia" w:cs="Arial"/>
          <w:color w:val="000000"/>
          <w:kern w:val="36"/>
          <w:sz w:val="52"/>
          <w:szCs w:val="52"/>
        </w:rPr>
        <w:t>Factory method</w:t>
      </w:r>
      <w:r w:rsidRPr="00F03D45">
        <w:rPr>
          <w:rFonts w:ascii="Georgia" w:eastAsia="Times New Roman" w:hAnsi="Georgia" w:cs="Arial"/>
          <w:color w:val="000000"/>
          <w:kern w:val="36"/>
          <w:sz w:val="52"/>
          <w:szCs w:val="52"/>
          <w:lang w:val="bg-BG"/>
        </w:rPr>
        <w:t>)</w:t>
      </w:r>
    </w:p>
    <w:p w:rsidR="00F03D45" w:rsidRPr="008701DB" w:rsidRDefault="00F03D45" w:rsidP="00F03D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1"/>
          <w:szCs w:val="21"/>
          <w:lang w:val="bg-BG"/>
        </w:rPr>
      </w:pPr>
    </w:p>
    <w:p w:rsidR="00F03D45" w:rsidRDefault="00F03D45" w:rsidP="00F03D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lang w:val="bg-BG"/>
        </w:rPr>
      </w:pPr>
      <w:r w:rsidRPr="008701DB">
        <w:rPr>
          <w:rFonts w:ascii="Arial" w:hAnsi="Arial" w:cs="Arial"/>
          <w:bCs/>
          <w:sz w:val="32"/>
          <w:szCs w:val="32"/>
          <w:lang w:val="bg-BG"/>
        </w:rPr>
        <w:t>Метод Фабрика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r w:rsidRPr="008701DB">
        <w:rPr>
          <w:rFonts w:ascii="Arial" w:hAnsi="Arial" w:cs="Arial"/>
          <w:sz w:val="32"/>
          <w:szCs w:val="32"/>
          <w:lang w:val="bg-BG"/>
        </w:rPr>
        <w:t>е създаващ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4" w:tooltip="Шаблони за дизайн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шаблон за дизайн</w:t>
        </w:r>
      </w:hyperlink>
      <w:r w:rsidRPr="008701DB">
        <w:rPr>
          <w:rFonts w:ascii="Arial" w:hAnsi="Arial" w:cs="Arial"/>
          <w:sz w:val="32"/>
          <w:szCs w:val="32"/>
          <w:lang w:val="bg-BG"/>
        </w:rPr>
        <w:t>, който се използва в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5" w:tooltip="Обектно-ориентирано програмиране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обектно-ориентираното</w:t>
        </w:r>
      </w:hyperlink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6" w:tooltip="Програмиране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програмиране</w:t>
        </w:r>
      </w:hyperlink>
      <w:r w:rsidRPr="008701DB">
        <w:rPr>
          <w:rFonts w:ascii="Arial" w:hAnsi="Arial" w:cs="Arial"/>
          <w:sz w:val="32"/>
          <w:szCs w:val="32"/>
          <w:lang w:val="bg-BG"/>
        </w:rPr>
        <w:t>.</w:t>
      </w:r>
      <w:r w:rsidR="0067756B" w:rsidRPr="008701DB">
        <w:rPr>
          <w:rFonts w:ascii="Arial" w:hAnsi="Arial" w:cs="Arial"/>
          <w:sz w:val="32"/>
          <w:szCs w:val="32"/>
          <w:lang w:val="bg-BG"/>
        </w:rPr>
        <w:t xml:space="preserve"> </w:t>
      </w:r>
      <w:r w:rsidRPr="008701DB">
        <w:rPr>
          <w:rFonts w:ascii="Arial" w:hAnsi="Arial" w:cs="Arial"/>
          <w:sz w:val="32"/>
          <w:szCs w:val="32"/>
          <w:lang w:val="bg-BG"/>
        </w:rPr>
        <w:t>Фабриката има за цел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7" w:tooltip="Инстанция (страницата не съществува)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инстанцирането</w:t>
        </w:r>
      </w:hyperlink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r w:rsidRPr="008701DB">
        <w:rPr>
          <w:rFonts w:ascii="Arial" w:hAnsi="Arial" w:cs="Arial"/>
          <w:sz w:val="32"/>
          <w:szCs w:val="32"/>
          <w:lang w:val="bg-BG"/>
        </w:rPr>
        <w:t>на различни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8" w:tooltip="Обект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обекти</w:t>
        </w:r>
      </w:hyperlink>
      <w:r w:rsidRPr="008701DB">
        <w:rPr>
          <w:rFonts w:ascii="Arial" w:hAnsi="Arial" w:cs="Arial"/>
          <w:sz w:val="32"/>
          <w:szCs w:val="32"/>
          <w:lang w:val="bg-BG"/>
        </w:rPr>
        <w:t>, чиито типове не са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9" w:tooltip="Дефиниция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предефинирани</w:t>
        </w:r>
      </w:hyperlink>
      <w:r w:rsidRPr="008701DB">
        <w:rPr>
          <w:rFonts w:ascii="Arial" w:hAnsi="Arial" w:cs="Arial"/>
          <w:sz w:val="32"/>
          <w:szCs w:val="32"/>
          <w:lang w:val="bg-BG"/>
        </w:rPr>
        <w:t>. Обектите се създават динамично в зависимост от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0" w:tooltip="Параметър (страницата не съществува)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параметрите</w:t>
        </w:r>
      </w:hyperlink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r w:rsidRPr="008701DB">
        <w:rPr>
          <w:rFonts w:ascii="Arial" w:hAnsi="Arial" w:cs="Arial"/>
          <w:sz w:val="32"/>
          <w:szCs w:val="32"/>
          <w:lang w:val="bg-BG"/>
        </w:rPr>
        <w:t>предадени на фабриката. По принцип фабриките са единствени в дадена програма, затова за създаването им често се използва шаблонът</w:t>
      </w:r>
      <w:r w:rsidRPr="008701DB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1" w:tooltip="Сек (шаблон)" w:history="1">
        <w:r w:rsidRPr="008701DB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Сек (Singleton)</w:t>
        </w:r>
      </w:hyperlink>
      <w:r w:rsidRPr="008701DB">
        <w:rPr>
          <w:rFonts w:ascii="Arial" w:hAnsi="Arial" w:cs="Arial"/>
          <w:sz w:val="32"/>
          <w:szCs w:val="32"/>
          <w:lang w:val="bg-BG"/>
        </w:rPr>
        <w:t>.</w:t>
      </w:r>
    </w:p>
    <w:p w:rsidR="00527FC8" w:rsidRDefault="00527FC8" w:rsidP="00F03D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lang w:val="bg-BG"/>
        </w:rPr>
      </w:pPr>
    </w:p>
    <w:p w:rsidR="00527FC8" w:rsidRPr="00B865A6" w:rsidRDefault="00527FC8" w:rsidP="00527FC8">
      <w:pPr>
        <w:pStyle w:val="Heading1"/>
        <w:pBdr>
          <w:bottom w:val="single" w:sz="6" w:space="0" w:color="AAAAAA"/>
        </w:pBdr>
        <w:spacing w:before="0" w:beforeAutospacing="0" w:after="60" w:afterAutospacing="0"/>
        <w:jc w:val="center"/>
        <w:rPr>
          <w:rFonts w:ascii="Georgia" w:hAnsi="Georgia" w:cs="Arial"/>
          <w:b w:val="0"/>
          <w:bCs w:val="0"/>
          <w:color w:val="000000"/>
          <w:sz w:val="52"/>
          <w:szCs w:val="52"/>
          <w:lang w:val="bg-BG"/>
        </w:rPr>
      </w:pPr>
      <w:r w:rsidRPr="00B865A6">
        <w:rPr>
          <w:rFonts w:ascii="Georgia" w:hAnsi="Georgia" w:cs="Arial"/>
          <w:b w:val="0"/>
          <w:bCs w:val="0"/>
          <w:color w:val="000000"/>
          <w:sz w:val="52"/>
          <w:szCs w:val="52"/>
          <w:lang w:val="bg-BG"/>
        </w:rPr>
        <w:t>Декоратор (</w:t>
      </w:r>
      <w:r w:rsidR="00B865A6">
        <w:rPr>
          <w:rFonts w:ascii="Georgia" w:hAnsi="Georgia" w:cs="Arial"/>
          <w:b w:val="0"/>
          <w:bCs w:val="0"/>
          <w:color w:val="000000"/>
          <w:sz w:val="52"/>
          <w:szCs w:val="52"/>
        </w:rPr>
        <w:t>Decorator</w:t>
      </w:r>
      <w:r w:rsidRPr="00B865A6">
        <w:rPr>
          <w:rFonts w:ascii="Georgia" w:hAnsi="Georgia" w:cs="Arial"/>
          <w:b w:val="0"/>
          <w:bCs w:val="0"/>
          <w:color w:val="000000"/>
          <w:sz w:val="52"/>
          <w:szCs w:val="52"/>
          <w:lang w:val="bg-BG"/>
        </w:rPr>
        <w:t>)</w:t>
      </w:r>
    </w:p>
    <w:p w:rsidR="00527FC8" w:rsidRDefault="00527FC8" w:rsidP="00F03D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lang w:val="bg-BG"/>
        </w:rPr>
      </w:pPr>
    </w:p>
    <w:p w:rsidR="00527FC8" w:rsidRDefault="00527FC8" w:rsidP="00527FC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lang w:val="bg-BG"/>
        </w:rPr>
      </w:pPr>
      <w:r w:rsidRPr="003A721E">
        <w:rPr>
          <w:rFonts w:ascii="Arial" w:hAnsi="Arial" w:cs="Arial"/>
          <w:bCs/>
          <w:sz w:val="32"/>
          <w:szCs w:val="32"/>
          <w:lang w:val="bg-BG"/>
        </w:rPr>
        <w:t>Декоратор</w:t>
      </w:r>
      <w:r w:rsidRPr="003A721E">
        <w:rPr>
          <w:rFonts w:ascii="Arial" w:hAnsi="Arial" w:cs="Arial"/>
          <w:sz w:val="32"/>
          <w:szCs w:val="32"/>
          <w:lang w:val="bg-BG"/>
        </w:rPr>
        <w:t xml:space="preserve"> е структурен</w:t>
      </w:r>
      <w:r w:rsidRPr="003A721E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2" w:tooltip="Шаблони за дизайн" w:history="1">
        <w:r w:rsidRPr="003A721E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шаблон за дизайн</w:t>
        </w:r>
      </w:hyperlink>
      <w:r w:rsidRPr="003A721E">
        <w:rPr>
          <w:rFonts w:ascii="Arial" w:hAnsi="Arial" w:cs="Arial"/>
          <w:sz w:val="32"/>
          <w:szCs w:val="32"/>
          <w:lang w:val="bg-BG"/>
        </w:rPr>
        <w:t>, който се използва в</w:t>
      </w:r>
      <w:r w:rsidRPr="003A721E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3" w:tooltip="Обектно-ориентирано програмиране" w:history="1">
        <w:r w:rsidRPr="003A721E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обектно-ориентираното</w:t>
        </w:r>
      </w:hyperlink>
      <w:r w:rsidRPr="003A721E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4" w:tooltip="Програмиране" w:history="1">
        <w:r w:rsidRPr="003A721E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програмиране</w:t>
        </w:r>
      </w:hyperlink>
      <w:r w:rsidRPr="003A721E">
        <w:rPr>
          <w:rFonts w:ascii="Arial" w:hAnsi="Arial" w:cs="Arial"/>
          <w:sz w:val="32"/>
          <w:szCs w:val="32"/>
          <w:lang w:val="bg-BG"/>
        </w:rPr>
        <w:t>.</w:t>
      </w:r>
      <w:r w:rsidR="008E27D2" w:rsidRPr="003A721E">
        <w:rPr>
          <w:rFonts w:ascii="Arial" w:hAnsi="Arial" w:cs="Arial"/>
          <w:sz w:val="32"/>
          <w:szCs w:val="32"/>
          <w:lang w:val="bg-BG"/>
        </w:rPr>
        <w:t xml:space="preserve"> </w:t>
      </w:r>
      <w:r w:rsidRPr="003A721E">
        <w:rPr>
          <w:rFonts w:ascii="Arial" w:hAnsi="Arial" w:cs="Arial"/>
          <w:sz w:val="32"/>
          <w:szCs w:val="32"/>
          <w:lang w:val="bg-BG"/>
        </w:rPr>
        <w:t>Този шаблон може да бъде използван за разширяването на функционалността на опеределен</w:t>
      </w:r>
      <w:r w:rsidRPr="003A721E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5" w:tooltip="Клас (програмиране)" w:history="1">
        <w:r w:rsidRPr="003A721E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клас</w:t>
        </w:r>
      </w:hyperlink>
      <w:r w:rsidRPr="003A721E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r w:rsidRPr="003A721E">
        <w:rPr>
          <w:rFonts w:ascii="Arial" w:hAnsi="Arial" w:cs="Arial"/>
          <w:sz w:val="32"/>
          <w:szCs w:val="32"/>
          <w:lang w:val="bg-BG"/>
        </w:rPr>
        <w:t>по времето на изпълнение на програмата, като запазва интерфейса му. Това разширение може да бъде постигнато чрез прибавянето на нов клас</w:t>
      </w:r>
      <w:r w:rsidR="002C73B7">
        <w:rPr>
          <w:rFonts w:ascii="Arial" w:hAnsi="Arial" w:cs="Arial"/>
          <w:sz w:val="32"/>
          <w:szCs w:val="32"/>
          <w:lang w:val="bg-BG"/>
        </w:rPr>
        <w:t>, кой</w:t>
      </w:r>
      <w:r w:rsidRPr="003A721E">
        <w:rPr>
          <w:rFonts w:ascii="Arial" w:hAnsi="Arial" w:cs="Arial"/>
          <w:sz w:val="32"/>
          <w:szCs w:val="32"/>
          <w:lang w:val="bg-BG"/>
        </w:rPr>
        <w:t>то "обвива" оригиналния клас. Декораторите предоставят гъвкава алтернатива на наследяването за разширяване на функционалността.</w:t>
      </w:r>
    </w:p>
    <w:p w:rsidR="00617F4D" w:rsidRPr="00524CD4" w:rsidRDefault="00617F4D" w:rsidP="00527FC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</w:p>
    <w:p w:rsidR="00524CD4" w:rsidRPr="00617F4D" w:rsidRDefault="00524CD4" w:rsidP="00524CD4">
      <w:pPr>
        <w:pStyle w:val="Heading1"/>
        <w:pBdr>
          <w:bottom w:val="single" w:sz="6" w:space="0" w:color="AAAAAA"/>
        </w:pBdr>
        <w:spacing w:before="0" w:beforeAutospacing="0" w:after="60" w:afterAutospacing="0"/>
        <w:jc w:val="center"/>
        <w:rPr>
          <w:rFonts w:ascii="Georgia" w:hAnsi="Georgia"/>
          <w:b w:val="0"/>
          <w:bCs w:val="0"/>
          <w:color w:val="000000"/>
          <w:sz w:val="52"/>
          <w:szCs w:val="52"/>
          <w:lang w:val="bg-BG"/>
        </w:rPr>
      </w:pPr>
      <w:r w:rsidRPr="00617F4D">
        <w:rPr>
          <w:rFonts w:ascii="Georgia" w:hAnsi="Georgia"/>
          <w:b w:val="0"/>
          <w:bCs w:val="0"/>
          <w:color w:val="000000"/>
          <w:sz w:val="52"/>
          <w:szCs w:val="52"/>
          <w:lang w:val="bg-BG"/>
        </w:rPr>
        <w:t>Стратегия (</w:t>
      </w:r>
      <w:r w:rsidRPr="00617F4D">
        <w:rPr>
          <w:rFonts w:ascii="Georgia" w:hAnsi="Georgia"/>
          <w:b w:val="0"/>
          <w:bCs w:val="0"/>
          <w:color w:val="000000"/>
          <w:sz w:val="52"/>
          <w:szCs w:val="52"/>
        </w:rPr>
        <w:t>Strategy</w:t>
      </w:r>
      <w:r w:rsidRPr="00617F4D">
        <w:rPr>
          <w:rFonts w:ascii="Georgia" w:hAnsi="Georgia"/>
          <w:b w:val="0"/>
          <w:bCs w:val="0"/>
          <w:color w:val="000000"/>
          <w:sz w:val="52"/>
          <w:szCs w:val="52"/>
          <w:lang w:val="bg-BG"/>
        </w:rPr>
        <w:t>)</w:t>
      </w:r>
    </w:p>
    <w:p w:rsidR="00527FC8" w:rsidRPr="008701DB" w:rsidRDefault="00527FC8" w:rsidP="00F03D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lang w:val="bg-BG"/>
        </w:rPr>
      </w:pPr>
    </w:p>
    <w:p w:rsidR="00D77CE2" w:rsidRPr="00B30FE5" w:rsidRDefault="00524CD4" w:rsidP="00B30F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lang w:val="bg-BG"/>
        </w:rPr>
      </w:pPr>
      <w:r w:rsidRPr="000D4482">
        <w:rPr>
          <w:rFonts w:ascii="Arial" w:hAnsi="Arial" w:cs="Arial"/>
          <w:bCs/>
          <w:sz w:val="32"/>
          <w:szCs w:val="32"/>
          <w:lang w:val="bg-BG"/>
        </w:rPr>
        <w:t>Стратегия</w:t>
      </w:r>
      <w:r w:rsidR="00083201"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 xml:space="preserve"> </w:t>
      </w:r>
      <w:r w:rsidRPr="000D4482">
        <w:rPr>
          <w:rFonts w:ascii="Arial" w:hAnsi="Arial" w:cs="Arial"/>
          <w:sz w:val="32"/>
          <w:szCs w:val="32"/>
          <w:lang w:val="bg-BG"/>
        </w:rPr>
        <w:t>е поведенчески</w:t>
      </w:r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6" w:tooltip="Шаблони за дизайн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шаблон за дизайн</w:t>
        </w:r>
      </w:hyperlink>
      <w:r w:rsidRPr="000D4482">
        <w:rPr>
          <w:rFonts w:ascii="Arial" w:hAnsi="Arial" w:cs="Arial"/>
          <w:sz w:val="32"/>
          <w:szCs w:val="32"/>
          <w:lang w:val="bg-BG"/>
        </w:rPr>
        <w:t>, който се използва в</w:t>
      </w:r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7" w:tooltip="Обектно-ориентирано програмиране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обектно-ориентираното</w:t>
        </w:r>
      </w:hyperlink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8" w:tooltip="Програмиране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програмиране</w:t>
        </w:r>
      </w:hyperlink>
      <w:r w:rsidRPr="000D4482">
        <w:rPr>
          <w:rFonts w:ascii="Arial" w:hAnsi="Arial" w:cs="Arial"/>
          <w:sz w:val="32"/>
          <w:szCs w:val="32"/>
          <w:lang w:val="bg-BG"/>
        </w:rPr>
        <w:t>.</w:t>
      </w:r>
      <w:r w:rsidR="000D4482" w:rsidRPr="000D4482">
        <w:rPr>
          <w:rFonts w:ascii="Arial" w:hAnsi="Arial" w:cs="Arial"/>
          <w:sz w:val="32"/>
          <w:szCs w:val="32"/>
          <w:lang w:val="bg-BG"/>
        </w:rPr>
        <w:t xml:space="preserve"> </w:t>
      </w:r>
      <w:r w:rsidRPr="000D4482">
        <w:rPr>
          <w:rFonts w:ascii="Arial" w:hAnsi="Arial" w:cs="Arial"/>
          <w:sz w:val="32"/>
          <w:szCs w:val="32"/>
          <w:lang w:val="bg-BG"/>
        </w:rPr>
        <w:t>Шаблонът Стратегия се използва в случаите, когато е необходим динамичен избор на</w:t>
      </w:r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19" w:tooltip="Алгоритъм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алгоритъм</w:t>
        </w:r>
      </w:hyperlink>
      <w:r w:rsidRPr="000D4482">
        <w:rPr>
          <w:rFonts w:ascii="Arial" w:hAnsi="Arial" w:cs="Arial"/>
          <w:sz w:val="32"/>
          <w:szCs w:val="32"/>
          <w:lang w:val="bg-BG"/>
        </w:rPr>
        <w:t xml:space="preserve">. Дефинира се семейство от различни, но взаемозаменяеми алгоритми, всеки един от </w:t>
      </w:r>
      <w:r w:rsidRPr="000D4482">
        <w:rPr>
          <w:rFonts w:ascii="Arial" w:hAnsi="Arial" w:cs="Arial"/>
          <w:sz w:val="32"/>
          <w:szCs w:val="32"/>
          <w:lang w:val="bg-BG"/>
        </w:rPr>
        <w:lastRenderedPageBreak/>
        <w:t>тях</w:t>
      </w:r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20" w:tooltip="Капсулиране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капсулиран</w:t>
        </w:r>
      </w:hyperlink>
      <w:r w:rsidR="00D1527D">
        <w:rPr>
          <w:rFonts w:ascii="Arial" w:hAnsi="Arial" w:cs="Arial"/>
          <w:sz w:val="32"/>
          <w:szCs w:val="32"/>
        </w:rPr>
        <w:t xml:space="preserve"> </w:t>
      </w:r>
      <w:r w:rsidRPr="000D4482">
        <w:rPr>
          <w:rFonts w:ascii="Arial" w:hAnsi="Arial" w:cs="Arial"/>
          <w:sz w:val="32"/>
          <w:szCs w:val="32"/>
          <w:lang w:val="bg-BG"/>
        </w:rPr>
        <w:t>като отделен</w:t>
      </w:r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21" w:tooltip="Обект (информатика)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обект</w:t>
        </w:r>
      </w:hyperlink>
      <w:r w:rsidRPr="000D4482">
        <w:rPr>
          <w:rFonts w:ascii="Arial" w:hAnsi="Arial" w:cs="Arial"/>
          <w:sz w:val="32"/>
          <w:szCs w:val="32"/>
          <w:lang w:val="bg-BG"/>
        </w:rPr>
        <w:t>. Стратегията позволява превключването от един към друг алгоритъм да става независимо от клиентския</w:t>
      </w:r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hyperlink r:id="rId22" w:tooltip="Изходен код" w:history="1">
        <w:r w:rsidRPr="000D448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bg-BG"/>
          </w:rPr>
          <w:t>код</w:t>
        </w:r>
      </w:hyperlink>
      <w:r w:rsidR="00FE35B7">
        <w:rPr>
          <w:rFonts w:ascii="Arial" w:hAnsi="Arial" w:cs="Arial"/>
          <w:sz w:val="32"/>
          <w:szCs w:val="32"/>
        </w:rPr>
        <w:t>,</w:t>
      </w:r>
      <w:bookmarkStart w:id="0" w:name="_GoBack"/>
      <w:bookmarkEnd w:id="0"/>
      <w:r w:rsidRPr="000D4482">
        <w:rPr>
          <w:rStyle w:val="apple-converted-space"/>
          <w:rFonts w:ascii="Arial" w:hAnsi="Arial" w:cs="Arial"/>
          <w:sz w:val="32"/>
          <w:szCs w:val="32"/>
          <w:lang w:val="bg-BG"/>
        </w:rPr>
        <w:t> </w:t>
      </w:r>
      <w:r w:rsidRPr="000D4482">
        <w:rPr>
          <w:rFonts w:ascii="Arial" w:hAnsi="Arial" w:cs="Arial"/>
          <w:sz w:val="32"/>
          <w:szCs w:val="32"/>
          <w:lang w:val="bg-BG"/>
        </w:rPr>
        <w:t>който ги използва.</w:t>
      </w:r>
    </w:p>
    <w:sectPr w:rsidR="00D77CE2" w:rsidRPr="00B3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B5"/>
    <w:rsid w:val="00083201"/>
    <w:rsid w:val="00090AEC"/>
    <w:rsid w:val="000D4482"/>
    <w:rsid w:val="002C73B7"/>
    <w:rsid w:val="003A721E"/>
    <w:rsid w:val="00444BC3"/>
    <w:rsid w:val="00524CD4"/>
    <w:rsid w:val="00527FC8"/>
    <w:rsid w:val="00617F4D"/>
    <w:rsid w:val="006717AC"/>
    <w:rsid w:val="0067756B"/>
    <w:rsid w:val="008701DB"/>
    <w:rsid w:val="008E27D2"/>
    <w:rsid w:val="00B015B5"/>
    <w:rsid w:val="00B30FE5"/>
    <w:rsid w:val="00B865A6"/>
    <w:rsid w:val="00D1527D"/>
    <w:rsid w:val="00D77CE2"/>
    <w:rsid w:val="00E11F05"/>
    <w:rsid w:val="00F03D45"/>
    <w:rsid w:val="00F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58E33-43D2-4B22-A74F-FA1C509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3D45"/>
  </w:style>
  <w:style w:type="character" w:styleId="Hyperlink">
    <w:name w:val="Hyperlink"/>
    <w:basedOn w:val="DefaultParagraphFont"/>
    <w:uiPriority w:val="99"/>
    <w:semiHidden/>
    <w:unhideWhenUsed/>
    <w:rsid w:val="00F03D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3D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E%D0%B1%D0%B5%D0%BA%D1%82" TargetMode="External"/><Relationship Id="rId13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18" Type="http://schemas.openxmlformats.org/officeDocument/2006/relationships/hyperlink" Target="http://bg.wikipedia.org/wiki/%D0%9F%D1%80%D0%BE%D0%B3%D1%80%D0%B0%D0%BC%D0%B8%D1%80%D0%B0%D0%BD%D0%B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g.wikipedia.org/wiki/%D0%9E%D0%B1%D0%B5%D0%BA%D1%82_(%D0%B8%D0%BD%D1%84%D0%BE%D1%80%D0%BC%D0%B0%D1%82%D0%B8%D0%BA%D0%B0)" TargetMode="External"/><Relationship Id="rId7" Type="http://schemas.openxmlformats.org/officeDocument/2006/relationships/hyperlink" Target="http://bg.wikipedia.org/w/index.php?title=%D0%98%D0%BD%D1%81%D1%82%D0%B0%D0%BD%D1%86%D0%B8%D1%8F&amp;action=edit&amp;redlink=1" TargetMode="External"/><Relationship Id="rId12" Type="http://schemas.openxmlformats.org/officeDocument/2006/relationships/hyperlink" Target="http://bg.wikipedia.org/wiki/%D0%A8%D0%B0%D0%B1%D0%BB%D0%BE%D0%BD%D0%B8_%D0%B7%D0%B0_%D0%B4%D0%B8%D0%B7%D0%B0%D0%B9%D0%BD" TargetMode="External"/><Relationship Id="rId17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g.wikipedia.org/wiki/%D0%A8%D0%B0%D0%B1%D0%BB%D0%BE%D0%BD%D0%B8_%D0%B7%D0%B0_%D0%B4%D0%B8%D0%B7%D0%B0%D0%B9%D0%BD" TargetMode="External"/><Relationship Id="rId20" Type="http://schemas.openxmlformats.org/officeDocument/2006/relationships/hyperlink" Target="http://bg.wikipedia.org/wiki/%D0%9A%D0%B0%D0%BF%D1%81%D1%83%D0%BB%D0%B8%D1%80%D0%B0%D0%BD%D0%B5" TargetMode="External"/><Relationship Id="rId1" Type="http://schemas.openxmlformats.org/officeDocument/2006/relationships/styles" Target="styles.xml"/><Relationship Id="rId6" Type="http://schemas.openxmlformats.org/officeDocument/2006/relationships/hyperlink" Target="http://bg.wikipedia.org/wiki/%D0%9F%D1%80%D0%BE%D0%B3%D1%80%D0%B0%D0%BC%D0%B8%D1%80%D0%B0%D0%BD%D0%B5" TargetMode="External"/><Relationship Id="rId11" Type="http://schemas.openxmlformats.org/officeDocument/2006/relationships/hyperlink" Target="http://bg.wikipedia.org/wiki/%D0%A1%D0%B5%D0%BA_(%D1%88%D0%B0%D0%B1%D0%BB%D0%BE%D0%BD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15" Type="http://schemas.openxmlformats.org/officeDocument/2006/relationships/hyperlink" Target="http://bg.wikipedia.org/wiki/%D0%9A%D0%BB%D0%B0%D1%81_(%D0%BF%D1%80%D0%BE%D0%B3%D1%80%D0%B0%D0%BC%D0%B8%D1%80%D0%B0%D0%BD%D0%B5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g.wikipedia.org/w/index.php?title=%D0%9F%D0%B0%D1%80%D0%B0%D0%BC%D0%B5%D1%82%D1%8A%D1%80&amp;action=edit&amp;redlink=1" TargetMode="External"/><Relationship Id="rId19" Type="http://schemas.openxmlformats.org/officeDocument/2006/relationships/hyperlink" Target="http://bg.wikipedia.org/wiki/%D0%90%D0%BB%D0%B3%D0%BE%D1%80%D0%B8%D1%82%D1%8A%D0%BC" TargetMode="External"/><Relationship Id="rId4" Type="http://schemas.openxmlformats.org/officeDocument/2006/relationships/hyperlink" Target="http://bg.wikipedia.org/wiki/%D0%A8%D0%B0%D0%B1%D0%BB%D0%BE%D0%BD%D0%B8_%D0%B7%D0%B0_%D0%B4%D0%B8%D0%B7%D0%B0%D0%B9%D0%BD" TargetMode="External"/><Relationship Id="rId9" Type="http://schemas.openxmlformats.org/officeDocument/2006/relationships/hyperlink" Target="http://bg.wikipedia.org/wiki/%D0%94%D0%B5%D1%84%D0%B8%D0%BD%D0%B8%D1%86%D0%B8%D1%8F" TargetMode="External"/><Relationship Id="rId14" Type="http://schemas.openxmlformats.org/officeDocument/2006/relationships/hyperlink" Target="http://bg.wikipedia.org/wiki/%D0%9F%D1%80%D0%BE%D0%B3%D1%80%D0%B0%D0%BC%D0%B8%D1%80%D0%B0%D0%BD%D0%B5" TargetMode="External"/><Relationship Id="rId22" Type="http://schemas.openxmlformats.org/officeDocument/2006/relationships/hyperlink" Target="http://bg.wikipedia.org/wiki/%D0%98%D0%B7%D1%85%D0%BE%D0%B4%D0%B5%D0%BD_%D0%BA%D0%BE%D0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delyan.nikolov.1992@gmail.com</dc:creator>
  <cp:keywords/>
  <dc:description/>
  <cp:lastModifiedBy>delyan.nikolov.1992@gmail.com</cp:lastModifiedBy>
  <cp:revision>28</cp:revision>
  <dcterms:created xsi:type="dcterms:W3CDTF">2014-07-13T14:10:00Z</dcterms:created>
  <dcterms:modified xsi:type="dcterms:W3CDTF">2014-07-13T14:44:00Z</dcterms:modified>
</cp:coreProperties>
</file>