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2026-04-10</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ins w:id="125" w:author="PR Preview" w:date="2024-01-01T00:00:00Z">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ins>
      <w:ins w:id="125" w:author="PR Preview" w:date="2024-01-01T00:00:00Z">
        <w:r>
          <w:t xml:space="preserve"> </w:t>
        </w:r>
      </w:ins>
      <w:ins w:id="125" w:author="PR Preview" w:date="2024-01-01T00:00:00Z">
        <w:r>
          <w:t xml:space="preserve">(</w:t>
        </w:r>
      </w:ins>
      <w:ins w:id="125" w:author="PR Preview" w:date="2024-01-01T00:00:00Z">
        <w:r>
          <w:t xml:space="preserve">“EQUATOR Network,”</w:t>
        </w:r>
      </w:ins>
      <w:ins w:id="125" w:author="PR Preview" w:date="2024-01-01T00:00:00Z">
        <w:r>
          <w:t xml:space="preserve"> </w:t>
        </w:r>
      </w:ins>
      <w:ins w:id="125" w:author="PR Preview" w:date="2024-01-01T00:00:00Z">
        <w:r>
          <w:t xml:space="preserve">n.d.)</w:t>
        </w:r>
      </w:ins>
      <w:ins w:id="125" w:author="PR Preview" w:date="2024-01-01T00:00:00Z">
        <w:r>
          <w:t xml:space="preserve">.</w:t>
        </w:r>
      </w:ins>
    </w:p>
    <w:bookmarkEnd w:id="45"/>
    <w:bookmarkStart w:id="46" w:name="publish-preprints"/>
    <w:p>
      <w:pPr>
        <w:pStyle w:val="Heading2"/>
      </w:pPr>
      <w:r>
        <w:t xml:space="preserve">4.8 Publish preprints</w:t>
      </w:r>
    </w:p>
    <w:p>
      <w:pPr>
        <w:pStyle w:val="FirstParagraph"/>
      </w:pPr>
      <w:ins w:id="127" w:author="PR Preview" w:date="2024-01-01T00:00:00Z">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ins>
      <w:ins w:id="127" w:author="PR Preview" w:date="2024-01-01T00:00:00Z">
        <w:r>
          <w:t xml:space="preserve"> </w:t>
        </w:r>
      </w:ins>
      <w:ins w:id="127" w:author="PR Preview" w:date="2024-01-01T00:00:00Z">
        <w:r>
          <w:t xml:space="preserve">(</w:t>
        </w:r>
      </w:ins>
      <w:ins w:id="127" w:author="PR Preview" w:date="2024-01-01T00:00:00Z">
        <w:r>
          <w:t xml:space="preserve">“medRxiv,”</w:t>
        </w:r>
      </w:ins>
      <w:ins w:id="127" w:author="PR Preview" w:date="2024-01-01T00:00:00Z">
        <w:r>
          <w:t xml:space="preserve"> </w:t>
        </w:r>
      </w:ins>
      <w:ins w:id="127" w:author="PR Preview" w:date="2024-01-01T00:00:00Z">
        <w:r>
          <w:t xml:space="preserve">n.d.)</w:t>
        </w:r>
      </w:ins>
      <w:ins w:id="127" w:author="PR Preview" w:date="2024-01-01T00:00:00Z">
        <w:r>
          <w:t xml:space="preserve">.</w:t>
        </w:r>
      </w:ins>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ins w:id="607" w:author="PR Preview" w:date="2024-01-01T00:00:00Z">
        <w:r>
          <w:t xml:space="preserve">The package author has published R for Data Science</w:t>
        </w:r>
      </w:ins>
      <w:ins w:id="607" w:author="PR Preview" w:date="2024-01-01T00:00:00Z">
        <w:r>
          <w:t xml:space="preserve"> </w:t>
        </w:r>
      </w:ins>
      <w:ins w:id="607" w:author="PR Preview" w:date="2024-01-01T00:00:00Z">
        <w:r>
          <w:t xml:space="preserve">(Wickham et al. 2023)</w:t>
        </w:r>
      </w:ins>
      <w:ins w:id="607" w:author="PR Preview" w:date="2024-01-01T00:00:00Z">
        <w:r>
          <w:t xml:space="preserve">,</w:t>
        </w:r>
      </w:ins>
      <w:ins w:id="607" w:author="PR Preview" w:date="2024-01-01T00:00:00Z">
        <w:r>
          <w:t xml:space="preserve"> </w:t>
        </w:r>
      </w:ins>
      <w:ins w:id="607" w:author="PR Preview" w:date="2024-01-01T00:00:00Z">
        <w:r>
          <w:t xml:space="preserve">which leans heavily on many Tidyverse packages and may be worth checking out.</w:t>
        </w:r>
      </w:ins>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ins w:id="796" w:author="PR Preview" w:date="2024-01-01T00:00:00Z">
        <w:r>
          <w:t xml:space="preserve"> </w:t>
        </w:r>
      </w:ins>
      <w:ins w:id="796" w:author="PR Preview" w:date="2024-01-01T00:00:00Z">
        <w:r>
          <w:t xml:space="preserve">(Wickham et al. 2023)</w:t>
        </w:r>
      </w:ins>
      <w:ins w:id="796" w:author="PR Preview" w:date="2024-01-01T00:00:00Z">
        <w:r>
          <w:t xml:space="preserve">: Step-by-step guide to creating effective reproducible examples</w:t>
        </w:r>
      </w:ins>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ins w:id="806" w:author="PR Preview" w:date="2024-01-01T00:00:00Z">
        <w:r>
          <w:t xml:space="preserve">R for Data Science</w:t>
        </w:r>
      </w:ins>
      <w:ins w:id="806" w:author="PR Preview" w:date="2024-01-01T00:00:00Z">
        <w:r>
          <w:t xml:space="preserve"> </w:t>
        </w:r>
      </w:ins>
      <w:ins w:id="806" w:author="PR Preview" w:date="2024-01-01T00:00:00Z">
        <w:r>
          <w:t xml:space="preserve">(Wickham et al. 2023)</w:t>
        </w:r>
      </w:ins>
      <w:ins w:id="806" w:author="PR Preview" w:date="2024-01-01T00:00:00Z">
        <w:r>
          <w:t xml:space="preserve"> </w:t>
        </w:r>
      </w:ins>
      <w:ins w:id="806" w:author="PR Preview" w:date="2024-01-01T00:00:00Z">
        <w:r>
          <w:t xml:space="preserve">- learn data science with the tidyverse</w:t>
        </w:r>
      </w:ins>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1"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5"/>
    <w:bookmarkStart w:id="27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6"/>
    <w:bookmarkStart w:id="270" w:name="comparison-of-popular-actions"/>
    <w:p>
      <w:pPr>
        <w:pStyle w:val="Heading4"/>
      </w:pPr>
      <w:r>
        <w:t xml:space="preserve">7.6.0.2 Comparison of Popular Actions</w:t>
      </w:r>
    </w:p>
    <w:p>
      <w:pPr>
        <w:pStyle w:val="FirstParagraph"/>
      </w:pPr>
      <w:hyperlink r:id="rId26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6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0"/>
    <w:bookmarkStart w:id="27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1"/>
    <w:bookmarkStart w:id="27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2"/>
    <w:bookmarkStart w:id="27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5"/>
    <w:bookmarkEnd w:id="276"/>
    <w:bookmarkStart w:id="280"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7">
        <w:r>
          <w:rPr>
            <w:rStyle w:val="Hyperlink"/>
          </w:rPr>
          <w:t xml:space="preserve">R Packages book: Continuous Integration</w:t>
        </w:r>
      </w:hyperlink>
    </w:p>
    <w:p>
      <w:pPr>
        <w:pStyle w:val="Compact"/>
        <w:numPr>
          <w:ilvl w:val="0"/>
          <w:numId w:val="1103"/>
        </w:numPr>
      </w:pPr>
      <w:hyperlink r:id="rId278">
        <w:r>
          <w:rPr>
            <w:rStyle w:val="Hyperlink"/>
          </w:rPr>
          <w:t xml:space="preserve">GitHub Actions documentation</w:t>
        </w:r>
      </w:hyperlink>
    </w:p>
    <w:p>
      <w:pPr>
        <w:pStyle w:val="Compact"/>
        <w:numPr>
          <w:ilvl w:val="0"/>
          <w:numId w:val="1103"/>
        </w:numPr>
      </w:pPr>
      <w:hyperlink r:id="rId279">
        <w:r>
          <w:rPr>
            <w:rStyle w:val="Hyperlink"/>
          </w:rPr>
          <w:t xml:space="preserve">Where to find help with r-lib/actions</w:t>
        </w:r>
      </w:hyperlink>
    </w:p>
    <w:p>
      <w:r>
        <w:br w:type="page"/>
      </w:r>
    </w:p>
    <w:bookmarkEnd w:id="280"/>
    <w:bookmarkEnd w:id="281"/>
    <w:bookmarkStart w:id="337" w:name="sec-r-code-style"/>
    <w:p>
      <w:pPr>
        <w:pStyle w:val="Heading1"/>
      </w:pPr>
      <w:r>
        <w:t xml:space="preserve">8. R Code Style</w:t>
      </w:r>
    </w:p>
    <w:p>
      <w:pPr>
        <w:pStyle w:val="FirstParagraph"/>
      </w:pPr>
      <w:r>
        <w:t xml:space="preserve">Adapted by UCD-SeRG team from</w:t>
      </w:r>
      <w:r>
        <w:t xml:space="preserve"> </w:t>
      </w:r>
      <w:hyperlink r:id="rId282">
        <w:r>
          <w:rPr>
            <w:rStyle w:val="Hyperlink"/>
          </w:rPr>
          <w:t xml:space="preserve">original by Kunal Mishra, Jade Benjamin-Chung, and Stephanie Djajadi</w:t>
        </w:r>
      </w:hyperlink>
    </w:p>
    <w:p>
      <w:pPr>
        <w:pStyle w:val="BodyText"/>
      </w:pPr>
      <w:r>
        <w:t xml:space="preserve">Follow these code style guidelines for all R code:</w:t>
      </w:r>
    </w:p>
    <w:bookmarkStart w:id="287" w:name="general-principles"/>
    <w:p>
      <w:pPr>
        <w:pStyle w:val="Heading2"/>
      </w:pPr>
      <w:r>
        <w:t xml:space="preserve">8.1 General Principles</w:t>
      </w:r>
    </w:p>
    <w:p>
      <w:pPr>
        <w:pStyle w:val="FirstParagraph"/>
      </w:pPr>
      <w:ins w:id="930" w:author="PR Preview" w:date="2024-01-01T00:00:00Z">
        <w:r>
          <w:t xml:space="preserve">Our lab follows the</w:t>
        </w:r>
      </w:ins>
      <w:ins w:id="930" w:author="PR Preview" w:date="2024-01-01T00:00:00Z">
        <w:r>
          <w:t xml:space="preserve"> </w:t>
        </w:r>
      </w:ins>
      <w:hyperlink r:id="rId283">
        <w:r>
          <w:rPr>
            <w:rStyle w:val="Hyperlink"/>
          </w:rPr>
          <w:t xml:space="preserve">Google R Style Guide</w:t>
        </w:r>
      </w:hyperlink>
      <w:ins w:id="930" w:author="PR Preview" w:date="2024-01-01T00:00:00Z">
        <w:r>
          <w:t xml:space="preserve">,</w:t>
        </w:r>
      </w:ins>
      <w:ins w:id="930" w:author="PR Preview" w:date="2024-01-01T00:00:00Z">
        <w:r>
          <w:t xml:space="preserve"> </w:t>
        </w:r>
      </w:ins>
      <w:ins w:id="930" w:author="PR Preview" w:date="2024-01-01T00:00:00Z">
        <w:r>
          <w:t xml:space="preserve">which in turn mostly follows the</w:t>
        </w:r>
      </w:ins>
      <w:ins w:id="930" w:author="PR Preview" w:date="2024-01-01T00:00:00Z">
        <w:r>
          <w:t xml:space="preserve"> </w:t>
        </w:r>
      </w:ins>
      <w:hyperlink r:id="rId284">
        <w:r>
          <w:rPr>
            <w:rStyle w:val="Hyperlink"/>
          </w:rPr>
          <w:t xml:space="preserve">tidyverse style guide</w:t>
        </w:r>
      </w:hyperlink>
      <w:ins w:id="930" w:author="PR Preview" w:date="2024-01-01T00:00:00Z">
        <w:r>
          <w:t xml:space="preserve"> </w:t>
        </w:r>
      </w:ins>
      <w:ins w:id="930" w:author="PR Preview" w:date="2024-01-01T00:00:00Z">
        <w:r>
          <w:t xml:space="preserve">(Wickham 2023a)</w:t>
        </w:r>
      </w:ins>
      <w:ins w:id="930" w:author="PR Preview" w:date="2024-01-01T00:00:00Z">
        <w:r>
          <w:t xml:space="preserve">.</w:t>
        </w:r>
      </w:ins>
      <w:ins w:id="930" w:author="PR Preview" w:date="2024-01-01T00:00:00Z">
        <w:r>
          <w:t xml:space="preserve"> </w:t>
        </w:r>
      </w:ins>
      <w:ins w:id="930" w:author="PR Preview" w:date="2024-01-01T00:00:00Z">
        <w:r>
          <w:t xml:space="preserve">The following principles apply to all R code:</w:t>
        </w:r>
      </w:ins>
    </w:p>
    <w:p>
      <w:pPr>
        <w:numPr>
          <w:ilvl w:val="0"/>
          <w:numId w:val="1104"/>
        </w:numPr>
      </w:pPr>
      <w:ins w:id="931" w:author="PR Preview" w:date="2024-01-01T00:00:00Z">
        <w:r>
          <w:rPr>
            <w:b/>
            <w:bCs/>
          </w:rPr>
          <w:t xml:space="preserve">Follow tidyverse conventions</w:t>
        </w:r>
      </w:ins>
      <w:ins w:id="931" w:author="PR Preview" w:date="2024-01-01T00:00:00Z">
        <w:r>
          <w:t xml:space="preserve">: Our style is built on the tidyverse style guide,</w:t>
        </w:r>
      </w:ins>
      <w:ins w:id="931" w:author="PR Preview" w:date="2024-01-01T00:00:00Z">
        <w:r>
          <w:t xml:space="preserve"> </w:t>
        </w:r>
      </w:ins>
      <w:ins w:id="931" w:author="PR Preview" w:date="2024-01-01T00:00:00Z">
        <w:r>
          <w:t xml:space="preserve">which provides comprehensive guidance on naming,</w:t>
        </w:r>
      </w:ins>
      <w:ins w:id="931" w:author="PR Preview" w:date="2024-01-01T00:00:00Z">
        <w:r>
          <w:t xml:space="preserve"> </w:t>
        </w:r>
      </w:ins>
      <w:ins w:id="931" w:author="PR Preview" w:date="2024-01-01T00:00:00Z">
        <w:r>
          <w:t xml:space="preserve">syntax,</w:t>
        </w:r>
      </w:ins>
      <w:ins w:id="931" w:author="PR Preview" w:date="2024-01-01T00:00:00Z">
        <w:r>
          <w:t xml:space="preserve"> </w:t>
        </w:r>
      </w:ins>
      <w:ins w:id="931" w:author="PR Preview" w:date="2024-01-01T00:00:00Z">
        <w:r>
          <w:t xml:space="preserve">pipes,</w:t>
        </w:r>
      </w:ins>
      <w:ins w:id="931" w:author="PR Preview" w:date="2024-01-01T00:00:00Z">
        <w:r>
          <w:t xml:space="preserve"> </w:t>
        </w:r>
      </w:ins>
      <w:ins w:id="931" w:author="PR Preview" w:date="2024-01-01T00:00:00Z">
        <w:r>
          <w:t xml:space="preserve">functions,</w:t>
        </w:r>
      </w:ins>
      <w:ins w:id="931" w:author="PR Preview" w:date="2024-01-01T00:00:00Z">
        <w:r>
          <w:t xml:space="preserve"> </w:t>
        </w:r>
      </w:ins>
      <w:ins w:id="931" w:author="PR Preview" w:date="2024-01-01T00:00:00Z">
        <w:r>
          <w:t xml:space="preserve">and more</w:t>
        </w:r>
      </w:ins>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5">
        <w:r>
          <w:rPr>
            <w:rStyle w:val="Hyperlink"/>
          </w:rPr>
          <w:t xml:space="preserve">tidyverse design principles</w:t>
        </w:r>
      </w:hyperlink>
      <w:r>
        <w:t xml:space="preserve"> </w:t>
      </w:r>
      <w:r>
        <w:t xml:space="preserve">for more details.</w:t>
      </w:r>
    </w:p>
    <w:p>
      <w:pPr>
        <w:numPr>
          <w:ilvl w:val="0"/>
          <w:numId w:val="1104"/>
        </w:numPr>
      </w:pPr>
      <w:ins w:id="1936" w:author="PR Preview" w:date="2024-01-01T00:00:00Z">
        <w:r>
          <w:rPr>
            <w:b/>
            <w:bCs/>
          </w:rPr>
          <w:t xml:space="preserve">Use native pipe</w:t>
        </w:r>
      </w:ins>
      <w:ins w:id="1936" w:author="PR Preview" w:date="2024-01-01T00:00:00Z">
        <w:r>
          <w:t xml:space="preserve">:</w:t>
        </w:r>
      </w:ins>
      <w:ins w:id="1936" w:author="PR Preview" w:date="2024-01-01T00:00:00Z">
        <w:r>
          <w:t xml:space="preserve"> </w:t>
        </w:r>
      </w:ins>
      <w:ins w:id="1936" w:author="PR Preview" w:date="2024-01-01T00:00:00Z">
        <w:r>
          <w:rPr>
            <w:rStyle w:val="VerbatimChar"/>
          </w:rPr>
          <w:t xml:space="preserve">|&gt;</w:t>
        </w:r>
      </w:ins>
      <w:ins w:id="1936" w:author="PR Preview" w:date="2024-01-01T00:00:00Z">
        <w:r>
          <w:t xml:space="preserve"> </w:t>
        </w:r>
      </w:ins>
      <w:ins w:id="1936" w:author="PR Preview" w:date="2024-01-01T00:00:00Z">
        <w:r>
          <w:t xml:space="preserve">not</w:t>
        </w:r>
      </w:ins>
      <w:ins w:id="1936" w:author="PR Preview" w:date="2024-01-01T00:00:00Z">
        <w:r>
          <w:t xml:space="preserve"> </w:t>
        </w:r>
      </w:ins>
      <w:ins w:id="1936" w:author="PR Preview" w:date="2024-01-01T00:00:00Z">
        <w:r>
          <w:rPr>
            <w:rStyle w:val="VerbatimChar"/>
          </w:rPr>
          <w:t xml:space="preserve">%&gt;%</w:t>
        </w:r>
      </w:ins>
      <w:ins w:id="1936" w:author="PR Preview" w:date="2024-01-01T00:00:00Z">
        <w:r>
          <w:t xml:space="preserve"> </w:t>
        </w:r>
      </w:ins>
      <w:ins w:id="1936" w:author="PR Preview" w:date="2024-01-01T00:00:00Z">
        <w:r>
          <w:t xml:space="preserve">(available in R &gt;= 4.1.0).</w:t>
        </w:r>
      </w:ins>
      <w:ins w:id="1936" w:author="PR Preview" w:date="2024-01-01T00:00:00Z">
        <w:r>
          <w:t xml:space="preserve"> </w:t>
        </w:r>
      </w:ins>
      <w:ins w:id="1936" w:author="PR Preview" w:date="2024-01-01T00:00:00Z">
        <w:r>
          <w:t xml:space="preserve">This is enforced by our</w:t>
        </w:r>
      </w:ins>
      <w:ins w:id="1936" w:author="PR Preview" w:date="2024-01-01T00:00:00Z">
        <w:r>
          <w:t xml:space="preserve"> </w:t>
        </w:r>
      </w:ins>
      <w:ins w:id="1936" w:author="PR Preview" w:date="2024-01-01T00:00:00Z">
        <w:r>
          <w:rPr>
            <w:rStyle w:val="VerbatimChar"/>
          </w:rPr>
          <w:t xml:space="preserve">.lintr.R</w:t>
        </w:r>
      </w:ins>
      <w:ins w:id="1936" w:author="PR Preview" w:date="2024-01-01T00:00:00Z">
        <w:r>
          <w:t xml:space="preserve"> </w:t>
        </w:r>
      </w:ins>
      <w:ins w:id="1936" w:author="PR Preview" w:date="2024-01-01T00:00:00Z">
        <w:r>
          <w:t xml:space="preserve">configuration via</w:t>
        </w:r>
      </w:ins>
      <w:ins w:id="1936" w:author="PR Preview" w:date="2024-01-01T00:00:00Z">
        <w:r>
          <w:t xml:space="preserve"> </w:t>
        </w:r>
      </w:ins>
      <w:ins w:id="1936" w:author="PR Preview" w:date="2024-01-01T00:00:00Z">
        <w:r>
          <w:rPr>
            <w:rStyle w:val="VerbatimChar"/>
          </w:rPr>
          <w:t xml:space="preserve">pipe_consistency_linter(pipe = "|&gt;")</w:t>
        </w:r>
      </w:ins>
    </w:p>
    <w:p>
      <w:pPr>
        <w:pStyle w:val="FirstParagraph"/>
      </w:pPr>
      <w:ins w:id="1937" w:author="PR Preview" w:date="2024-01-01T00:00:00Z">
        <w:r>
          <w:t xml:space="preserve">Many of these rules are automatically enforced through our</w:t>
        </w:r>
      </w:ins>
      <w:ins w:id="1937" w:author="PR Preview" w:date="2024-01-01T00:00:00Z">
        <w:r>
          <w:t xml:space="preserve"> </w:t>
        </w:r>
      </w:ins>
      <w:hyperlink r:id="rId286">
        <w:r>
          <w:rPr>
            <w:rStyle w:val="VerbatimChar"/>
          </w:rPr>
          <w:t xml:space="preserve">.lintr.R</w:t>
        </w:r>
      </w:hyperlink>
      <w:ins w:id="1937" w:author="PR Preview" w:date="2024-01-01T00:00:00Z">
        <w:r>
          <w:t xml:space="preserve"> </w:t>
        </w:r>
      </w:ins>
      <w:ins w:id="1937" w:author="PR Preview" w:date="2024-01-01T00:00:00Z">
        <w:r>
          <w:t xml:space="preserve">configuration file.</w:t>
        </w:r>
      </w:ins>
      <w:ins w:id="1937" w:author="PR Preview" w:date="2024-01-01T00:00:00Z">
        <w:r>
          <w:t xml:space="preserve"> </w:t>
        </w:r>
      </w:ins>
      <w:ins w:id="1937" w:author="PR Preview" w:date="2024-01-01T00:00:00Z">
        <w:r>
          <w:t xml:space="preserve">See</w:t>
        </w:r>
      </w:ins>
      <w:ins w:id="1937" w:author="PR Preview" w:date="2024-01-01T00:00:00Z">
        <w:r>
          <w:t xml:space="preserve"> </w:t>
        </w:r>
      </w:ins>
      <w:hyperlink w:anchor="sec-style-auto-style">
        <w:r>
          <w:rPr>
            <w:rStyle w:val="Hyperlink"/>
          </w:rPr>
          <w:t xml:space="preserve">Section 8.11</w:t>
        </w:r>
      </w:hyperlink>
      <w:ins w:id="1937" w:author="PR Preview" w:date="2024-01-01T00:00:00Z">
        <w:r>
          <w:t xml:space="preserve"> </w:t>
        </w:r>
      </w:ins>
      <w:ins w:id="1937" w:author="PR Preview" w:date="2024-01-01T00:00:00Z">
        <w:r>
          <w:t xml:space="preserve">for details on automated style checking.</w:t>
        </w:r>
      </w:ins>
    </w:p>
    <w:bookmarkEnd w:id="287"/>
    <w:bookmarkStart w:id="290" w:name="sec-function-docs"/>
    <w:p>
      <w:pPr>
        <w:pStyle w:val="Heading2"/>
      </w:pPr>
      <w:r>
        <w:t xml:space="preserve">8.2 Function Structure and Documentation</w:t>
      </w:r>
    </w:p>
    <w:p>
      <w:pPr>
        <w:pStyle w:val="FirstParagraph"/>
      </w:pPr>
      <w:r>
        <w:t xml:space="preserve">Every function should follow this pattern:</w:t>
      </w:r>
    </w:p>
    <w:p>
      <w:pPr>
        <w:pStyle w:val="SourceCode"/>
      </w:pPr>
      <w:ins w:id="940" w:author="PR Preview" w:date="2024-01-01T00:00:00Z">
        <w:r>
          <w:rPr>
            <w:rStyle w:val="CommentTok"/>
          </w:rPr>
          <w:t xml:space="preserve">#' Short Title (One Line)</w:t>
        </w:r>
      </w:ins>
      <w:ins w:id="940" w:author="PR Preview" w:date="2024-01-01T00:00:00Z">
        <w:r>
          <w:br/>
        </w:r>
      </w:ins>
      <w:ins w:id="940" w:author="PR Preview" w:date="2024-01-01T00:00:00Z">
        <w:r>
          <w:rPr>
            <w:rStyle w:val="CommentTok"/>
          </w:rPr>
          <w:t xml:space="preserve">#'</w:t>
        </w:r>
      </w:ins>
      <w:ins w:id="940" w:author="PR Preview" w:date="2024-01-01T00:00:00Z">
        <w:r>
          <w:br/>
        </w:r>
      </w:ins>
      <w:ins w:id="940" w:author="PR Preview" w:date="2024-01-01T00:00:00Z">
        <w:r>
          <w:rPr>
            <w:rStyle w:val="CommentTok"/>
          </w:rPr>
          <w:t xml:space="preserve">#' Longer description providing details about what the function does,</w:t>
        </w:r>
      </w:ins>
      <w:ins w:id="940" w:author="PR Preview" w:date="2024-01-01T00:00:00Z">
        <w:r>
          <w:br/>
        </w:r>
      </w:ins>
      <w:ins w:id="940" w:author="PR Preview" w:date="2024-01-01T00:00:00Z">
        <w:r>
          <w:rPr>
            <w:rStyle w:val="CommentTok"/>
          </w:rPr>
          <w:t xml:space="preserve">#' when to use it, and important considerations.</w:t>
        </w:r>
      </w:ins>
      <w:ins w:id="940" w:author="PR Preview" w:date="2024-01-01T00:00:00Z">
        <w:r>
          <w:br/>
        </w:r>
      </w:ins>
      <w:ins w:id="940" w:author="PR Preview" w:date="2024-01-01T00:00:00Z">
        <w:r>
          <w:rPr>
            <w:rStyle w:val="CommentTok"/>
          </w:rPr>
          <w:t xml:space="preserve">#'</w:t>
        </w:r>
      </w:ins>
      <w:ins w:id="940" w:author="PR Preview" w:date="2024-01-01T00:00:00Z">
        <w:r>
          <w:br/>
        </w:r>
      </w:ins>
      <w:ins w:id="940" w:author="PR Preview" w:date="2024-01-01T00:00:00Z">
        <w:r>
          <w:rPr>
            <w:rStyle w:val="CommentTok"/>
          </w:rPr>
          <w:t xml:space="preserve">#' @param param1 Description of first parameter, including type and constraints</w:t>
        </w:r>
      </w:ins>
      <w:ins w:id="940" w:author="PR Preview" w:date="2024-01-01T00:00:00Z">
        <w:r>
          <w:br/>
        </w:r>
      </w:ins>
      <w:ins w:id="940" w:author="PR Preview" w:date="2024-01-01T00:00:00Z">
        <w:r>
          <w:rPr>
            <w:rStyle w:val="CommentTok"/>
          </w:rPr>
          <w:t xml:space="preserve">#' @param param2 Description of second parameter</w:t>
        </w:r>
      </w:ins>
      <w:ins w:id="940" w:author="PR Preview" w:date="2024-01-01T00:00:00Z">
        <w:r>
          <w:br/>
        </w:r>
      </w:ins>
      <w:ins w:id="940" w:author="PR Preview" w:date="2024-01-01T00:00:00Z">
        <w:r>
          <w:rPr>
            <w:rStyle w:val="CommentTok"/>
          </w:rPr>
          <w:t xml:space="preserve">#'</w:t>
        </w:r>
      </w:ins>
      <w:ins w:id="940" w:author="PR Preview" w:date="2024-01-01T00:00:00Z">
        <w:r>
          <w:br/>
        </w:r>
      </w:ins>
      <w:ins w:id="940" w:author="PR Preview" w:date="2024-01-01T00:00:00Z">
        <w:r>
          <w:rPr>
            <w:rStyle w:val="CommentTok"/>
          </w:rPr>
          <w:t xml:space="preserve">#' @returns Description of return value, including type and structure</w:t>
        </w:r>
      </w:ins>
      <w:ins w:id="940" w:author="PR Preview" w:date="2024-01-01T00:00:00Z">
        <w:r>
          <w:br/>
        </w:r>
      </w:ins>
      <w:ins w:id="940" w:author="PR Preview" w:date="2024-01-01T00:00:00Z">
        <w:r>
          <w:rPr>
            <w:rStyle w:val="CommentTok"/>
          </w:rPr>
          <w:t xml:space="preserve">#'</w:t>
        </w:r>
      </w:ins>
      <w:ins w:id="940" w:author="PR Preview" w:date="2024-01-01T00:00:00Z">
        <w:r>
          <w:br/>
        </w:r>
      </w:ins>
      <w:ins w:id="940" w:author="PR Preview" w:date="2024-01-01T00:00:00Z">
        <w:r>
          <w:rPr>
            <w:rStyle w:val="CommentTok"/>
          </w:rPr>
          <w:t xml:space="preserve">#' @examples</w:t>
        </w:r>
      </w:ins>
      <w:ins w:id="940" w:author="PR Preview" w:date="2024-01-01T00:00:00Z">
        <w:r>
          <w:br/>
        </w:r>
      </w:ins>
      <w:ins w:id="940" w:author="PR Preview" w:date="2024-01-01T00:00:00Z">
        <w:r>
          <w:rPr>
            <w:rStyle w:val="CommentTok"/>
          </w:rPr>
          <w:t xml:space="preserve">#' # Example usage</w:t>
        </w:r>
      </w:ins>
      <w:ins w:id="940" w:author="PR Preview" w:date="2024-01-01T00:00:00Z">
        <w:r>
          <w:br/>
        </w:r>
      </w:ins>
      <w:ins w:id="940" w:author="PR Preview" w:date="2024-01-01T00:00:00Z">
        <w:r>
          <w:rPr>
            <w:rStyle w:val="CommentTok"/>
          </w:rPr>
          <w:t xml:space="preserve">#' result &lt;- my_function(param1 = "value", param2 = 10)</w:t>
        </w:r>
      </w:ins>
      <w:ins w:id="940" w:author="PR Preview" w:date="2024-01-01T00:00:00Z">
        <w:r>
          <w:br/>
        </w:r>
      </w:ins>
      <w:ins w:id="940" w:author="PR Preview" w:date="2024-01-01T00:00:00Z">
        <w:r>
          <w:rPr>
            <w:rStyle w:val="CommentTok"/>
          </w:rPr>
          <w:t xml:space="preserve">#'</w:t>
        </w:r>
      </w:ins>
      <w:ins w:id="940" w:author="PR Preview" w:date="2024-01-01T00:00:00Z">
        <w:r>
          <w:br/>
        </w:r>
      </w:ins>
      <w:ins w:id="940" w:author="PR Preview" w:date="2024-01-01T00:00:00Z">
        <w:r>
          <w:rPr>
            <w:rStyle w:val="CommentTok"/>
          </w:rPr>
          <w:t xml:space="preserve">#' @export</w:t>
        </w:r>
      </w:ins>
      <w:ins w:id="940" w:author="PR Preview" w:date="2024-01-01T00:00:00Z">
        <w:r>
          <w:br/>
        </w:r>
      </w:ins>
      <w:ins w:id="940" w:author="PR Preview" w:date="2024-01-01T00:00:00Z">
        <w:r>
          <w:rPr>
            <w:rStyle w:val="NormalTok"/>
          </w:rPr>
          <w:t xml:space="preserve">my_function </w:t>
        </w:r>
      </w:ins>
      <w:ins w:id="940" w:author="PR Preview" w:date="2024-01-01T00:00:00Z">
        <w:r>
          <w:rPr>
            <w:rStyle w:val="OtherTok"/>
          </w:rPr>
          <w:t xml:space="preserve">&lt;-</w:t>
        </w:r>
      </w:ins>
      <w:ins w:id="940" w:author="PR Preview" w:date="2024-01-01T00:00:00Z">
        <w:r>
          <w:rPr>
            <w:rStyle w:val="NormalTok"/>
          </w:rPr>
          <w:t xml:space="preserve"> </w:t>
        </w:r>
      </w:ins>
      <w:ins w:id="940" w:author="PR Preview" w:date="2024-01-01T00:00:00Z">
        <w:r>
          <w:rPr>
            <w:rStyle w:val="ControlFlowTok"/>
          </w:rPr>
          <w:t xml:space="preserve">function</w:t>
        </w:r>
      </w:ins>
      <w:ins w:id="940" w:author="PR Preview" w:date="2024-01-01T00:00:00Z">
        <w:r>
          <w:rPr>
            <w:rStyle w:val="NormalTok"/>
          </w:rPr>
          <w:t xml:space="preserve">(param1, param2) {</w:t>
        </w:r>
      </w:ins>
      <w:ins w:id="940" w:author="PR Preview" w:date="2024-01-01T00:00:00Z">
        <w:r>
          <w:br/>
        </w:r>
      </w:ins>
      <w:ins w:id="940" w:author="PR Preview" w:date="2024-01-01T00:00:00Z">
        <w:r>
          <w:rPr>
            <w:rStyle w:val="NormalTok"/>
          </w:rPr>
          <w:t xml:space="preserve">  </w:t>
        </w:r>
      </w:ins>
      <w:ins w:id="940" w:author="PR Preview" w:date="2024-01-01T00:00:00Z">
        <w:r>
          <w:rPr>
            <w:rStyle w:val="CommentTok"/>
          </w:rPr>
          <w:t xml:space="preserve"># Implementation</w:t>
        </w:r>
      </w:ins>
      <w:ins w:id="940" w:author="PR Preview" w:date="2024-01-01T00:00:00Z">
        <w:r>
          <w:br/>
        </w:r>
      </w:ins>
      <w:ins w:id="940" w:author="PR Preview" w:date="2024-01-01T00:00:00Z">
        <w:r>
          <w:rPr>
            <w:rStyle w:val="NormalTok"/>
          </w:rPr>
          <w:t xml:space="preserve">  </w:t>
        </w:r>
      </w:ins>
      <w:ins w:id="940" w:author="PR Preview" w:date="2024-01-01T00:00:00Z">
        <w:r>
          <w:rPr>
            <w:rStyle w:val="FunctionTok"/>
          </w:rPr>
          <w:t xml:space="preserve">return</w:t>
        </w:r>
      </w:ins>
      <w:ins w:id="940" w:author="PR Preview" w:date="2024-01-01T00:00:00Z">
        <w:r>
          <w:rPr>
            <w:rStyle w:val="NormalTok"/>
          </w:rPr>
          <w:t xml:space="preserve">(result)</w:t>
        </w:r>
      </w:ins>
      <w:ins w:id="940" w:author="PR Preview" w:date="2024-01-01T00:00:00Z">
        <w:r>
          <w:br/>
        </w:r>
      </w:ins>
      <w:ins w:id="940" w:author="PR Preview" w:date="2024-01-01T00:00:00Z">
        <w:r>
          <w:rPr>
            <w:rStyle w:val="NormalTok"/>
          </w:rPr>
          <w:t xml:space="preserve">}</w:t>
        </w:r>
      </w:ins>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9" w:name="explicit-return-statements"/>
    <w:p>
      <w:pPr>
        <w:pStyle w:val="Heading3"/>
      </w:pPr>
      <w:ins w:id="1942" w:author="PR Preview" w:date="2024-01-01T00:00:00Z">
        <w:r>
          <w:t xml:space="preserve">8.2.1 Explicit Return Statements</w:t>
        </w:r>
      </w:ins>
    </w:p>
    <w:p>
      <w:pPr>
        <w:pStyle w:val="FirstParagraph"/>
      </w:pPr>
      <w:ins w:id="1943" w:author="PR Preview" w:date="2024-01-01T00:00:00Z">
        <w:r>
          <w:t xml:space="preserve">Following the</w:t>
        </w:r>
      </w:ins>
      <w:ins w:id="1943" w:author="PR Preview" w:date="2024-01-01T00:00:00Z">
        <w:r>
          <w:t xml:space="preserve"> </w:t>
        </w:r>
      </w:ins>
      <w:hyperlink r:id="rId288">
        <w:r>
          <w:rPr>
            <w:rStyle w:val="Hyperlink"/>
          </w:rPr>
          <w:t xml:space="preserve">Google R Style Guide’s recommendation</w:t>
        </w:r>
      </w:hyperlink>
      <w:ins w:id="1943" w:author="PR Preview" w:date="2024-01-01T00:00:00Z">
        <w:r>
          <w:t xml:space="preserve">,</w:t>
        </w:r>
      </w:ins>
      <w:ins w:id="1943" w:author="PR Preview" w:date="2024-01-01T00:00:00Z">
        <w:r>
          <w:t xml:space="preserve"> </w:t>
        </w:r>
      </w:ins>
      <w:ins w:id="1943" w:author="PR Preview" w:date="2024-01-01T00:00:00Z">
        <w:r>
          <w:t xml:space="preserve">always use explicit</w:t>
        </w:r>
      </w:ins>
      <w:ins w:id="1943" w:author="PR Preview" w:date="2024-01-01T00:00:00Z">
        <w:r>
          <w:t xml:space="preserve"> </w:t>
        </w:r>
      </w:ins>
      <w:ins w:id="1943" w:author="PR Preview" w:date="2024-01-01T00:00:00Z">
        <w:r>
          <w:rPr>
            <w:rStyle w:val="VerbatimChar"/>
          </w:rPr>
          <w:t xml:space="preserve">return()</w:t>
        </w:r>
      </w:ins>
      <w:ins w:id="1943" w:author="PR Preview" w:date="2024-01-01T00:00:00Z">
        <w:r>
          <w:t xml:space="preserve"> </w:t>
        </w:r>
      </w:ins>
      <w:ins w:id="1943" w:author="PR Preview" w:date="2024-01-01T00:00:00Z">
        <w:r>
          <w:t xml:space="preserve">statements in functions,</w:t>
        </w:r>
      </w:ins>
      <w:ins w:id="1943" w:author="PR Preview" w:date="2024-01-01T00:00:00Z">
        <w:r>
          <w:t xml:space="preserve"> </w:t>
        </w:r>
      </w:ins>
      <w:ins w:id="1943" w:author="PR Preview" w:date="2024-01-01T00:00:00Z">
        <w:r>
          <w:t xml:space="preserve">even when R’s implicit return would work.</w:t>
        </w:r>
      </w:ins>
      <w:ins w:id="1943" w:author="PR Preview" w:date="2024-01-01T00:00:00Z">
        <w:r>
          <w:t xml:space="preserve"> </w:t>
        </w:r>
      </w:ins>
      <w:ins w:id="1943" w:author="PR Preview" w:date="2024-01-01T00:00:00Z">
        <w:r>
          <w:t xml:space="preserve">This makes the function’s intent clear and improves readability.</w:t>
        </w:r>
      </w:ins>
    </w:p>
    <w:p>
      <w:pPr>
        <w:pStyle w:val="BodyText"/>
      </w:pPr>
      <w:ins w:id="1944" w:author="PR Preview" w:date="2024-01-01T00:00:00Z">
        <w:r>
          <w:rPr>
            <w:b/>
            <w:bCs/>
          </w:rPr>
          <w:t xml:space="preserve">Example:</w:t>
        </w:r>
      </w:ins>
    </w:p>
    <w:p>
      <w:pPr>
        <w:pStyle w:val="SourceCode"/>
      </w:pPr>
      <w:ins w:id="1945" w:author="PR Preview" w:date="2024-01-01T00:00:00Z">
        <w:r>
          <w:rPr>
            <w:rStyle w:val="CommentTok"/>
          </w:rPr>
          <w:t xml:space="preserve"># Good: Explicit return</w:t>
        </w:r>
      </w:ins>
      <w:ins w:id="1945" w:author="PR Preview" w:date="2024-01-01T00:00:00Z">
        <w:r>
          <w:br/>
        </w:r>
      </w:ins>
      <w:ins w:id="1945" w:author="PR Preview" w:date="2024-01-01T00:00:00Z">
        <w:r>
          <w:rPr>
            <w:rStyle w:val="NormalTok"/>
          </w:rPr>
          <w:t xml:space="preserve">calculate_mean </w:t>
        </w:r>
      </w:ins>
      <w:ins w:id="1945" w:author="PR Preview" w:date="2024-01-01T00:00:00Z">
        <w:r>
          <w:rPr>
            <w:rStyle w:val="OtherTok"/>
          </w:rPr>
          <w:t xml:space="preserve">&lt;-</w:t>
        </w:r>
      </w:ins>
      <w:ins w:id="1945" w:author="PR Preview" w:date="2024-01-01T00:00:00Z">
        <w:r>
          <w:rPr>
            <w:rStyle w:val="NormalTok"/>
          </w:rPr>
          <w:t xml:space="preserve"> </w:t>
        </w:r>
      </w:ins>
      <w:ins w:id="1945" w:author="PR Preview" w:date="2024-01-01T00:00:00Z">
        <w:r>
          <w:rPr>
            <w:rStyle w:val="ControlFlowTok"/>
          </w:rPr>
          <w:t xml:space="preserve">function</w:t>
        </w:r>
      </w:ins>
      <w:ins w:id="1945" w:author="PR Preview" w:date="2024-01-01T00:00:00Z">
        <w:r>
          <w:rPr>
            <w:rStyle w:val="NormalTok"/>
          </w:rPr>
          <w:t xml:space="preserve">(x) {</w:t>
        </w:r>
      </w:ins>
      <w:ins w:id="1945" w:author="PR Preview" w:date="2024-01-01T00:00:00Z">
        <w:r>
          <w:br/>
        </w:r>
      </w:ins>
      <w:ins w:id="1945" w:author="PR Preview" w:date="2024-01-01T00:00:00Z">
        <w:r>
          <w:rPr>
            <w:rStyle w:val="NormalTok"/>
          </w:rPr>
          <w:t xml:space="preserve">  result </w:t>
        </w:r>
      </w:ins>
      <w:ins w:id="1945" w:author="PR Preview" w:date="2024-01-01T00:00:00Z">
        <w:r>
          <w:rPr>
            <w:rStyle w:val="OtherTok"/>
          </w:rPr>
          <w:t xml:space="preserve">&lt;-</w:t>
        </w:r>
      </w:ins>
      <w:ins w:id="1945" w:author="PR Preview" w:date="2024-01-01T00:00:00Z">
        <w:r>
          <w:rPr>
            <w:rStyle w:val="NormalTok"/>
          </w:rPr>
          <w:t xml:space="preserve"> </w:t>
        </w:r>
      </w:ins>
      <w:ins w:id="1945" w:author="PR Preview" w:date="2024-01-01T00:00:00Z">
        <w:r>
          <w:rPr>
            <w:rStyle w:val="FunctionTok"/>
          </w:rPr>
          <w:t xml:space="preserve">mean</w:t>
        </w:r>
      </w:ins>
      <w:ins w:id="1945" w:author="PR Preview" w:date="2024-01-01T00:00:00Z">
        <w:r>
          <w:rPr>
            <w:rStyle w:val="NormalTok"/>
          </w:rPr>
          <w:t xml:space="preserve">(x, </w:t>
        </w:r>
      </w:ins>
      <w:ins w:id="1945" w:author="PR Preview" w:date="2024-01-01T00:00:00Z">
        <w:r>
          <w:rPr>
            <w:rStyle w:val="AttributeTok"/>
          </w:rPr>
          <w:t xml:space="preserve">na.rm =</w:t>
        </w:r>
      </w:ins>
      <w:ins w:id="1945" w:author="PR Preview" w:date="2024-01-01T00:00:00Z">
        <w:r>
          <w:rPr>
            <w:rStyle w:val="NormalTok"/>
          </w:rPr>
          <w:t xml:space="preserve"> </w:t>
        </w:r>
      </w:ins>
      <w:ins w:id="1945" w:author="PR Preview" w:date="2024-01-01T00:00:00Z">
        <w:r>
          <w:rPr>
            <w:rStyle w:val="ConstantTok"/>
          </w:rPr>
          <w:t xml:space="preserve">TRUE</w:t>
        </w:r>
      </w:ins>
      <w:ins w:id="1945" w:author="PR Preview" w:date="2024-01-01T00:00:00Z">
        <w:r>
          <w:rPr>
            <w:rStyle w:val="NormalTok"/>
          </w:rPr>
          <w:t xml:space="preserve">)</w:t>
        </w:r>
      </w:ins>
      <w:ins w:id="1945" w:author="PR Preview" w:date="2024-01-01T00:00:00Z">
        <w:r>
          <w:br/>
        </w:r>
      </w:ins>
      <w:ins w:id="1945" w:author="PR Preview" w:date="2024-01-01T00:00:00Z">
        <w:r>
          <w:rPr>
            <w:rStyle w:val="NormalTok"/>
          </w:rPr>
          <w:t xml:space="preserve">  </w:t>
        </w:r>
      </w:ins>
      <w:ins w:id="1945" w:author="PR Preview" w:date="2024-01-01T00:00:00Z">
        <w:r>
          <w:rPr>
            <w:rStyle w:val="FunctionTok"/>
          </w:rPr>
          <w:t xml:space="preserve">return</w:t>
        </w:r>
      </w:ins>
      <w:ins w:id="1945" w:author="PR Preview" w:date="2024-01-01T00:00:00Z">
        <w:r>
          <w:rPr>
            <w:rStyle w:val="NormalTok"/>
          </w:rPr>
          <w:t xml:space="preserve">(result)</w:t>
        </w:r>
      </w:ins>
      <w:ins w:id="1945" w:author="PR Preview" w:date="2024-01-01T00:00:00Z">
        <w:r>
          <w:br/>
        </w:r>
      </w:ins>
      <w:ins w:id="1945" w:author="PR Preview" w:date="2024-01-01T00:00:00Z">
        <w:r>
          <w:rPr>
            <w:rStyle w:val="NormalTok"/>
          </w:rPr>
          <w:t xml:space="preserve">}</w:t>
        </w:r>
      </w:ins>
      <w:ins w:id="1945" w:author="PR Preview" w:date="2024-01-01T00:00:00Z">
        <w:r>
          <w:br/>
        </w:r>
      </w:ins>
      <w:ins w:id="1945" w:author="PR Preview" w:date="2024-01-01T00:00:00Z">
        <w:r>
          <w:br/>
        </w:r>
      </w:ins>
      <w:ins w:id="1945" w:author="PR Preview" w:date="2024-01-01T00:00:00Z">
        <w:r>
          <w:rPr>
            <w:rStyle w:val="CommentTok"/>
          </w:rPr>
          <w:t xml:space="preserve"># Less clear: Implicit return (avoid)</w:t>
        </w:r>
      </w:ins>
      <w:ins w:id="1945" w:author="PR Preview" w:date="2024-01-01T00:00:00Z">
        <w:r>
          <w:br/>
        </w:r>
      </w:ins>
      <w:ins w:id="1945" w:author="PR Preview" w:date="2024-01-01T00:00:00Z">
        <w:r>
          <w:rPr>
            <w:rStyle w:val="NormalTok"/>
          </w:rPr>
          <w:t xml:space="preserve">calculate_mean </w:t>
        </w:r>
      </w:ins>
      <w:ins w:id="1945" w:author="PR Preview" w:date="2024-01-01T00:00:00Z">
        <w:r>
          <w:rPr>
            <w:rStyle w:val="OtherTok"/>
          </w:rPr>
          <w:t xml:space="preserve">&lt;-</w:t>
        </w:r>
      </w:ins>
      <w:ins w:id="1945" w:author="PR Preview" w:date="2024-01-01T00:00:00Z">
        <w:r>
          <w:rPr>
            <w:rStyle w:val="NormalTok"/>
          </w:rPr>
          <w:t xml:space="preserve"> </w:t>
        </w:r>
      </w:ins>
      <w:ins w:id="1945" w:author="PR Preview" w:date="2024-01-01T00:00:00Z">
        <w:r>
          <w:rPr>
            <w:rStyle w:val="ControlFlowTok"/>
          </w:rPr>
          <w:t xml:space="preserve">function</w:t>
        </w:r>
      </w:ins>
      <w:ins w:id="1945" w:author="PR Preview" w:date="2024-01-01T00:00:00Z">
        <w:r>
          <w:rPr>
            <w:rStyle w:val="NormalTok"/>
          </w:rPr>
          <w:t xml:space="preserve">(x) {</w:t>
        </w:r>
      </w:ins>
      <w:ins w:id="1945" w:author="PR Preview" w:date="2024-01-01T00:00:00Z">
        <w:r>
          <w:br/>
        </w:r>
      </w:ins>
      <w:ins w:id="1945" w:author="PR Preview" w:date="2024-01-01T00:00:00Z">
        <w:r>
          <w:rPr>
            <w:rStyle w:val="NormalTok"/>
          </w:rPr>
          <w:t xml:space="preserve">  </w:t>
        </w:r>
      </w:ins>
      <w:ins w:id="1945" w:author="PR Preview" w:date="2024-01-01T00:00:00Z">
        <w:r>
          <w:rPr>
            <w:rStyle w:val="FunctionTok"/>
          </w:rPr>
          <w:t xml:space="preserve">mean</w:t>
        </w:r>
      </w:ins>
      <w:ins w:id="1945" w:author="PR Preview" w:date="2024-01-01T00:00:00Z">
        <w:r>
          <w:rPr>
            <w:rStyle w:val="NormalTok"/>
          </w:rPr>
          <w:t xml:space="preserve">(x, </w:t>
        </w:r>
      </w:ins>
      <w:ins w:id="1945" w:author="PR Preview" w:date="2024-01-01T00:00:00Z">
        <w:r>
          <w:rPr>
            <w:rStyle w:val="AttributeTok"/>
          </w:rPr>
          <w:t xml:space="preserve">na.rm =</w:t>
        </w:r>
      </w:ins>
      <w:ins w:id="1945" w:author="PR Preview" w:date="2024-01-01T00:00:00Z">
        <w:r>
          <w:rPr>
            <w:rStyle w:val="NormalTok"/>
          </w:rPr>
          <w:t xml:space="preserve"> </w:t>
        </w:r>
      </w:ins>
      <w:ins w:id="1945" w:author="PR Preview" w:date="2024-01-01T00:00:00Z">
        <w:r>
          <w:rPr>
            <w:rStyle w:val="ConstantTok"/>
          </w:rPr>
          <w:t xml:space="preserve">TRUE</w:t>
        </w:r>
      </w:ins>
      <w:ins w:id="1945" w:author="PR Preview" w:date="2024-01-01T00:00:00Z">
        <w:r>
          <w:rPr>
            <w:rStyle w:val="NormalTok"/>
          </w:rPr>
          <w:t xml:space="preserve">)</w:t>
        </w:r>
      </w:ins>
      <w:ins w:id="1945" w:author="PR Preview" w:date="2024-01-01T00:00:00Z">
        <w:r>
          <w:br/>
        </w:r>
      </w:ins>
      <w:ins w:id="1945" w:author="PR Preview" w:date="2024-01-01T00:00:00Z">
        <w:r>
          <w:rPr>
            <w:rStyle w:val="NormalTok"/>
          </w:rPr>
          <w:t xml:space="preserve">}</w:t>
        </w:r>
      </w:ins>
    </w:p>
    <w:p>
      <w:pPr>
        <w:pStyle w:val="FirstParagraph"/>
      </w:pPr>
      <w:ins w:id="1946" w:author="PR Preview" w:date="2024-01-01T00:00:00Z">
        <w:r>
          <w:t xml:space="preserve">Note: Our</w:t>
        </w:r>
      </w:ins>
      <w:ins w:id="1946" w:author="PR Preview" w:date="2024-01-01T00:00:00Z">
        <w:r>
          <w:t xml:space="preserve"> </w:t>
        </w:r>
      </w:ins>
      <w:ins w:id="1946" w:author="PR Preview" w:date="2024-01-01T00:00:00Z">
        <w:r>
          <w:rPr>
            <w:rStyle w:val="VerbatimChar"/>
          </w:rPr>
          <w:t xml:space="preserve">.lintr.R</w:t>
        </w:r>
      </w:ins>
      <w:ins w:id="1946" w:author="PR Preview" w:date="2024-01-01T00:00:00Z">
        <w:r>
          <w:t xml:space="preserve"> </w:t>
        </w:r>
      </w:ins>
      <w:ins w:id="1946" w:author="PR Preview" w:date="2024-01-01T00:00:00Z">
        <w:r>
          <w:t xml:space="preserve">configuration disables the</w:t>
        </w:r>
      </w:ins>
      <w:ins w:id="1946" w:author="PR Preview" w:date="2024-01-01T00:00:00Z">
        <w:r>
          <w:t xml:space="preserve"> </w:t>
        </w:r>
      </w:ins>
      <w:ins w:id="1946" w:author="PR Preview" w:date="2024-01-01T00:00:00Z">
        <w:r>
          <w:rPr>
            <w:rStyle w:val="VerbatimChar"/>
          </w:rPr>
          <w:t xml:space="preserve">return_linter</w:t>
        </w:r>
      </w:ins>
      <w:ins w:id="1946" w:author="PR Preview" w:date="2024-01-01T00:00:00Z">
        <w:r>
          <w:t xml:space="preserve"> </w:t>
        </w:r>
      </w:ins>
      <w:ins w:id="1946" w:author="PR Preview" w:date="2024-01-01T00:00:00Z">
        <w:r>
          <w:t xml:space="preserve">to allow flexibility in code,</w:t>
        </w:r>
      </w:ins>
      <w:ins w:id="1946" w:author="PR Preview" w:date="2024-01-01T00:00:00Z">
        <w:r>
          <w:t xml:space="preserve"> </w:t>
        </w:r>
      </w:ins>
      <w:ins w:id="1946" w:author="PR Preview" w:date="2024-01-01T00:00:00Z">
        <w:r>
          <w:t xml:space="preserve">but we still require explicit returns as a lab standard.</w:t>
        </w:r>
      </w:ins>
    </w:p>
    <w:bookmarkEnd w:id="289"/>
    <w:bookmarkEnd w:id="290"/>
    <w:bookmarkStart w:id="29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3"/>
    <w:bookmarkStart w:id="29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Start w:id="296" w:name="markdown-and-quarto-formatting"/>
    <w:p>
      <w:pPr>
        <w:pStyle w:val="Heading2"/>
      </w:pPr>
      <w:r>
        <w:t xml:space="preserve">8.5 Markdown and Quarto Formatting</w:t>
      </w:r>
    </w:p>
    <w:bookmarkStart w:id="29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5"/>
    <w:bookmarkEnd w:id="296"/>
    <w:bookmarkStart w:id="298" w:name="messaging-and-user-communication"/>
    <w:p>
      <w:pPr>
        <w:pStyle w:val="Heading2"/>
      </w:pPr>
      <w:r>
        <w:t xml:space="preserve">8.6 Messaging and User Communication</w:t>
      </w:r>
    </w:p>
    <w:p>
      <w:pPr>
        <w:pStyle w:val="FirstParagraph"/>
      </w:pPr>
      <w:ins w:id="983" w:author="PR Preview" w:date="2024-01-01T00:00:00Z">
        <w:r>
          <w:t xml:space="preserve">Use</w:t>
        </w:r>
      </w:ins>
      <w:ins w:id="983" w:author="PR Preview" w:date="2024-01-01T00:00:00Z">
        <w:r>
          <w:t xml:space="preserve"> </w:t>
        </w:r>
      </w:ins>
      <w:hyperlink r:id="rId297">
        <w:r>
          <w:rPr>
            <w:rStyle w:val="VerbatimChar"/>
          </w:rPr>
          <w:t xml:space="preserve">{cli}</w:t>
        </w:r>
      </w:hyperlink>
      <w:ins w:id="983" w:author="PR Preview" w:date="2024-01-01T00:00:00Z">
        <w:r>
          <w:t xml:space="preserve"> </w:t>
        </w:r>
      </w:ins>
      <w:ins w:id="983" w:author="PR Preview" w:date="2024-01-01T00:00:00Z">
        <w:r>
          <w:t xml:space="preserve">package functions for all user-facing messages in package functions.</w:t>
        </w:r>
      </w:ins>
      <w:ins w:id="983" w:author="PR Preview" w:date="2024-01-01T00:00:00Z">
        <w:r>
          <w:t xml:space="preserve"> </w:t>
        </w:r>
      </w:ins>
      <w:ins w:id="983" w:author="PR Preview" w:date="2024-01-01T00:00:00Z">
        <w:r>
          <w:t xml:space="preserve">This is enforced by our</w:t>
        </w:r>
      </w:ins>
      <w:ins w:id="983" w:author="PR Preview" w:date="2024-01-01T00:00:00Z">
        <w:r>
          <w:t xml:space="preserve"> </w:t>
        </w:r>
      </w:ins>
      <w:ins w:id="983" w:author="PR Preview" w:date="2024-01-01T00:00:00Z">
        <w:r>
          <w:rPr>
            <w:rStyle w:val="VerbatimChar"/>
          </w:rPr>
          <w:t xml:space="preserve">.lintr.R</w:t>
        </w:r>
      </w:ins>
      <w:ins w:id="983" w:author="PR Preview" w:date="2024-01-01T00:00:00Z">
        <w:r>
          <w:t xml:space="preserve"> </w:t>
        </w:r>
      </w:ins>
      <w:ins w:id="983" w:author="PR Preview" w:date="2024-01-01T00:00:00Z">
        <w:r>
          <w:t xml:space="preserve">configuration via</w:t>
        </w:r>
      </w:ins>
      <w:ins w:id="983" w:author="PR Preview" w:date="2024-01-01T00:00:00Z">
        <w:r>
          <w:t xml:space="preserve"> </w:t>
        </w:r>
      </w:ins>
      <w:ins w:id="983" w:author="PR Preview" w:date="2024-01-01T00:00:00Z">
        <w:r>
          <w:rPr>
            <w:rStyle w:val="VerbatimChar"/>
          </w:rPr>
          <w:t xml:space="preserve">undesirable_function_linter()</w:t>
        </w:r>
      </w:ins>
      <w:ins w:id="983" w:author="PR Preview" w:date="2024-01-01T00:00:00Z">
        <w:r>
          <w:t xml:space="preserve">.</w:t>
        </w:r>
      </w:ins>
    </w:p>
    <w:p>
      <w:pPr>
        <w:pStyle w:val="BodyText"/>
      </w:pPr>
      <w:ins w:id="984" w:author="PR Preview" w:date="2024-01-01T00:00:00Z">
        <w:r>
          <w:rPr>
            <w:b/>
            <w:bCs/>
          </w:rPr>
          <w:t xml:space="preserve">Required messaging functions:</w:t>
        </w:r>
      </w:ins>
    </w:p>
    <w:p>
      <w:pPr>
        <w:pStyle w:val="Compact"/>
        <w:numPr>
          <w:ilvl w:val="0"/>
          <w:numId w:val="1107"/>
        </w:numPr>
      </w:pPr>
      <w:ins w:id="985" w:author="PR Preview" w:date="2024-01-01T00:00:00Z">
        <w:r>
          <w:t xml:space="preserve">Use</w:t>
        </w:r>
      </w:ins>
      <w:ins w:id="985" w:author="PR Preview" w:date="2024-01-01T00:00:00Z">
        <w:r>
          <w:t xml:space="preserve"> </w:t>
        </w:r>
      </w:ins>
      <w:ins w:id="985" w:author="PR Preview" w:date="2024-01-01T00:00:00Z">
        <w:r>
          <w:rPr>
            <w:rStyle w:val="VerbatimChar"/>
          </w:rPr>
          <w:t xml:space="preserve">cli::cli_inform()</w:t>
        </w:r>
      </w:ins>
      <w:ins w:id="985" w:author="PR Preview" w:date="2024-01-01T00:00:00Z">
        <w:r>
          <w:t xml:space="preserve"> </w:t>
        </w:r>
      </w:ins>
      <w:ins w:id="985" w:author="PR Preview" w:date="2024-01-01T00:00:00Z">
        <w:r>
          <w:t xml:space="preserve">instead of</w:t>
        </w:r>
      </w:ins>
      <w:ins w:id="985" w:author="PR Preview" w:date="2024-01-01T00:00:00Z">
        <w:r>
          <w:t xml:space="preserve"> </w:t>
        </w:r>
      </w:ins>
      <w:ins w:id="985" w:author="PR Preview" w:date="2024-01-01T00:00:00Z">
        <w:r>
          <w:rPr>
            <w:rStyle w:val="VerbatimChar"/>
          </w:rPr>
          <w:t xml:space="preserve">message()</w:t>
        </w:r>
      </w:ins>
      <w:ins w:id="985" w:author="PR Preview" w:date="2024-01-01T00:00:00Z">
        <w:r>
          <w:t xml:space="preserve">,</w:t>
        </w:r>
      </w:ins>
      <w:ins w:id="985" w:author="PR Preview" w:date="2024-01-01T00:00:00Z">
        <w:r>
          <w:t xml:space="preserve"> </w:t>
        </w:r>
      </w:ins>
      <w:ins w:id="985" w:author="PR Preview" w:date="2024-01-01T00:00:00Z">
        <w:r>
          <w:rPr>
            <w:rStyle w:val="VerbatimChar"/>
          </w:rPr>
          <w:t xml:space="preserve">inform()</w:t>
        </w:r>
      </w:ins>
      <w:ins w:id="985" w:author="PR Preview" w:date="2024-01-01T00:00:00Z">
        <w:r>
          <w:t xml:space="preserve">, or older</w:t>
        </w:r>
      </w:ins>
      <w:ins w:id="985" w:author="PR Preview" w:date="2024-01-01T00:00:00Z">
        <w:r>
          <w:t xml:space="preserve"> </w:t>
        </w:r>
      </w:ins>
      <w:ins w:id="985" w:author="PR Preview" w:date="2024-01-01T00:00:00Z">
        <w:r>
          <w:rPr>
            <w:rStyle w:val="VerbatimChar"/>
          </w:rPr>
          <w:t xml:space="preserve">cli_alert_*()</w:t>
        </w:r>
      </w:ins>
      <w:ins w:id="985" w:author="PR Preview" w:date="2024-01-01T00:00:00Z">
        <w:r>
          <w:t xml:space="preserve"> </w:t>
        </w:r>
      </w:ins>
      <w:ins w:id="985" w:author="PR Preview" w:date="2024-01-01T00:00:00Z">
        <w:r>
          <w:t xml:space="preserve">functions</w:t>
        </w:r>
      </w:ins>
    </w:p>
    <w:p>
      <w:pPr>
        <w:pStyle w:val="Compact"/>
        <w:numPr>
          <w:ilvl w:val="0"/>
          <w:numId w:val="1107"/>
        </w:numPr>
      </w:pPr>
      <w:ins w:id="986" w:author="PR Preview" w:date="2024-01-01T00:00:00Z">
        <w:r>
          <w:t xml:space="preserve">Use</w:t>
        </w:r>
      </w:ins>
      <w:ins w:id="986" w:author="PR Preview" w:date="2024-01-01T00:00:00Z">
        <w:r>
          <w:t xml:space="preserve"> </w:t>
        </w:r>
      </w:ins>
      <w:ins w:id="986" w:author="PR Preview" w:date="2024-01-01T00:00:00Z">
        <w:r>
          <w:rPr>
            <w:rStyle w:val="VerbatimChar"/>
          </w:rPr>
          <w:t xml:space="preserve">cli::cli_warn()</w:t>
        </w:r>
      </w:ins>
      <w:ins w:id="986" w:author="PR Preview" w:date="2024-01-01T00:00:00Z">
        <w:r>
          <w:t xml:space="preserve"> </w:t>
        </w:r>
      </w:ins>
      <w:ins w:id="986" w:author="PR Preview" w:date="2024-01-01T00:00:00Z">
        <w:r>
          <w:t xml:space="preserve">instead of</w:t>
        </w:r>
      </w:ins>
      <w:ins w:id="986" w:author="PR Preview" w:date="2024-01-01T00:00:00Z">
        <w:r>
          <w:t xml:space="preserve"> </w:t>
        </w:r>
      </w:ins>
      <w:ins w:id="986" w:author="PR Preview" w:date="2024-01-01T00:00:00Z">
        <w:r>
          <w:rPr>
            <w:rStyle w:val="VerbatimChar"/>
          </w:rPr>
          <w:t xml:space="preserve">warning()</w:t>
        </w:r>
      </w:ins>
      <w:ins w:id="986" w:author="PR Preview" w:date="2024-01-01T00:00:00Z">
        <w:r>
          <w:t xml:space="preserve"> </w:t>
        </w:r>
      </w:ins>
      <w:ins w:id="986" w:author="PR Preview" w:date="2024-01-01T00:00:00Z">
        <w:r>
          <w:t xml:space="preserve">or</w:t>
        </w:r>
      </w:ins>
      <w:ins w:id="986" w:author="PR Preview" w:date="2024-01-01T00:00:00Z">
        <w:r>
          <w:t xml:space="preserve"> </w:t>
        </w:r>
      </w:ins>
      <w:ins w:id="986" w:author="PR Preview" w:date="2024-01-01T00:00:00Z">
        <w:r>
          <w:rPr>
            <w:rStyle w:val="VerbatimChar"/>
          </w:rPr>
          <w:t xml:space="preserve">warn()</w:t>
        </w:r>
      </w:ins>
    </w:p>
    <w:p>
      <w:pPr>
        <w:pStyle w:val="Compact"/>
        <w:numPr>
          <w:ilvl w:val="0"/>
          <w:numId w:val="1107"/>
        </w:numPr>
      </w:pPr>
      <w:ins w:id="987" w:author="PR Preview" w:date="2024-01-01T00:00:00Z">
        <w:r>
          <w:t xml:space="preserve">Use</w:t>
        </w:r>
      </w:ins>
      <w:ins w:id="987" w:author="PR Preview" w:date="2024-01-01T00:00:00Z">
        <w:r>
          <w:t xml:space="preserve"> </w:t>
        </w:r>
      </w:ins>
      <w:ins w:id="987" w:author="PR Preview" w:date="2024-01-01T00:00:00Z">
        <w:r>
          <w:rPr>
            <w:rStyle w:val="VerbatimChar"/>
          </w:rPr>
          <w:t xml:space="preserve">cli::cli_abort()</w:t>
        </w:r>
      </w:ins>
      <w:ins w:id="987" w:author="PR Preview" w:date="2024-01-01T00:00:00Z">
        <w:r>
          <w:t xml:space="preserve"> </w:t>
        </w:r>
      </w:ins>
      <w:ins w:id="987" w:author="PR Preview" w:date="2024-01-01T00:00:00Z">
        <w:r>
          <w:t xml:space="preserve">instead of</w:t>
        </w:r>
      </w:ins>
      <w:ins w:id="987" w:author="PR Preview" w:date="2024-01-01T00:00:00Z">
        <w:r>
          <w:t xml:space="preserve"> </w:t>
        </w:r>
      </w:ins>
      <w:ins w:id="987" w:author="PR Preview" w:date="2024-01-01T00:00:00Z">
        <w:r>
          <w:rPr>
            <w:rStyle w:val="VerbatimChar"/>
          </w:rPr>
          <w:t xml:space="preserve">stop()</w:t>
        </w:r>
      </w:ins>
      <w:ins w:id="987" w:author="PR Preview" w:date="2024-01-01T00:00:00Z">
        <w:r>
          <w:t xml:space="preserve"> </w:t>
        </w:r>
      </w:ins>
      <w:ins w:id="987" w:author="PR Preview" w:date="2024-01-01T00:00:00Z">
        <w:r>
          <w:t xml:space="preserve">or</w:t>
        </w:r>
      </w:ins>
      <w:ins w:id="987" w:author="PR Preview" w:date="2024-01-01T00:00:00Z">
        <w:r>
          <w:t xml:space="preserve"> </w:t>
        </w:r>
      </w:ins>
      <w:ins w:id="987" w:author="PR Preview" w:date="2024-01-01T00:00:00Z">
        <w:r>
          <w:rPr>
            <w:rStyle w:val="VerbatimChar"/>
          </w:rPr>
          <w:t xml:space="preserve">abort()</w:t>
        </w:r>
      </w:ins>
    </w:p>
    <w:p>
      <w:pPr>
        <w:pStyle w:val="FirstParagraph"/>
      </w:pPr>
      <w:ins w:id="988" w:author="PR Preview" w:date="2024-01-01T00:00:00Z">
        <w:r>
          <w:t xml:space="preserve">This provides better formatting,</w:t>
        </w:r>
      </w:ins>
      <w:ins w:id="988" w:author="PR Preview" w:date="2024-01-01T00:00:00Z">
        <w:r>
          <w:t xml:space="preserve"> </w:t>
        </w:r>
      </w:ins>
      <w:ins w:id="988" w:author="PR Preview" w:date="2024-01-01T00:00:00Z">
        <w:r>
          <w:t xml:space="preserve">color support,</w:t>
        </w:r>
      </w:ins>
      <w:ins w:id="988" w:author="PR Preview" w:date="2024-01-01T00:00:00Z">
        <w:r>
          <w:t xml:space="preserve"> </w:t>
        </w:r>
      </w:ins>
      <w:ins w:id="988" w:author="PR Preview" w:date="2024-01-01T00:00:00Z">
        <w:r>
          <w:t xml:space="preserve">and consistent messaging across our packages.</w:t>
        </w:r>
      </w:ins>
    </w:p>
    <w:p>
      <w:pPr>
        <w:pStyle w:val="BodyText"/>
      </w:pPr>
      <w:ins w:id="989" w:author="PR Preview" w:date="2024-01-01T00:00:00Z">
        <w:r>
          <w:rPr>
            <w:b/>
            <w:bCs/>
          </w:rPr>
          <w:t xml:space="preserve">Examples:</w:t>
        </w:r>
      </w:ins>
    </w:p>
    <w:p>
      <w:pPr>
        <w:pStyle w:val="SourceCode"/>
      </w:pPr>
      <w:ins w:id="990" w:author="PR Preview" w:date="2024-01-01T00:00:00Z">
        <w:r>
          <w:rPr>
            <w:rStyle w:val="CommentTok"/>
          </w:rPr>
          <w:t xml:space="preserve"># Good</w:t>
        </w:r>
      </w:ins>
      <w:ins w:id="990" w:author="PR Preview" w:date="2024-01-01T00:00:00Z">
        <w:r>
          <w:br/>
        </w:r>
      </w:ins>
      <w:ins w:id="990" w:author="PR Preview" w:date="2024-01-01T00:00:00Z">
        <w:r>
          <w:rPr>
            <w:rStyle w:val="NormalTok"/>
          </w:rPr>
          <w:t xml:space="preserve">cli</w:t>
        </w:r>
      </w:ins>
      <w:ins w:id="990" w:author="PR Preview" w:date="2024-01-01T00:00:00Z">
        <w:r>
          <w:rPr>
            <w:rStyle w:val="SpecialCharTok"/>
          </w:rPr>
          <w:t xml:space="preserve">::</w:t>
        </w:r>
      </w:ins>
      <w:ins w:id="990" w:author="PR Preview" w:date="2024-01-01T00:00:00Z">
        <w:r>
          <w:rPr>
            <w:rStyle w:val="FunctionTok"/>
          </w:rPr>
          <w:t xml:space="preserve">cli_inform</w:t>
        </w:r>
      </w:ins>
      <w:ins w:id="990" w:author="PR Preview" w:date="2024-01-01T00:00:00Z">
        <w:r>
          <w:rPr>
            <w:rStyle w:val="NormalTok"/>
          </w:rPr>
          <w:t xml:space="preserve">(</w:t>
        </w:r>
      </w:ins>
      <w:ins w:id="990" w:author="PR Preview" w:date="2024-01-01T00:00:00Z">
        <w:r>
          <w:rPr>
            <w:rStyle w:val="StringTok"/>
          </w:rPr>
          <w:t xml:space="preserve">"Analysis complete"</w:t>
        </w:r>
      </w:ins>
      <w:ins w:id="990" w:author="PR Preview" w:date="2024-01-01T00:00:00Z">
        <w:r>
          <w:rPr>
            <w:rStyle w:val="NormalTok"/>
          </w:rPr>
          <w:t xml:space="preserve">)</w:t>
        </w:r>
      </w:ins>
      <w:ins w:id="990" w:author="PR Preview" w:date="2024-01-01T00:00:00Z">
        <w:r>
          <w:br/>
        </w:r>
      </w:ins>
      <w:ins w:id="990" w:author="PR Preview" w:date="2024-01-01T00:00:00Z">
        <w:r>
          <w:rPr>
            <w:rStyle w:val="NormalTok"/>
          </w:rPr>
          <w:t xml:space="preserve">cli</w:t>
        </w:r>
      </w:ins>
      <w:ins w:id="990" w:author="PR Preview" w:date="2024-01-01T00:00:00Z">
        <w:r>
          <w:rPr>
            <w:rStyle w:val="SpecialCharTok"/>
          </w:rPr>
          <w:t xml:space="preserve">::</w:t>
        </w:r>
      </w:ins>
      <w:ins w:id="990" w:author="PR Preview" w:date="2024-01-01T00:00:00Z">
        <w:r>
          <w:rPr>
            <w:rStyle w:val="FunctionTok"/>
          </w:rPr>
          <w:t xml:space="preserve">cli_warn</w:t>
        </w:r>
      </w:ins>
      <w:ins w:id="990" w:author="PR Preview" w:date="2024-01-01T00:00:00Z">
        <w:r>
          <w:rPr>
            <w:rStyle w:val="NormalTok"/>
          </w:rPr>
          <w:t xml:space="preserve">(</w:t>
        </w:r>
      </w:ins>
      <w:ins w:id="990" w:author="PR Preview" w:date="2024-01-01T00:00:00Z">
        <w:r>
          <w:rPr>
            <w:rStyle w:val="StringTok"/>
          </w:rPr>
          <w:t xml:space="preserve">"Missing data detected"</w:t>
        </w:r>
      </w:ins>
      <w:ins w:id="990" w:author="PR Preview" w:date="2024-01-01T00:00:00Z">
        <w:r>
          <w:rPr>
            <w:rStyle w:val="NormalTok"/>
          </w:rPr>
          <w:t xml:space="preserve">)</w:t>
        </w:r>
      </w:ins>
      <w:ins w:id="990" w:author="PR Preview" w:date="2024-01-01T00:00:00Z">
        <w:r>
          <w:br/>
        </w:r>
      </w:ins>
      <w:ins w:id="990" w:author="PR Preview" w:date="2024-01-01T00:00:00Z">
        <w:r>
          <w:rPr>
            <w:rStyle w:val="NormalTok"/>
          </w:rPr>
          <w:t xml:space="preserve">cli</w:t>
        </w:r>
      </w:ins>
      <w:ins w:id="990" w:author="PR Preview" w:date="2024-01-01T00:00:00Z">
        <w:r>
          <w:rPr>
            <w:rStyle w:val="SpecialCharTok"/>
          </w:rPr>
          <w:t xml:space="preserve">::</w:t>
        </w:r>
      </w:ins>
      <w:ins w:id="990" w:author="PR Preview" w:date="2024-01-01T00:00:00Z">
        <w:r>
          <w:rPr>
            <w:rStyle w:val="FunctionTok"/>
          </w:rPr>
          <w:t xml:space="preserve">cli_abort</w:t>
        </w:r>
      </w:ins>
      <w:ins w:id="990" w:author="PR Preview" w:date="2024-01-01T00:00:00Z">
        <w:r>
          <w:rPr>
            <w:rStyle w:val="NormalTok"/>
          </w:rPr>
          <w:t xml:space="preserve">(</w:t>
        </w:r>
      </w:ins>
      <w:ins w:id="990" w:author="PR Preview" w:date="2024-01-01T00:00:00Z">
        <w:r>
          <w:rPr>
            <w:rStyle w:val="StringTok"/>
          </w:rPr>
          <w:t xml:space="preserve">"Invalid input: {.arg x} must be numeric"</w:t>
        </w:r>
      </w:ins>
      <w:ins w:id="990" w:author="PR Preview" w:date="2024-01-01T00:00:00Z">
        <w:r>
          <w:rPr>
            <w:rStyle w:val="NormalTok"/>
          </w:rPr>
          <w:t xml:space="preserve">)</w:t>
        </w:r>
      </w:ins>
      <w:ins w:id="990" w:author="PR Preview" w:date="2024-01-01T00:00:00Z">
        <w:r>
          <w:br/>
        </w:r>
      </w:ins>
      <w:ins w:id="990" w:author="PR Preview" w:date="2024-01-01T00:00:00Z">
        <w:r>
          <w:br/>
        </w:r>
      </w:ins>
      <w:ins w:id="990" w:author="PR Preview" w:date="2024-01-01T00:00:00Z">
        <w:r>
          <w:rPr>
            <w:rStyle w:val="CommentTok"/>
          </w:rPr>
          <w:t xml:space="preserve"># Bad - don't use these in package code</w:t>
        </w:r>
      </w:ins>
      <w:ins w:id="990" w:author="PR Preview" w:date="2024-01-01T00:00:00Z">
        <w:r>
          <w:br/>
        </w:r>
      </w:ins>
      <w:ins w:id="990" w:author="PR Preview" w:date="2024-01-01T00:00:00Z">
        <w:r>
          <w:rPr>
            <w:rStyle w:val="FunctionTok"/>
          </w:rPr>
          <w:t xml:space="preserve">message</w:t>
        </w:r>
      </w:ins>
      <w:ins w:id="990" w:author="PR Preview" w:date="2024-01-01T00:00:00Z">
        <w:r>
          <w:rPr>
            <w:rStyle w:val="NormalTok"/>
          </w:rPr>
          <w:t xml:space="preserve">(</w:t>
        </w:r>
      </w:ins>
      <w:ins w:id="990" w:author="PR Preview" w:date="2024-01-01T00:00:00Z">
        <w:r>
          <w:rPr>
            <w:rStyle w:val="StringTok"/>
          </w:rPr>
          <w:t xml:space="preserve">"Analysis complete"</w:t>
        </w:r>
      </w:ins>
      <w:ins w:id="990" w:author="PR Preview" w:date="2024-01-01T00:00:00Z">
        <w:r>
          <w:rPr>
            <w:rStyle w:val="NormalTok"/>
          </w:rPr>
          <w:t xml:space="preserve">)</w:t>
        </w:r>
      </w:ins>
      <w:ins w:id="990" w:author="PR Preview" w:date="2024-01-01T00:00:00Z">
        <w:r>
          <w:br/>
        </w:r>
      </w:ins>
      <w:ins w:id="990" w:author="PR Preview" w:date="2024-01-01T00:00:00Z">
        <w:r>
          <w:rPr>
            <w:rStyle w:val="FunctionTok"/>
          </w:rPr>
          <w:t xml:space="preserve">warning</w:t>
        </w:r>
      </w:ins>
      <w:ins w:id="990" w:author="PR Preview" w:date="2024-01-01T00:00:00Z">
        <w:r>
          <w:rPr>
            <w:rStyle w:val="NormalTok"/>
          </w:rPr>
          <w:t xml:space="preserve">(</w:t>
        </w:r>
      </w:ins>
      <w:ins w:id="990" w:author="PR Preview" w:date="2024-01-01T00:00:00Z">
        <w:r>
          <w:rPr>
            <w:rStyle w:val="StringTok"/>
          </w:rPr>
          <w:t xml:space="preserve">"Missing data detected"</w:t>
        </w:r>
      </w:ins>
      <w:ins w:id="990" w:author="PR Preview" w:date="2024-01-01T00:00:00Z">
        <w:r>
          <w:rPr>
            <w:rStyle w:val="NormalTok"/>
          </w:rPr>
          <w:t xml:space="preserve">)</w:t>
        </w:r>
      </w:ins>
      <w:ins w:id="990" w:author="PR Preview" w:date="2024-01-01T00:00:00Z">
        <w:r>
          <w:br/>
        </w:r>
      </w:ins>
      <w:ins w:id="990" w:author="PR Preview" w:date="2024-01-01T00:00:00Z">
        <w:r>
          <w:rPr>
            <w:rStyle w:val="FunctionTok"/>
          </w:rPr>
          <w:t xml:space="preserve">stop</w:t>
        </w:r>
      </w:ins>
      <w:ins w:id="990" w:author="PR Preview" w:date="2024-01-01T00:00:00Z">
        <w:r>
          <w:rPr>
            <w:rStyle w:val="NormalTok"/>
          </w:rPr>
          <w:t xml:space="preserve">(</w:t>
        </w:r>
      </w:ins>
      <w:ins w:id="990" w:author="PR Preview" w:date="2024-01-01T00:00:00Z">
        <w:r>
          <w:rPr>
            <w:rStyle w:val="StringTok"/>
          </w:rPr>
          <w:t xml:space="preserve">"Invalid input"</w:t>
        </w:r>
      </w:ins>
      <w:ins w:id="990" w:author="PR Preview" w:date="2024-01-01T00:00:00Z">
        <w:r>
          <w:rPr>
            <w:rStyle w:val="NormalTok"/>
          </w:rPr>
          <w:t xml:space="preserve">)</w:t>
        </w:r>
      </w:ins>
    </w:p>
    <w:bookmarkEnd w:id="298"/>
    <w:bookmarkStart w:id="300" w:name="package-code-practices"/>
    <w:p>
      <w:pPr>
        <w:pStyle w:val="Heading2"/>
      </w:pPr>
      <w:r>
        <w:t xml:space="preserve">8.7 Package Code Practices</w:t>
      </w:r>
    </w:p>
    <w:p>
      <w:pPr>
        <w:pStyle w:val="Compact"/>
        <w:numPr>
          <w:ilvl w:val="0"/>
          <w:numId w:val="1108"/>
        </w:numPr>
      </w:pPr>
      <w:ins w:id="992" w:author="PR Preview" w:date="2024-01-01T00:00:00Z">
        <w:r>
          <w:rPr>
            <w:b/>
            <w:bCs/>
          </w:rPr>
          <w:t xml:space="preserve">No</w:t>
        </w:r>
      </w:ins>
      <w:ins w:id="992" w:author="PR Preview" w:date="2024-01-01T00:00:00Z">
        <w:r>
          <w:rPr>
            <w:b/>
            <w:bCs/>
          </w:rPr>
          <w:t xml:space="preserve"> </w:t>
        </w:r>
      </w:ins>
      <w:ins w:id="992" w:author="PR Preview" w:date="2024-01-01T00:00:00Z">
        <w:r>
          <w:rPr>
            <w:rStyle w:val="VerbatimChar"/>
            <w:b/>
            <w:bCs/>
          </w:rPr>
          <w:t xml:space="preserve">library()</w:t>
        </w:r>
      </w:ins>
      <w:ins w:id="992" w:author="PR Preview" w:date="2024-01-01T00:00:00Z">
        <w:r>
          <w:rPr>
            <w:b/>
            <w:bCs/>
          </w:rPr>
          <w:t xml:space="preserve"> </w:t>
        </w:r>
      </w:ins>
      <w:ins w:id="992" w:author="PR Preview" w:date="2024-01-01T00:00:00Z">
        <w:r>
          <w:rPr>
            <w:b/>
            <w:bCs/>
          </w:rPr>
          <w:t xml:space="preserve">in package code</w:t>
        </w:r>
      </w:ins>
      <w:ins w:id="992" w:author="PR Preview" w:date="2024-01-01T00:00:00Z">
        <w:r>
          <w:t xml:space="preserve">: Use</w:t>
        </w:r>
      </w:ins>
      <w:ins w:id="992" w:author="PR Preview" w:date="2024-01-01T00:00:00Z">
        <w:r>
          <w:t xml:space="preserve"> </w:t>
        </w:r>
      </w:ins>
      <w:ins w:id="992" w:author="PR Preview" w:date="2024-01-01T00:00:00Z">
        <w:r>
          <w:rPr>
            <w:rStyle w:val="VerbatimChar"/>
          </w:rPr>
          <w:t xml:space="preserve">::</w:t>
        </w:r>
      </w:ins>
      <w:ins w:id="992" w:author="PR Preview" w:date="2024-01-01T00:00:00Z">
        <w:r>
          <w:t xml:space="preserve"> </w:t>
        </w:r>
      </w:ins>
      <w:ins w:id="992" w:author="PR Preview" w:date="2024-01-01T00:00:00Z">
        <w:r>
          <w:t xml:space="preserve">notation or declare in DESCRIPTION Imports.</w:t>
        </w:r>
      </w:ins>
      <w:ins w:id="992" w:author="PR Preview" w:date="2024-01-01T00:00:00Z">
        <w:r>
          <w:t xml:space="preserve"> </w:t>
        </w:r>
      </w:ins>
      <w:ins w:id="992" w:author="PR Preview" w:date="2024-01-01T00:00:00Z">
        <w:r>
          <w:t xml:space="preserve">This is enforced by our</w:t>
        </w:r>
      </w:ins>
      <w:ins w:id="992" w:author="PR Preview" w:date="2024-01-01T00:00:00Z">
        <w:r>
          <w:t xml:space="preserve"> </w:t>
        </w:r>
      </w:ins>
      <w:ins w:id="992" w:author="PR Preview" w:date="2024-01-01T00:00:00Z">
        <w:r>
          <w:rPr>
            <w:rStyle w:val="VerbatimChar"/>
          </w:rPr>
          <w:t xml:space="preserve">.lintr.R</w:t>
        </w:r>
      </w:ins>
      <w:ins w:id="992" w:author="PR Preview" w:date="2024-01-01T00:00:00Z">
        <w:r>
          <w:t xml:space="preserve"> </w:t>
        </w:r>
      </w:ins>
      <w:ins w:id="992" w:author="PR Preview" w:date="2024-01-01T00:00:00Z">
        <w:r>
          <w:t xml:space="preserve">configuration via</w:t>
        </w:r>
      </w:ins>
      <w:ins w:id="992" w:author="PR Preview" w:date="2024-01-01T00:00:00Z">
        <w:r>
          <w:t xml:space="preserve"> </w:t>
        </w:r>
      </w:ins>
      <w:ins w:id="992" w:author="PR Preview" w:date="2024-01-01T00:00:00Z">
        <w:r>
          <w:rPr>
            <w:rStyle w:val="VerbatimChar"/>
          </w:rPr>
          <w:t xml:space="preserve">undesirable_function_linter()</w:t>
        </w:r>
      </w:ins>
      <w:ins w:id="992" w:author="PR Preview" w:date="2024-01-01T00:00:00Z">
        <w:r>
          <w:t xml:space="preserve">.</w:t>
        </w:r>
      </w:ins>
      <w:ins w:id="992" w:author="PR Preview" w:date="2024-01-01T00:00:00Z">
        <w:r>
          <w:t xml:space="preserve"> </w:t>
        </w:r>
      </w:ins>
      <w:ins w:id="992" w:author="PR Preview" w:date="2024-01-01T00:00:00Z">
        <w:r>
          <w:t xml:space="preserve">Instead, use:</w:t>
        </w:r>
      </w:ins>
    </w:p>
    <w:p>
      <w:pPr>
        <w:pStyle w:val="Compact"/>
        <w:numPr>
          <w:ilvl w:val="1"/>
          <w:numId w:val="1109"/>
        </w:numPr>
      </w:pPr>
      <w:ins w:id="993" w:author="PR Preview" w:date="2024-01-01T00:00:00Z">
        <w:r>
          <w:rPr>
            <w:rStyle w:val="VerbatimChar"/>
          </w:rPr>
          <w:t xml:space="preserve">::</w:t>
        </w:r>
      </w:ins>
      <w:ins w:id="993" w:author="PR Preview" w:date="2024-01-01T00:00:00Z">
        <w:r>
          <w:t xml:space="preserve"> </w:t>
        </w:r>
      </w:ins>
      <w:ins w:id="993" w:author="PR Preview" w:date="2024-01-01T00:00:00Z">
        <w:r>
          <w:t xml:space="preserve">for explicit namespace references (e.g.,</w:t>
        </w:r>
      </w:ins>
      <w:ins w:id="993" w:author="PR Preview" w:date="2024-01-01T00:00:00Z">
        <w:r>
          <w:t xml:space="preserve"> </w:t>
        </w:r>
      </w:ins>
      <w:ins w:id="993" w:author="PR Preview" w:date="2024-01-01T00:00:00Z">
        <w:r>
          <w:rPr>
            <w:rStyle w:val="VerbatimChar"/>
          </w:rPr>
          <w:t xml:space="preserve">dplyr::mutate()</w:t>
        </w:r>
      </w:ins>
      <w:ins w:id="993" w:author="PR Preview" w:date="2024-01-01T00:00:00Z">
        <w:r>
          <w:t xml:space="preserve">)</w:t>
        </w:r>
      </w:ins>
    </w:p>
    <w:p>
      <w:pPr>
        <w:pStyle w:val="Compact"/>
        <w:numPr>
          <w:ilvl w:val="1"/>
          <w:numId w:val="1109"/>
        </w:numPr>
      </w:pPr>
      <w:ins w:id="994" w:author="PR Preview" w:date="2024-01-01T00:00:00Z">
        <w:r>
          <w:rPr>
            <w:rStyle w:val="VerbatimChar"/>
          </w:rPr>
          <w:t xml:space="preserve">usethis::use_import_from()</w:t>
        </w:r>
      </w:ins>
      <w:ins w:id="994" w:author="PR Preview" w:date="2024-01-01T00:00:00Z">
        <w:r>
          <w:t xml:space="preserve"> </w:t>
        </w:r>
      </w:ins>
      <w:ins w:id="994" w:author="PR Preview" w:date="2024-01-01T00:00:00Z">
        <w:r>
          <w:t xml:space="preserve">to declare imports in</w:t>
        </w:r>
      </w:ins>
      <w:ins w:id="994" w:author="PR Preview" w:date="2024-01-01T00:00:00Z">
        <w:r>
          <w:t xml:space="preserve"> </w:t>
        </w:r>
      </w:ins>
      <w:ins w:id="994" w:author="PR Preview" w:date="2024-01-01T00:00:00Z">
        <w:r>
          <w:rPr>
            <w:rStyle w:val="VerbatimChar"/>
          </w:rPr>
          <w:t xml:space="preserve">NAMESPACE</w:t>
        </w:r>
      </w:ins>
    </w:p>
    <w:p>
      <w:pPr>
        <w:pStyle w:val="Compact"/>
        <w:numPr>
          <w:ilvl w:val="1"/>
          <w:numId w:val="1109"/>
        </w:numPr>
      </w:pPr>
      <w:ins w:id="995" w:author="PR Preview" w:date="2024-01-01T00:00:00Z">
        <w:r>
          <w:rPr>
            <w:rStyle w:val="VerbatimChar"/>
          </w:rPr>
          <w:t xml:space="preserve">withr::local_package()</w:t>
        </w:r>
      </w:ins>
      <w:ins w:id="995" w:author="PR Preview" w:date="2024-01-01T00:00:00Z">
        <w:r>
          <w:t xml:space="preserve"> </w:t>
        </w:r>
      </w:ins>
      <w:ins w:id="995" w:author="PR Preview" w:date="2024-01-01T00:00:00Z">
        <w:r>
          <w:t xml:space="preserve">for temporary package loading in tests</w:t>
        </w:r>
      </w:ins>
    </w:p>
    <w:p>
      <w:pPr>
        <w:pStyle w:val="Compact"/>
        <w:numPr>
          <w:ilvl w:val="0"/>
          <w:numId w:val="1108"/>
        </w:numPr>
      </w:pPr>
      <w:ins w:id="996" w:author="PR Preview" w:date="2024-01-01T00:00:00Z">
        <w:r>
          <w:t xml:space="preserve">This keeps the global search path clean and makes dependencies explicit.</w:t>
        </w:r>
      </w:ins>
      <w:ins w:id="996" w:author="PR Preview" w:date="2024-01-01T00:00:00Z">
        <w:r>
          <w:t xml:space="preserve"> </w:t>
        </w:r>
      </w:ins>
      <w:ins w:id="996" w:author="PR Preview" w:date="2024-01-01T00:00:00Z">
        <w:r>
          <w:t xml:space="preserve">See</w:t>
        </w:r>
      </w:ins>
      <w:ins w:id="996" w:author="PR Preview" w:date="2024-01-01T00:00:00Z">
        <w:r>
          <w:t xml:space="preserve"> </w:t>
        </w:r>
      </w:ins>
      <w:hyperlink r:id="rId299">
        <w:r>
          <w:rPr>
            <w:rStyle w:val="Hyperlink"/>
          </w:rPr>
          <w:t xml:space="preserve">R Packages - The R landscape</w:t>
        </w:r>
      </w:hyperlink>
      <w:ins w:id="996" w:author="PR Preview" w:date="2024-01-01T00:00:00Z">
        <w:r>
          <w:t xml:space="preserve"> </w:t>
        </w:r>
      </w:ins>
      <w:ins w:id="996" w:author="PR Preview" w:date="2024-01-01T00:00:00Z">
        <w:r>
          <w:t xml:space="preserve">for more details.</w:t>
        </w:r>
      </w:ins>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0"/>
    <w:bookmarkStart w:id="30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1"/>
    <w:bookmarkStart w:id="30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2"/>
    <w:bookmarkStart w:id="30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ins w:id="2018" w:author="PR Preview" w:date="2024-01-01T00:00:00Z">
        <w:r>
          <w:rPr>
            <w:b/>
            <w:bCs/>
          </w:rPr>
          <w:t xml:space="preserve">Uppercase acronyms are allowed</w:t>
        </w:r>
      </w:ins>
      <w:ins w:id="2018" w:author="PR Preview" w:date="2024-01-01T00:00:00Z">
        <w:r>
          <w:t xml:space="preserve"> </w:t>
        </w:r>
      </w:ins>
      <w:ins w:id="2018" w:author="PR Preview" w:date="2024-01-01T00:00:00Z">
        <w:r>
          <w:t xml:space="preserve">in</w:t>
        </w:r>
      </w:ins>
      <w:ins w:id="2018" w:author="PR Preview" w:date="2024-01-01T00:00:00Z">
        <w:r>
          <w:t xml:space="preserve"> </w:t>
        </w:r>
      </w:ins>
      <w:ins w:id="2018" w:author="PR Preview" w:date="2024-01-01T00:00:00Z">
        <w:r>
          <w:rPr>
            <w:rStyle w:val="VerbatimChar"/>
          </w:rPr>
          <w:t xml:space="preserve">snake_case</w:t>
        </w:r>
      </w:ins>
      <w:ins w:id="2018" w:author="PR Preview" w:date="2024-01-01T00:00:00Z">
        <w:r>
          <w:t xml:space="preserve"> </w:t>
        </w:r>
      </w:ins>
      <w:ins w:id="2018" w:author="PR Preview" w:date="2024-01-01T00:00:00Z">
        <w:r>
          <w:t xml:space="preserve">names (e.g.,</w:t>
        </w:r>
      </w:ins>
      <w:ins w:id="2018" w:author="PR Preview" w:date="2024-01-01T00:00:00Z">
        <w:r>
          <w:t xml:space="preserve"> </w:t>
        </w:r>
      </w:ins>
      <w:ins w:id="2018" w:author="PR Preview" w:date="2024-01-01T00:00:00Z">
        <w:r>
          <w:rPr>
            <w:rStyle w:val="VerbatimChar"/>
          </w:rPr>
          <w:t xml:space="preserve">prep_IDs_data</w:t>
        </w:r>
      </w:ins>
      <w:ins w:id="2018" w:author="PR Preview" w:date="2024-01-01T00:00:00Z">
        <w:r>
          <w:t xml:space="preserve">,</w:t>
        </w:r>
      </w:ins>
      <w:ins w:id="2018" w:author="PR Preview" w:date="2024-01-01T00:00:00Z">
        <w:r>
          <w:t xml:space="preserve"> </w:t>
        </w:r>
      </w:ins>
      <w:ins w:id="2018" w:author="PR Preview" w:date="2024-01-01T00:00:00Z">
        <w:r>
          <w:rPr>
            <w:rStyle w:val="VerbatimChar"/>
          </w:rPr>
          <w:t xml:space="preserve">calculate_BMI_score</w:t>
        </w:r>
      </w:ins>
      <w:ins w:id="2018" w:author="PR Preview" w:date="2024-01-01T00:00:00Z">
        <w:r>
          <w:t xml:space="preserve">).</w:t>
        </w:r>
      </w:ins>
      <w:ins w:id="2018" w:author="PR Preview" w:date="2024-01-01T00:00:00Z">
        <w:r>
          <w:t xml:space="preserve"> </w:t>
        </w:r>
      </w:ins>
      <w:ins w:id="2018" w:author="PR Preview" w:date="2024-01-01T00:00:00Z">
        <w:r>
          <w:t xml:space="preserve">This is enforced via a custom</w:t>
        </w:r>
      </w:ins>
      <w:ins w:id="2018" w:author="PR Preview" w:date="2024-01-01T00:00:00Z">
        <w:r>
          <w:t xml:space="preserve"> </w:t>
        </w:r>
      </w:ins>
      <w:ins w:id="2018" w:author="PR Preview" w:date="2024-01-01T00:00:00Z">
        <w:r>
          <w:rPr>
            <w:rStyle w:val="VerbatimChar"/>
          </w:rPr>
          <w:t xml:space="preserve">object_name_linter</w:t>
        </w:r>
      </w:ins>
      <w:ins w:id="2018" w:author="PR Preview" w:date="2024-01-01T00:00:00Z">
        <w:r>
          <w:t xml:space="preserve"> </w:t>
        </w:r>
      </w:ins>
      <w:ins w:id="2018" w:author="PR Preview" w:date="2024-01-01T00:00:00Z">
        <w:r>
          <w:t xml:space="preserve">regex pattern in our</w:t>
        </w:r>
      </w:ins>
      <w:ins w:id="2018" w:author="PR Preview" w:date="2024-01-01T00:00:00Z">
        <w:r>
          <w:t xml:space="preserve"> </w:t>
        </w:r>
      </w:ins>
      <w:ins w:id="2018" w:author="PR Preview" w:date="2024-01-01T00:00:00Z">
        <w:r>
          <w:rPr>
            <w:rStyle w:val="VerbatimChar"/>
          </w:rPr>
          <w:t xml:space="preserve">.lintr.R</w:t>
        </w:r>
      </w:ins>
      <w:ins w:id="2018" w:author="PR Preview" w:date="2024-01-01T00:00:00Z">
        <w:r>
          <w:t xml:space="preserve"> </w:t>
        </w:r>
      </w:ins>
      <w:ins w:id="2018" w:author="PR Preview" w:date="2024-01-01T00:00:00Z">
        <w:r>
          <w:t xml:space="preserve">configuration.</w:t>
        </w:r>
      </w:ins>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7"/>
    <w:bookmarkStart w:id="335" w:name="sec-style-auto-style"/>
    <w:p>
      <w:pPr>
        <w:pStyle w:val="Heading2"/>
      </w:pPr>
      <w:r>
        <w:t xml:space="preserve">8.11 Automated Tools for Style and Project Workflow</w:t>
      </w:r>
    </w:p>
    <w:bookmarkStart w:id="330" w:name="styling"/>
    <w:p>
      <w:pPr>
        <w:pStyle w:val="Heading3"/>
      </w:pPr>
      <w:r>
        <w:t xml:space="preserve">8.11.1 Styling</w:t>
      </w:r>
    </w:p>
    <w:bookmarkStart w:id="309"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09"/>
    <w:bookmarkStart w:id="321" w:name="styler"/>
    <w:p>
      <w:pPr>
        <w:pStyle w:val="Heading4"/>
      </w:pPr>
      <w:r>
        <w:t xml:space="preserve">8.11.1.2</w:t>
      </w:r>
      <w:r>
        <w:t xml:space="preserve"> </w:t>
      </w:r>
      <w:hyperlink r:id="rId310">
        <w:r>
          <w:rPr>
            <w:rStyle w:val="VerbatimChar"/>
          </w:rPr>
          <w:t xml:space="preserve">{styler}</w:t>
        </w:r>
      </w:hyperlink>
    </w:p>
    <w:p>
      <w:pPr>
        <w:pStyle w:val="FirstParagraph"/>
      </w:pPr>
      <w:hyperlink r:id="rId310">
        <w:r>
          <w:rPr>
            <w:rStyle w:val="VerbatimChar"/>
          </w:rPr>
          <w:t xml:space="preserve">{styler}</w:t>
        </w:r>
      </w:hyperlink>
      <w:r>
        <w:t xml:space="preserve"> </w:t>
      </w:r>
      <w:r>
        <w:t xml:space="preserve">is another</w:t>
      </w:r>
      <w:r>
        <w:t xml:space="preserve"> </w:t>
      </w:r>
      <w:hyperlink r:id="rId3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0">
              <w:r>
                <w:rPr>
                  <w:rStyle w:val="VerbatimChar"/>
                </w:rPr>
                <w:t xml:space="preserve">{styler}</w:t>
              </w:r>
            </w:hyperlink>
            <w:r>
              <w:t xml:space="preserve"> </w:t>
            </w:r>
            <w:hyperlink r:id="rId3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tip.png" id="320"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1"/>
    <w:bookmarkStart w:id="329" w:name="lintr"/>
    <w:p>
      <w:pPr>
        <w:pStyle w:val="Heading4"/>
      </w:pPr>
      <w:r>
        <w:t xml:space="preserve">8.11.1.3</w:t>
      </w:r>
      <w:r>
        <w:t xml:space="preserve"> </w:t>
      </w:r>
      <w:hyperlink r:id="rId322">
        <w:r>
          <w:rPr>
            <w:rStyle w:val="VerbatimChar"/>
          </w:rPr>
          <w:t xml:space="preserve">{lintr}</w:t>
        </w:r>
      </w:hyperlink>
    </w:p>
    <w:p>
      <w:pPr>
        <w:pStyle w:val="FirstParagraph"/>
      </w:pPr>
      <w:ins w:id="1037" w:author="PR Preview" w:date="2024-01-01T00:00:00Z">
        <w:r>
          <w:t xml:space="preserve">Linters are programming tools that check adherence to a given style,</w:t>
        </w:r>
      </w:ins>
      <w:ins w:id="1037" w:author="PR Preview" w:date="2024-01-01T00:00:00Z">
        <w:r>
          <w:t xml:space="preserve"> </w:t>
        </w:r>
      </w:ins>
      <w:ins w:id="1037" w:author="PR Preview" w:date="2024-01-01T00:00:00Z">
        <w:r>
          <w:t xml:space="preserve">syntax errors,</w:t>
        </w:r>
      </w:ins>
      <w:ins w:id="1037" w:author="PR Preview" w:date="2024-01-01T00:00:00Z">
        <w:r>
          <w:t xml:space="preserve"> </w:t>
        </w:r>
      </w:ins>
      <w:ins w:id="1037" w:author="PR Preview" w:date="2024-01-01T00:00:00Z">
        <w:r>
          <w:t xml:space="preserve">and possible semantic issues.</w:t>
        </w:r>
      </w:ins>
      <w:ins w:id="1037" w:author="PR Preview" w:date="2024-01-01T00:00:00Z">
        <w:r>
          <w:t xml:space="preserve"> </w:t>
        </w:r>
      </w:ins>
      <w:ins w:id="1037" w:author="PR Preview" w:date="2024-01-01T00:00:00Z">
        <w:r>
          <w:t xml:space="preserve">The R linter, called</w:t>
        </w:r>
      </w:ins>
      <w:ins w:id="1037" w:author="PR Preview" w:date="2024-01-01T00:00:00Z">
        <w:r>
          <w:t xml:space="preserve"> </w:t>
        </w:r>
      </w:ins>
      <w:hyperlink r:id="rId322">
        <w:r>
          <w:rPr>
            <w:rStyle w:val="VerbatimChar"/>
          </w:rPr>
          <w:t xml:space="preserve">{lintr}</w:t>
        </w:r>
      </w:hyperlink>
      <w:ins w:id="1037" w:author="PR Preview" w:date="2024-01-01T00:00:00Z">
        <w:r>
          <w:t xml:space="preserve">,</w:t>
        </w:r>
      </w:ins>
      <w:ins w:id="1037" w:author="PR Preview" w:date="2024-01-01T00:00:00Z">
        <w:r>
          <w:t xml:space="preserve"> </w:t>
        </w:r>
      </w:ins>
      <w:ins w:id="1037" w:author="PR Preview" w:date="2024-01-01T00:00:00Z">
        <w:r>
          <w:t xml:space="preserve">helps keep files consistent across different authors and even different organizations.</w:t>
        </w:r>
      </w:ins>
      <w:ins w:id="1037" w:author="PR Preview" w:date="2024-01-01T00:00:00Z">
        <w:r>
          <w:t xml:space="preserve"> </w:t>
        </w:r>
      </w:ins>
      <w:ins w:id="1037" w:author="PR Preview" w:date="2024-01-01T00:00:00Z">
        <w:r>
          <w:t xml:space="preserve">For example, it notifies you if you have unused variables,</w:t>
        </w:r>
      </w:ins>
      <w:ins w:id="1037" w:author="PR Preview" w:date="2024-01-01T00:00:00Z">
        <w:r>
          <w:t xml:space="preserve"> </w:t>
        </w:r>
      </w:ins>
      <w:ins w:id="1037" w:author="PR Preview" w:date="2024-01-01T00:00:00Z">
        <w:r>
          <w:t xml:space="preserve">global variables with no visible binding,</w:t>
        </w:r>
      </w:ins>
      <w:ins w:id="1037" w:author="PR Preview" w:date="2024-01-01T00:00:00Z">
        <w:r>
          <w:t xml:space="preserve"> </w:t>
        </w:r>
      </w:ins>
      <w:ins w:id="1037" w:author="PR Preview" w:date="2024-01-01T00:00:00Z">
        <w:r>
          <w:t xml:space="preserve">not enough or superfluous whitespace,</w:t>
        </w:r>
      </w:ins>
      <w:ins w:id="1037" w:author="PR Preview" w:date="2024-01-01T00:00:00Z">
        <w:r>
          <w:t xml:space="preserve"> </w:t>
        </w:r>
      </w:ins>
      <w:ins w:id="1037" w:author="PR Preview" w:date="2024-01-01T00:00:00Z">
        <w:r>
          <w:t xml:space="preserve">and improper use of parentheses or brackets.</w:t>
        </w:r>
      </w:ins>
      <w:ins w:id="1037" w:author="PR Preview" w:date="2024-01-01T00:00:00Z">
        <w:r>
          <w:t xml:space="preserve"> </w:t>
        </w:r>
      </w:ins>
      <w:ins w:id="1037" w:author="PR Preview" w:date="2024-01-01T00:00:00Z">
        <w:r>
          <w:t xml:space="preserve">A list of its other purposes can be found</w:t>
        </w:r>
      </w:ins>
      <w:ins w:id="1037" w:author="PR Preview" w:date="2024-01-01T00:00:00Z">
        <w:r>
          <w:t xml:space="preserve"> </w:t>
        </w:r>
      </w:ins>
      <w:hyperlink r:id="rId323">
        <w:r>
          <w:rPr>
            <w:rStyle w:val="Hyperlink"/>
          </w:rPr>
          <w:t xml:space="preserve">in this link</w:t>
        </w:r>
      </w:hyperlink>
      <w:ins w:id="1037" w:author="PR Preview" w:date="2024-01-01T00:00:00Z">
        <w:r>
          <w:t xml:space="preserve">,</w:t>
        </w:r>
      </w:ins>
      <w:ins w:id="1037" w:author="PR Preview" w:date="2024-01-01T00:00:00Z">
        <w:r>
          <w:t xml:space="preserve"> </w:t>
        </w:r>
      </w:ins>
      <w:ins w:id="1037" w:author="PR Preview" w:date="2024-01-01T00:00:00Z">
        <w:r>
          <w:t xml:space="preserve">and most guidelines are based on the</w:t>
        </w:r>
      </w:ins>
      <w:ins w:id="1037" w:author="PR Preview" w:date="2024-01-01T00:00:00Z">
        <w:r>
          <w:t xml:space="preserve"> </w:t>
        </w:r>
      </w:ins>
      <w:hyperlink r:id="rId284">
        <w:r>
          <w:rPr>
            <w:rStyle w:val="Hyperlink"/>
          </w:rPr>
          <w:t xml:space="preserve">Tidyverse R Style Guide</w:t>
        </w:r>
      </w:hyperlink>
      <w:ins w:id="1037"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29"/>
    <w:bookmarkEnd w:id="330"/>
    <w:bookmarkStart w:id="333" w:name="using-lintr"/>
    <w:p>
      <w:pPr>
        <w:pStyle w:val="Heading3"/>
      </w:pPr>
      <w:ins w:id="1039" w:author="PR Preview" w:date="2024-01-01T00:00:00Z">
        <w:r>
          <w:t xml:space="preserve">8.11.2 Using Lintr</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tip.png" id="332"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3"/>
    <w:bookmarkStart w:id="334" w:name="our-labs-lintr-configuration"/>
    <w:p>
      <w:pPr>
        <w:pStyle w:val="Heading3"/>
      </w:pPr>
      <w:ins w:id="1040" w:author="PR Preview" w:date="2024-01-01T00:00:00Z">
        <w:r>
          <w:t xml:space="preserve">8.11.3 Our Lab’s Lintr Configuration</w:t>
        </w:r>
      </w:ins>
    </w:p>
    <w:p>
      <w:pPr>
        <w:pStyle w:val="FirstParagraph"/>
      </w:pPr>
      <w:ins w:id="1041" w:author="PR Preview" w:date="2024-01-01T00:00:00Z">
        <w:r>
          <w:t xml:space="preserve">Our lab uses a custom</w:t>
        </w:r>
      </w:ins>
      <w:ins w:id="1041" w:author="PR Preview" w:date="2024-01-01T00:00:00Z">
        <w:r>
          <w:t xml:space="preserve"> </w:t>
        </w:r>
      </w:ins>
      <w:ins w:id="1041" w:author="PR Preview" w:date="2024-01-01T00:00:00Z">
        <w:r>
          <w:rPr>
            <w:rStyle w:val="VerbatimChar"/>
          </w:rPr>
          <w:t xml:space="preserve">.lintr.R</w:t>
        </w:r>
      </w:ins>
      <w:ins w:id="1041" w:author="PR Preview" w:date="2024-01-01T00:00:00Z">
        <w:r>
          <w:t xml:space="preserve"> </w:t>
        </w:r>
      </w:ins>
      <w:ins w:id="1041" w:author="PR Preview" w:date="2024-01-01T00:00:00Z">
        <w:r>
          <w:t xml:space="preserve">configuration file in each repository to enforce our style standards.</w:t>
        </w:r>
      </w:ins>
      <w:ins w:id="1041" w:author="PR Preview" w:date="2024-01-01T00:00:00Z">
        <w:r>
          <w:t xml:space="preserve"> </w:t>
        </w:r>
      </w:ins>
      <w:ins w:id="1041" w:author="PR Preview" w:date="2024-01-01T00:00:00Z">
        <w:r>
          <w:t xml:space="preserve">You can view the lab-manual’s configuration at</w:t>
        </w:r>
      </w:ins>
      <w:ins w:id="1041" w:author="PR Preview" w:date="2024-01-01T00:00:00Z">
        <w:r>
          <w:t xml:space="preserve"> </w:t>
        </w:r>
      </w:ins>
      <w:hyperlink r:id="rId286">
        <w:r>
          <w:rPr>
            <w:rStyle w:val="Hyperlink"/>
          </w:rPr>
          <w:t xml:space="preserve">https://github.com/UCD-SERG/lab-manual/blob/main/.lintr.R</w:t>
        </w:r>
      </w:hyperlink>
      <w:ins w:id="1041" w:author="PR Preview" w:date="2024-01-01T00:00:00Z">
        <w:r>
          <w:t xml:space="preserve">.</w:t>
        </w:r>
      </w:ins>
    </w:p>
    <w:p>
      <w:pPr>
        <w:pStyle w:val="BodyText"/>
      </w:pPr>
      <w:ins w:id="1042" w:author="PR Preview" w:date="2024-01-01T00:00:00Z">
        <w:r>
          <w:rPr>
            <w:b/>
            <w:bCs/>
          </w:rPr>
          <w:t xml:space="preserve">Key linters we enable:</w:t>
        </w:r>
      </w:ins>
    </w:p>
    <w:p>
      <w:pPr>
        <w:pStyle w:val="Compact"/>
        <w:numPr>
          <w:ilvl w:val="0"/>
          <w:numId w:val="1112"/>
        </w:numPr>
      </w:pPr>
      <w:ins w:id="1043" w:author="PR Preview" w:date="2024-01-01T00:00:00Z">
        <w:r>
          <w:rPr>
            <w:rStyle w:val="VerbatimChar"/>
          </w:rPr>
          <w:t xml:space="preserve">pipe_consistency_linter(pipe = "|&gt;")</w:t>
        </w:r>
      </w:ins>
      <w:ins w:id="1043" w:author="PR Preview" w:date="2024-01-01T00:00:00Z">
        <w:r>
          <w:t xml:space="preserve">: Enforces use of native pipe</w:t>
        </w:r>
      </w:ins>
      <w:ins w:id="1043" w:author="PR Preview" w:date="2024-01-01T00:00:00Z">
        <w:r>
          <w:t xml:space="preserve"> </w:t>
        </w:r>
      </w:ins>
      <w:ins w:id="1043" w:author="PR Preview" w:date="2024-01-01T00:00:00Z">
        <w:r>
          <w:rPr>
            <w:rStyle w:val="VerbatimChar"/>
          </w:rPr>
          <w:t xml:space="preserve">|&gt;</w:t>
        </w:r>
      </w:ins>
      <w:ins w:id="1043" w:author="PR Preview" w:date="2024-01-01T00:00:00Z">
        <w:r>
          <w:t xml:space="preserve"> </w:t>
        </w:r>
      </w:ins>
      <w:ins w:id="1043" w:author="PR Preview" w:date="2024-01-01T00:00:00Z">
        <w:r>
          <w:t xml:space="preserve">instead of</w:t>
        </w:r>
      </w:ins>
      <w:ins w:id="1043" w:author="PR Preview" w:date="2024-01-01T00:00:00Z">
        <w:r>
          <w:t xml:space="preserve"> </w:t>
        </w:r>
      </w:ins>
      <w:ins w:id="1043" w:author="PR Preview" w:date="2024-01-01T00:00:00Z">
        <w:r>
          <w:rPr>
            <w:rStyle w:val="VerbatimChar"/>
          </w:rPr>
          <w:t xml:space="preserve">%&gt;%</w:t>
        </w:r>
      </w:ins>
    </w:p>
    <w:p>
      <w:pPr>
        <w:pStyle w:val="Compact"/>
        <w:numPr>
          <w:ilvl w:val="0"/>
          <w:numId w:val="1112"/>
        </w:numPr>
      </w:pPr>
      <w:ins w:id="1044" w:author="PR Preview" w:date="2024-01-01T00:00:00Z">
        <w:r>
          <w:rPr>
            <w:rStyle w:val="VerbatimChar"/>
          </w:rPr>
          <w:t xml:space="preserve">object_name_linter()</w:t>
        </w:r>
      </w:ins>
      <w:ins w:id="1044" w:author="PR Preview" w:date="2024-01-01T00:00:00Z">
        <w:r>
          <w:t xml:space="preserve">: Enforces</w:t>
        </w:r>
      </w:ins>
      <w:ins w:id="1044" w:author="PR Preview" w:date="2024-01-01T00:00:00Z">
        <w:r>
          <w:t xml:space="preserve"> </w:t>
        </w:r>
      </w:ins>
      <w:ins w:id="1044" w:author="PR Preview" w:date="2024-01-01T00:00:00Z">
        <w:r>
          <w:rPr>
            <w:rStyle w:val="VerbatimChar"/>
          </w:rPr>
          <w:t xml:space="preserve">snake_case</w:t>
        </w:r>
      </w:ins>
      <w:ins w:id="1044" w:author="PR Preview" w:date="2024-01-01T00:00:00Z">
        <w:r>
          <w:t xml:space="preserve"> </w:t>
        </w:r>
      </w:ins>
      <w:ins w:id="1044" w:author="PR Preview" w:date="2024-01-01T00:00:00Z">
        <w:r>
          <w:t xml:space="preserve">with custom regex allowing uppercase acronyms</w:t>
        </w:r>
      </w:ins>
    </w:p>
    <w:p>
      <w:pPr>
        <w:pStyle w:val="Compact"/>
        <w:numPr>
          <w:ilvl w:val="0"/>
          <w:numId w:val="1112"/>
        </w:numPr>
      </w:pPr>
      <w:ins w:id="1045" w:author="PR Preview" w:date="2024-01-01T00:00:00Z">
        <w:r>
          <w:rPr>
            <w:rStyle w:val="VerbatimChar"/>
          </w:rPr>
          <w:t xml:space="preserve">undesirable_function_linter()</w:t>
        </w:r>
      </w:ins>
      <w:ins w:id="1045" w:author="PR Preview" w:date="2024-01-01T00:00:00Z">
        <w:r>
          <w:t xml:space="preserve">: Prohibits base messaging functions and</w:t>
        </w:r>
      </w:ins>
      <w:ins w:id="1045" w:author="PR Preview" w:date="2024-01-01T00:00:00Z">
        <w:r>
          <w:t xml:space="preserve"> </w:t>
        </w:r>
      </w:ins>
      <w:ins w:id="1045" w:author="PR Preview" w:date="2024-01-01T00:00:00Z">
        <w:r>
          <w:rPr>
            <w:rStyle w:val="VerbatimChar"/>
          </w:rPr>
          <w:t xml:space="preserve">library()</w:t>
        </w:r>
      </w:ins>
      <w:ins w:id="1045" w:author="PR Preview" w:date="2024-01-01T00:00:00Z">
        <w:r>
          <w:t xml:space="preserve"> </w:t>
        </w:r>
      </w:ins>
      <w:ins w:id="1045" w:author="PR Preview" w:date="2024-01-01T00:00:00Z">
        <w:r>
          <w:t xml:space="preserve">in package code</w:t>
        </w:r>
      </w:ins>
    </w:p>
    <w:p>
      <w:pPr>
        <w:pStyle w:val="Compact"/>
        <w:numPr>
          <w:ilvl w:val="0"/>
          <w:numId w:val="1112"/>
        </w:numPr>
      </w:pPr>
      <w:ins w:id="1046" w:author="PR Preview" w:date="2024-01-01T00:00:00Z">
        <w:r>
          <w:rPr>
            <w:rStyle w:val="VerbatimChar"/>
          </w:rPr>
          <w:t xml:space="preserve">redundant_equals_linter()</w:t>
        </w:r>
      </w:ins>
      <w:ins w:id="1046" w:author="PR Preview" w:date="2024-01-01T00:00:00Z">
        <w:r>
          <w:t xml:space="preserve">: Catches redundant</w:t>
        </w:r>
      </w:ins>
      <w:ins w:id="1046" w:author="PR Preview" w:date="2024-01-01T00:00:00Z">
        <w:r>
          <w:t xml:space="preserve"> </w:t>
        </w:r>
      </w:ins>
      <w:ins w:id="1046" w:author="PR Preview" w:date="2024-01-01T00:00:00Z">
        <w:r>
          <w:rPr>
            <w:rStyle w:val="VerbatimChar"/>
          </w:rPr>
          <w:t xml:space="preserve">= TRUE</w:t>
        </w:r>
      </w:ins>
      <w:ins w:id="1046" w:author="PR Preview" w:date="2024-01-01T00:00:00Z">
        <w:r>
          <w:t xml:space="preserve"> </w:t>
        </w:r>
      </w:ins>
      <w:ins w:id="1046" w:author="PR Preview" w:date="2024-01-01T00:00:00Z">
        <w:r>
          <w:t xml:space="preserve">when</w:t>
        </w:r>
      </w:ins>
      <w:ins w:id="1046" w:author="PR Preview" w:date="2024-01-01T00:00:00Z">
        <w:r>
          <w:t xml:space="preserve"> </w:t>
        </w:r>
      </w:ins>
      <w:ins w:id="1046" w:author="PR Preview" w:date="2024-01-01T00:00:00Z">
        <w:r>
          <w:rPr>
            <w:rStyle w:val="VerbatimChar"/>
          </w:rPr>
          <w:t xml:space="preserve">TRUE</w:t>
        </w:r>
      </w:ins>
      <w:ins w:id="1046" w:author="PR Preview" w:date="2024-01-01T00:00:00Z">
        <w:r>
          <w:t xml:space="preserve"> </w:t>
        </w:r>
      </w:ins>
      <w:ins w:id="1046" w:author="PR Preview" w:date="2024-01-01T00:00:00Z">
        <w:r>
          <w:t xml:space="preserve">is the default</w:t>
        </w:r>
      </w:ins>
    </w:p>
    <w:p>
      <w:pPr>
        <w:pStyle w:val="FirstParagraph"/>
      </w:pPr>
      <w:ins w:id="1047" w:author="PR Preview" w:date="2024-01-01T00:00:00Z">
        <w:r>
          <w:rPr>
            <w:b/>
            <w:bCs/>
          </w:rPr>
          <w:t xml:space="preserve">Linters we disable:</w:t>
        </w:r>
      </w:ins>
    </w:p>
    <w:p>
      <w:pPr>
        <w:pStyle w:val="Compact"/>
        <w:numPr>
          <w:ilvl w:val="0"/>
          <w:numId w:val="1113"/>
        </w:numPr>
      </w:pPr>
      <w:ins w:id="1048" w:author="PR Preview" w:date="2024-01-01T00:00:00Z">
        <w:r>
          <w:rPr>
            <w:rStyle w:val="VerbatimChar"/>
          </w:rPr>
          <w:t xml:space="preserve">return_linter(return_style = "explicit")</w:t>
        </w:r>
      </w:ins>
      <w:ins w:id="1048" w:author="PR Preview" w:date="2024-01-01T00:00:00Z">
        <w:r>
          <w:t xml:space="preserve">: Every function should end with</w:t>
        </w:r>
      </w:ins>
      <w:ins w:id="1048" w:author="PR Preview" w:date="2024-01-01T00:00:00Z">
        <w:r>
          <w:t xml:space="preserve"> </w:t>
        </w:r>
      </w:ins>
      <w:ins w:id="1048" w:author="PR Preview" w:date="2024-01-01T00:00:00Z">
        <w:r>
          <w:rPr>
            <w:rStyle w:val="VerbatimChar"/>
          </w:rPr>
          <w:t xml:space="preserve">return(return_value)</w:t>
        </w:r>
      </w:ins>
      <w:ins w:id="1048" w:author="PR Preview" w:date="2024-01-01T00:00:00Z">
        <w:r>
          <w:t xml:space="preserve"> </w:t>
        </w:r>
      </w:ins>
      <w:ins w:id="1048" w:author="PR Preview" w:date="2024-01-01T00:00:00Z">
        <w:r>
          <w:t xml:space="preserve">rather than just</w:t>
        </w:r>
      </w:ins>
      <w:ins w:id="1048" w:author="PR Preview" w:date="2024-01-01T00:00:00Z">
        <w:r>
          <w:t xml:space="preserve"> </w:t>
        </w:r>
      </w:ins>
      <w:ins w:id="1048" w:author="PR Preview" w:date="2024-01-01T00:00:00Z">
        <w:r>
          <w:rPr>
            <w:rStyle w:val="VerbatimChar"/>
          </w:rPr>
          <w:t xml:space="preserve">return_value</w:t>
        </w:r>
      </w:ins>
      <w:ins w:id="1048" w:author="PR Preview" w:date="2024-01-01T00:00:00Z">
        <w:r>
          <w:t xml:space="preserve">. We may sometimes disable this linter in older projects when we aren’t ready to clean this issue up, but for all new code, we require explicit returns as a lab standard, following the</w:t>
        </w:r>
      </w:ins>
      <w:ins w:id="1048" w:author="PR Preview" w:date="2024-01-01T00:00:00Z">
        <w:r>
          <w:t xml:space="preserve"> </w:t>
        </w:r>
      </w:ins>
      <w:hyperlink r:id="rId288">
        <w:r>
          <w:rPr>
            <w:rStyle w:val="Hyperlink"/>
          </w:rPr>
          <w:t xml:space="preserve">Google R Style Guide</w:t>
        </w:r>
      </w:hyperlink>
      <w:ins w:id="1048" w:author="PR Preview" w:date="2024-01-01T00:00:00Z">
        <w:r>
          <w:t xml:space="preserve">.</w:t>
        </w:r>
      </w:ins>
    </w:p>
    <w:p>
      <w:pPr>
        <w:pStyle w:val="Compact"/>
        <w:numPr>
          <w:ilvl w:val="0"/>
          <w:numId w:val="1113"/>
        </w:numPr>
      </w:pPr>
      <w:ins w:id="1049" w:author="PR Preview" w:date="2024-01-01T00:00:00Z">
        <w:r>
          <w:rPr>
            <w:rStyle w:val="VerbatimChar"/>
          </w:rPr>
          <w:t xml:space="preserve">trailing_whitespace_linter</w:t>
        </w:r>
      </w:ins>
      <w:ins w:id="1049" w:author="PR Preview" w:date="2024-01-01T00:00:00Z">
        <w:r>
          <w:t xml:space="preserve">: Disabled (handled by</w:t>
        </w:r>
      </w:ins>
      <w:ins w:id="1049" w:author="PR Preview" w:date="2024-01-01T00:00:00Z">
        <w:r>
          <w:t xml:space="preserve"> </w:t>
        </w:r>
      </w:ins>
      <w:ins w:id="1049" w:author="PR Preview" w:date="2024-01-01T00:00:00Z">
        <w:r>
          <w:rPr>
            <w:rStyle w:val="VerbatimChar"/>
          </w:rPr>
          <w:t xml:space="preserve">styler</w:t>
        </w:r>
      </w:ins>
      <w:ins w:id="1049" w:author="PR Preview" w:date="2024-01-01T00:00:00Z">
        <w:r>
          <w:t xml:space="preserve"> </w:t>
        </w:r>
      </w:ins>
      <w:ins w:id="1049" w:author="PR Preview" w:date="2024-01-01T00:00:00Z">
        <w:r>
          <w:t xml:space="preserve">instead)</w:t>
        </w:r>
      </w:ins>
    </w:p>
    <w:p>
      <w:pPr>
        <w:pStyle w:val="FirstParagraph"/>
      </w:pPr>
      <w:ins w:id="1050" w:author="PR Preview" w:date="2024-01-01T00:00:00Z">
        <w:r>
          <w:rPr>
            <w:b/>
            <w:bCs/>
          </w:rPr>
          <w:t xml:space="preserve">Exceptions:</w:t>
        </w:r>
      </w:ins>
    </w:p>
    <w:p>
      <w:pPr>
        <w:pStyle w:val="BodyText"/>
      </w:pPr>
      <w:ins w:id="1051" w:author="PR Preview" w:date="2024-01-01T00:00:00Z">
        <w:r>
          <w:t xml:space="preserve">Our configuration allows relaxed rules for certain directories:</w:t>
        </w:r>
      </w:ins>
    </w:p>
    <w:p>
      <w:pPr>
        <w:pStyle w:val="Compact"/>
        <w:numPr>
          <w:ilvl w:val="0"/>
          <w:numId w:val="1114"/>
        </w:numPr>
      </w:pPr>
      <w:ins w:id="1052" w:author="PR Preview" w:date="2024-01-01T00:00:00Z">
        <w:r>
          <w:rPr>
            <w:rStyle w:val="VerbatimChar"/>
          </w:rPr>
          <w:t xml:space="preserve">data-raw/</w:t>
        </w:r>
      </w:ins>
      <w:ins w:id="1052" w:author="PR Preview" w:date="2024-01-01T00:00:00Z">
        <w:r>
          <w:t xml:space="preserve">: Pipe consistency and undesirable function rules relaxed (exploratory scripts)</w:t>
        </w:r>
      </w:ins>
    </w:p>
    <w:p>
      <w:pPr>
        <w:pStyle w:val="Compact"/>
        <w:numPr>
          <w:ilvl w:val="0"/>
          <w:numId w:val="1114"/>
        </w:numPr>
      </w:pPr>
      <w:ins w:id="1053" w:author="PR Preview" w:date="2024-01-01T00:00:00Z">
        <w:r>
          <w:rPr>
            <w:rStyle w:val="VerbatimChar"/>
          </w:rPr>
          <w:t xml:space="preserve">vignettes/</w:t>
        </w:r>
      </w:ins>
      <w:ins w:id="1053" w:author="PR Preview" w:date="2024-01-01T00:00:00Z">
        <w:r>
          <w:t xml:space="preserve">: Undesirable function and object naming rules relaxed (tutorial code may need</w:t>
        </w:r>
      </w:ins>
      <w:ins w:id="1053" w:author="PR Preview" w:date="2024-01-01T00:00:00Z">
        <w:r>
          <w:t xml:space="preserve"> </w:t>
        </w:r>
      </w:ins>
      <w:ins w:id="1053" w:author="PR Preview" w:date="2024-01-01T00:00:00Z">
        <w:r>
          <w:rPr>
            <w:rStyle w:val="VerbatimChar"/>
          </w:rPr>
          <w:t xml:space="preserve">library()</w:t>
        </w:r>
      </w:ins>
      <w:ins w:id="1053" w:author="PR Preview" w:date="2024-01-01T00:00:00Z">
        <w:r>
          <w:t xml:space="preserve">)</w:t>
        </w:r>
      </w:ins>
    </w:p>
    <w:p>
      <w:pPr>
        <w:pStyle w:val="Compact"/>
        <w:numPr>
          <w:ilvl w:val="0"/>
          <w:numId w:val="1114"/>
        </w:numPr>
      </w:pPr>
      <w:ins w:id="1054" w:author="PR Preview" w:date="2024-01-01T00:00:00Z">
        <w:r>
          <w:rPr>
            <w:rStyle w:val="VerbatimChar"/>
          </w:rPr>
          <w:t xml:space="preserve">inst/examples/</w:t>
        </w:r>
      </w:ins>
      <w:ins w:id="1054" w:author="PR Preview" w:date="2024-01-01T00:00:00Z">
        <w:r>
          <w:t xml:space="preserve">: Undesirable function rules relaxed</w:t>
        </w:r>
      </w:ins>
    </w:p>
    <w:p>
      <w:pPr>
        <w:pStyle w:val="Compact"/>
        <w:numPr>
          <w:ilvl w:val="0"/>
          <w:numId w:val="1114"/>
        </w:numPr>
      </w:pPr>
      <w:ins w:id="1055" w:author="PR Preview" w:date="2024-01-01T00:00:00Z">
        <w:r>
          <w:rPr>
            <w:rStyle w:val="VerbatimChar"/>
          </w:rPr>
          <w:t xml:space="preserve">tests/testthat.R</w:t>
        </w:r>
      </w:ins>
      <w:ins w:id="1055" w:author="PR Preview" w:date="2024-01-01T00:00:00Z">
        <w:r>
          <w:t xml:space="preserve">: Undesirable function rules relaxed</w:t>
        </w:r>
      </w:ins>
    </w:p>
    <w:bookmarkEnd w:id="334"/>
    <w:bookmarkEnd w:id="335"/>
    <w:bookmarkStart w:id="336"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6"/>
    <w:bookmarkEnd w:id="337"/>
    <w:bookmarkStart w:id="343" w:name="big-data"/>
    <w:p>
      <w:pPr>
        <w:pStyle w:val="Heading1"/>
      </w:pPr>
      <w:r>
        <w:t xml:space="preserve">9. Big data</w:t>
      </w:r>
    </w:p>
    <w:p>
      <w:pPr>
        <w:pStyle w:val="FirstParagraph"/>
      </w:pPr>
      <w:r>
        <w:t xml:space="preserve">Adapted by UCD-SeRG team from</w:t>
      </w:r>
      <w:r>
        <w:t xml:space="preserve"> </w:t>
      </w:r>
      <w:hyperlink r:id="rId338">
        <w:r>
          <w:rPr>
            <w:rStyle w:val="Hyperlink"/>
          </w:rPr>
          <w:t xml:space="preserve">original by Kunal Mishra and Jade Benjamin-Chung</w:t>
        </w:r>
      </w:hyperlink>
    </w:p>
    <w:bookmarkStart w:id="34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3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0"/>
    <w:bookmarkStart w:id="34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1"/>
    <w:bookmarkStart w:id="34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2"/>
    <w:bookmarkEnd w:id="343"/>
    <w:bookmarkStart w:id="354" w:name="data-masking"/>
    <w:p>
      <w:pPr>
        <w:pStyle w:val="Heading1"/>
      </w:pPr>
      <w:r>
        <w:t xml:space="preserve">10. Data masking</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4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8" w:name="fig-data-masking"/>
          <w:p>
            <w:pPr>
              <w:pStyle w:val="Compact"/>
              <w:jc w:val="center"/>
            </w:pPr>
            <w:r>
              <w:drawing>
                <wp:inline>
                  <wp:extent cx="2667000" cy="1103368"/>
                  <wp:effectExtent b="0" l="0" r="0" t="0"/>
                  <wp:docPr descr="" title="" id="346" name="Picture"/>
                  <a:graphic>
                    <a:graphicData uri="http://schemas.openxmlformats.org/drawingml/2006/picture">
                      <pic:pic>
                        <pic:nvPicPr>
                          <pic:cNvPr descr="assets/images/data-masking.PNG" id="347" name="Picture"/>
                          <pic:cNvPicPr>
                            <a:picLocks noChangeArrowheads="1" noChangeAspect="1"/>
                          </pic:cNvPicPr>
                        </pic:nvPicPr>
                        <pic:blipFill>
                          <a:blip r:embed="rId3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49"/>
    <w:bookmarkStart w:id="35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0"/>
    <w:bookmarkEnd w:id="351"/>
    <w:bookmarkStart w:id="35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2"/>
    <w:bookmarkEnd w:id="353"/>
    <w:bookmarkEnd w:id="354"/>
    <w:bookmarkStart w:id="421" w:name="sec-quarto"/>
    <w:p>
      <w:pPr>
        <w:pStyle w:val="Heading1"/>
      </w:pPr>
      <w:r>
        <w:t xml:space="preserve">11. Quarto</w:t>
      </w:r>
    </w:p>
    <w:bookmarkStart w:id="362" w:name="introduction"/>
    <w:p>
      <w:pPr>
        <w:pStyle w:val="Heading2"/>
      </w:pPr>
      <w:r>
        <w:t xml:space="preserve">11.1 Introduction</w:t>
      </w:r>
    </w:p>
    <w:p>
      <w:pPr>
        <w:pStyle w:val="FirstParagraph"/>
      </w:pPr>
      <w:hyperlink r:id="rId35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6"/>
    <w:bookmarkStart w:id="35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7"/>
    <w:bookmarkStart w:id="361"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8">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59">
        <w:r>
          <w:rPr>
            <w:rStyle w:val="Hyperlink"/>
          </w:rPr>
          <w:t xml:space="preserve">https://quarto.org/docs/guide/</w:t>
        </w:r>
      </w:hyperlink>
    </w:p>
    <w:p>
      <w:pPr>
        <w:numPr>
          <w:ilvl w:val="0"/>
          <w:numId w:val="1119"/>
        </w:numPr>
      </w:pPr>
      <w:ins w:id="1133" w:author="PR Preview" w:date="2024-01-01T00:00:00Z">
        <w:r>
          <w:rPr>
            <w:b/>
            <w:bCs/>
          </w:rPr>
          <w:t xml:space="preserve">R4DS Chapter:</w:t>
        </w:r>
      </w:ins>
      <w:ins w:id="1133" w:author="PR Preview" w:date="2024-01-01T00:00:00Z">
        <w:r>
          <w:t xml:space="preserve"> </w:t>
        </w:r>
      </w:ins>
      <w:ins w:id="1133" w:author="PR Preview" w:date="2024-01-01T00:00:00Z">
        <w:r>
          <w:t xml:space="preserve">For an excellent introduction to using Quarto with R,</w:t>
        </w:r>
      </w:ins>
      <w:ins w:id="1133" w:author="PR Preview" w:date="2024-01-01T00:00:00Z">
        <w:r>
          <w:t xml:space="preserve"> </w:t>
        </w:r>
      </w:ins>
      <w:ins w:id="1133" w:author="PR Preview" w:date="2024-01-01T00:00:00Z">
        <w:r>
          <w:t xml:space="preserve">see the</w:t>
        </w:r>
      </w:ins>
      <w:ins w:id="1133" w:author="PR Preview" w:date="2024-01-01T00:00:00Z">
        <w:r>
          <w:t xml:space="preserve"> </w:t>
        </w:r>
      </w:ins>
      <w:hyperlink r:id="rId360">
        <w:r>
          <w:rPr>
            <w:rStyle w:val="Hyperlink"/>
          </w:rPr>
          <w:t xml:space="preserve">Quarto chapter in R for Data Science</w:t>
        </w:r>
      </w:hyperlink>
      <w:ins w:id="1133" w:author="PR Preview" w:date="2024-01-01T00:00:00Z">
        <w:r>
          <w:t xml:space="preserve"> </w:t>
        </w:r>
      </w:ins>
      <w:ins w:id="1133" w:author="PR Preview" w:date="2024-01-01T00:00:00Z">
        <w:r>
          <w:t xml:space="preserve">(Wickham et al. 2023)</w:t>
        </w:r>
      </w:ins>
    </w:p>
    <w:bookmarkEnd w:id="361"/>
    <w:bookmarkEnd w:id="362"/>
    <w:bookmarkStart w:id="37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3"/>
    <w:bookmarkStart w:id="36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5"/>
    <w:bookmarkStart w:id="36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6"/>
    <w:bookmarkStart w:id="36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7"/>
    <w:bookmarkStart w:id="36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8"/>
    <w:bookmarkStart w:id="36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ins w:id="1196" w:author="PR Preview" w:date="2024-01-01T00:00:00Z">
        <w:r>
          <w:t xml:space="preserve">For more details on using Quarto for writing and analysis,</w:t>
        </w:r>
      </w:ins>
      <w:ins w:id="1196" w:author="PR Preview" w:date="2024-01-01T00:00:00Z">
        <w:r>
          <w:t xml:space="preserve"> </w:t>
        </w:r>
      </w:ins>
      <w:ins w:id="1196" w:author="PR Preview" w:date="2024-01-01T00:00:00Z">
        <w:r>
          <w:t xml:space="preserve">see the</w:t>
        </w:r>
      </w:ins>
      <w:ins w:id="1196" w:author="PR Preview" w:date="2024-01-01T00:00:00Z">
        <w:r>
          <w:t xml:space="preserve"> </w:t>
        </w:r>
      </w:ins>
      <w:hyperlink r:id="rId360">
        <w:r>
          <w:rPr>
            <w:rStyle w:val="Hyperlink"/>
          </w:rPr>
          <w:t xml:space="preserve">Quarto chapter in R for Data Science</w:t>
        </w:r>
      </w:hyperlink>
      <w:ins w:id="1196" w:author="PR Preview" w:date="2024-01-01T00:00:00Z">
        <w:r>
          <w:t xml:space="preserve"> </w:t>
        </w:r>
      </w:ins>
      <w:ins w:id="1196" w:author="PR Preview" w:date="2024-01-01T00:00:00Z">
        <w:r>
          <w:t xml:space="preserve">(Wickham et al. 2023)</w:t>
        </w:r>
      </w:ins>
      <w:ins w:id="1196" w:author="PR Preview" w:date="2024-01-01T00:00:00Z">
        <w:r>
          <w:t xml:space="preserve">.</w:t>
        </w:r>
      </w:ins>
    </w:p>
    <w:bookmarkEnd w:id="369"/>
    <w:bookmarkEnd w:id="370"/>
    <w:bookmarkStart w:id="38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1">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2">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3">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4"/>
    <w:bookmarkStart w:id="37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5"/>
    <w:bookmarkStart w:id="37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6"/>
    <w:bookmarkStart w:id="37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7"/>
    <w:bookmarkStart w:id="37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79"/>
    <w:bookmarkStart w:id="382" w:name="resources"/>
    <w:p>
      <w:pPr>
        <w:pStyle w:val="Heading3"/>
      </w:pPr>
      <w:r>
        <w:t xml:space="preserve">11.3.6 Resources</w:t>
      </w:r>
    </w:p>
    <w:p>
      <w:pPr>
        <w:pStyle w:val="Compact"/>
        <w:numPr>
          <w:ilvl w:val="0"/>
          <w:numId w:val="1133"/>
        </w:numPr>
      </w:pPr>
      <w:hyperlink r:id="rId380">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1">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0">
        <w:r>
          <w:rPr>
            <w:rStyle w:val="Hyperlink"/>
          </w:rPr>
          <w:t xml:space="preserve">R4DS Quarto chapter</w:t>
        </w:r>
      </w:hyperlink>
      <w:ins w:id="1252" w:author="PR Preview" w:date="2024-01-01T00:00:00Z">
        <w:r>
          <w:t xml:space="preserve"> </w:t>
        </w:r>
      </w:ins>
      <w:ins w:id="1252" w:author="PR Preview" w:date="2024-01-01T00:00:00Z">
        <w:r>
          <w:t xml:space="preserve">(Wickham et al. 2023)</w:t>
        </w:r>
      </w:ins>
      <w:ins w:id="1252" w:author="PR Preview" w:date="2024-01-01T00:00:00Z">
        <w:r>
          <w:t xml:space="preserve"> </w:t>
        </w:r>
      </w:ins>
      <w:ins w:id="1252" w:author="PR Preview" w:date="2024-01-01T00:00:00Z">
        <w:r>
          <w:t xml:space="preserve">- excellent introduction to Quarto</w:t>
        </w:r>
      </w:ins>
    </w:p>
    <w:bookmarkEnd w:id="382"/>
    <w:bookmarkEnd w:id="383"/>
    <w:bookmarkStart w:id="39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4"/>
    <w:bookmarkStart w:id="38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6"/>
    <w:bookmarkStart w:id="387"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7"/>
    <w:bookmarkStart w:id="38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5">
        <w:r>
          <w:rPr>
            <w:rStyle w:val="Hyperlink"/>
          </w:rPr>
          <w:t xml:space="preserve">RME course</w:t>
        </w:r>
      </w:hyperlink>
      <w:r>
        <w:t xml:space="preserve">.</w:t>
      </w:r>
    </w:p>
    <w:bookmarkEnd w:id="388"/>
    <w:bookmarkStart w:id="391" w:name="resources-1"/>
    <w:p>
      <w:pPr>
        <w:pStyle w:val="Heading3"/>
      </w:pPr>
      <w:r>
        <w:t xml:space="preserve">11.4.5 Resources</w:t>
      </w:r>
    </w:p>
    <w:p>
      <w:pPr>
        <w:pStyle w:val="Compact"/>
        <w:numPr>
          <w:ilvl w:val="0"/>
          <w:numId w:val="1136"/>
        </w:numPr>
      </w:pPr>
      <w:hyperlink r:id="rId389">
        <w:r>
          <w:rPr>
            <w:rStyle w:val="Hyperlink"/>
          </w:rPr>
          <w:t xml:space="preserve">Quarto Profiles Documentation</w:t>
        </w:r>
      </w:hyperlink>
    </w:p>
    <w:p>
      <w:pPr>
        <w:pStyle w:val="Compact"/>
        <w:numPr>
          <w:ilvl w:val="0"/>
          <w:numId w:val="1136"/>
        </w:numPr>
      </w:pPr>
      <w:hyperlink r:id="rId385">
        <w:r>
          <w:rPr>
            <w:rStyle w:val="Hyperlink"/>
          </w:rPr>
          <w:t xml:space="preserve">RME Example</w:t>
        </w:r>
      </w:hyperlink>
      <w:r>
        <w:t xml:space="preserve"> </w:t>
      </w:r>
      <w:r>
        <w:t xml:space="preserve">- see the source at</w:t>
      </w:r>
      <w:r>
        <w:t xml:space="preserve"> </w:t>
      </w:r>
      <w:hyperlink r:id="rId390">
        <w:r>
          <w:rPr>
            <w:rStyle w:val="Hyperlink"/>
          </w:rPr>
          <w:t xml:space="preserve">https://github.com/d-morrison/rme</w:t>
        </w:r>
      </w:hyperlink>
      <w:r>
        <w:t xml:space="preserve"> </w:t>
      </w:r>
      <w:r>
        <w:t xml:space="preserve">for a working example</w:t>
      </w:r>
    </w:p>
    <w:bookmarkEnd w:id="391"/>
    <w:bookmarkEnd w:id="392"/>
    <w:bookmarkStart w:id="397" w:name="advanced-features"/>
    <w:p>
      <w:pPr>
        <w:pStyle w:val="Heading2"/>
      </w:pPr>
      <w:r>
        <w:t xml:space="preserve">11.5 Advanced Features</w:t>
      </w:r>
    </w:p>
    <w:bookmarkStart w:id="39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3">
        <w:r>
          <w:rPr>
            <w:rStyle w:val="Hyperlink"/>
          </w:rPr>
          <w:t xml:space="preserve">Quarto Cross-References documentation</w:t>
        </w:r>
      </w:hyperlink>
      <w:r>
        <w:t xml:space="preserve">.</w:t>
      </w:r>
    </w:p>
    <w:bookmarkEnd w:id="394"/>
    <w:bookmarkStart w:id="39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5">
        <w:r>
          <w:rPr>
            <w:rStyle w:val="Hyperlink"/>
          </w:rPr>
          <w:t xml:space="preserve">Quarto Includes documentation</w:t>
        </w:r>
      </w:hyperlink>
      <w:r>
        <w:t xml:space="preserve">.</w:t>
      </w:r>
    </w:p>
    <w:bookmarkEnd w:id="396"/>
    <w:bookmarkEnd w:id="397"/>
    <w:bookmarkStart w:id="41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8"/>
    <w:bookmarkStart w:id="40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39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399"/>
    <w:bookmarkStart w:id="40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0"/>
    <w:bookmarkEnd w:id="401"/>
    <w:bookmarkStart w:id="40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2">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3"/>
    <w:bookmarkStart w:id="40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4"/>
    <w:bookmarkStart w:id="40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5"/>
    <w:bookmarkStart w:id="40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6"/>
    <w:bookmarkEnd w:id="407"/>
    <w:bookmarkStart w:id="409" w:name="real-world-example"/>
    <w:p>
      <w:pPr>
        <w:pStyle w:val="Heading3"/>
      </w:pPr>
      <w:r>
        <w:t xml:space="preserve">11.6.4 Real-World Example</w:t>
      </w:r>
    </w:p>
    <w:p>
      <w:pPr>
        <w:pStyle w:val="FirstParagraph"/>
      </w:pPr>
      <w:r>
        <w:t xml:space="preserve">In</w:t>
      </w:r>
      <w:r>
        <w:t xml:space="preserve"> </w:t>
      </w:r>
      <w:hyperlink r:id="rId40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09"/>
    <w:bookmarkStart w:id="41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0">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1">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3"/>
    <w:bookmarkStart w:id="414"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4"/>
    <w:bookmarkEnd w:id="415"/>
    <w:bookmarkStart w:id="420" w:name="additional-resources-2"/>
    <w:p>
      <w:pPr>
        <w:pStyle w:val="Heading2"/>
      </w:pPr>
      <w:r>
        <w:t xml:space="preserve">11.7 Additional Resources</w:t>
      </w:r>
    </w:p>
    <w:bookmarkStart w:id="416" w:name="official-documentation"/>
    <w:p>
      <w:pPr>
        <w:pStyle w:val="Heading3"/>
      </w:pPr>
      <w:r>
        <w:t xml:space="preserve">11.7.1 Official Documentation</w:t>
      </w:r>
    </w:p>
    <w:p>
      <w:pPr>
        <w:pStyle w:val="Compact"/>
        <w:numPr>
          <w:ilvl w:val="0"/>
          <w:numId w:val="1148"/>
        </w:numPr>
      </w:pPr>
      <w:hyperlink r:id="rId359">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0">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1">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8">
        <w:r>
          <w:rPr>
            <w:rStyle w:val="Hyperlink"/>
          </w:rPr>
          <w:t xml:space="preserve">Quarto Getting Started</w:t>
        </w:r>
      </w:hyperlink>
      <w:r>
        <w:t xml:space="preserve"> </w:t>
      </w:r>
      <w:r>
        <w:t xml:space="preserve">- installation and basic usage</w:t>
      </w:r>
    </w:p>
    <w:bookmarkEnd w:id="416"/>
    <w:bookmarkStart w:id="417" w:name="learning-resources"/>
    <w:p>
      <w:pPr>
        <w:pStyle w:val="Heading3"/>
      </w:pPr>
      <w:r>
        <w:t xml:space="preserve">11.7.2 Learning Resources</w:t>
      </w:r>
    </w:p>
    <w:p>
      <w:pPr>
        <w:pStyle w:val="Compact"/>
        <w:numPr>
          <w:ilvl w:val="0"/>
          <w:numId w:val="1149"/>
        </w:numPr>
      </w:pPr>
      <w:hyperlink r:id="rId360">
        <w:r>
          <w:rPr>
            <w:rStyle w:val="Hyperlink"/>
          </w:rPr>
          <w:t xml:space="preserve">R for Data Science - Quarto Chapter</w:t>
        </w:r>
      </w:hyperlink>
      <w:ins w:id="1396" w:author="PR Preview" w:date="2024-01-01T00:00:00Z">
        <w:r>
          <w:t xml:space="preserve"> </w:t>
        </w:r>
      </w:ins>
      <w:ins w:id="1396" w:author="PR Preview" w:date="2024-01-01T00:00:00Z">
        <w:r>
          <w:t xml:space="preserve">(Wickham et al. 2023)</w:t>
        </w:r>
      </w:ins>
      <w:ins w:id="1396" w:author="PR Preview" w:date="2024-01-01T00:00:00Z">
        <w:r>
          <w:t xml:space="preserve"> </w:t>
        </w:r>
      </w:ins>
      <w:ins w:id="1396" w:author="PR Preview" w:date="2024-01-01T00:00:00Z">
        <w:r>
          <w:t xml:space="preserve">- excellent introduction to using Quarto with R</w:t>
        </w:r>
      </w:ins>
    </w:p>
    <w:p>
      <w:pPr>
        <w:pStyle w:val="Compact"/>
        <w:numPr>
          <w:ilvl w:val="0"/>
          <w:numId w:val="1149"/>
        </w:numPr>
      </w:pPr>
      <w:hyperlink r:id="rId38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8">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7"/>
    <w:bookmarkStart w:id="418" w:name="templates"/>
    <w:p>
      <w:pPr>
        <w:pStyle w:val="Heading3"/>
      </w:pPr>
      <w:r>
        <w:t xml:space="preserve">11.7.3 Templates</w:t>
      </w:r>
    </w:p>
    <w:p>
      <w:pPr>
        <w:pStyle w:val="Compact"/>
        <w:numPr>
          <w:ilvl w:val="0"/>
          <w:numId w:val="1151"/>
        </w:numPr>
      </w:pPr>
      <w:hyperlink r:id="rId371">
        <w:r>
          <w:rPr>
            <w:rStyle w:val="Hyperlink"/>
          </w:rPr>
          <w:t xml:space="preserve">UCD-SeRG Quarto Book Template</w:t>
        </w:r>
      </w:hyperlink>
      <w:r>
        <w:t xml:space="preserve"> </w:t>
      </w:r>
      <w:r>
        <w:t xml:space="preserve">- our recommended template</w:t>
      </w:r>
    </w:p>
    <w:p>
      <w:pPr>
        <w:pStyle w:val="Compact"/>
        <w:numPr>
          <w:ilvl w:val="0"/>
          <w:numId w:val="1151"/>
        </w:numPr>
      </w:pPr>
      <w:hyperlink r:id="rId37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3">
        <w:r>
          <w:rPr>
            <w:rStyle w:val="Hyperlink"/>
          </w:rPr>
          <w:t xml:space="preserve">DataLab Quarto Template</w:t>
        </w:r>
      </w:hyperlink>
      <w:r>
        <w:t xml:space="preserve"> </w:t>
      </w:r>
      <w:r>
        <w:t xml:space="preserve">- template from the UC Davis DataLab and Davis R Users Group</w:t>
      </w:r>
    </w:p>
    <w:bookmarkEnd w:id="418"/>
    <w:bookmarkStart w:id="41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19"/>
    <w:bookmarkEnd w:id="420"/>
    <w:bookmarkEnd w:id="421"/>
    <w:bookmarkStart w:id="471" w:name="sec-github"/>
    <w:p>
      <w:pPr>
        <w:pStyle w:val="Heading1"/>
      </w:pPr>
      <w:r>
        <w:t xml:space="preserve">12. Github</w:t>
      </w:r>
    </w:p>
    <w:p>
      <w:pPr>
        <w:pStyle w:val="FirstParagraph"/>
      </w:pPr>
      <w:r>
        <w:t xml:space="preserve">Adapted by UCD-SeRG team from</w:t>
      </w:r>
      <w:r>
        <w:t xml:space="preserve"> </w:t>
      </w:r>
      <w:hyperlink r:id="rId422">
        <w:r>
          <w:rPr>
            <w:rStyle w:val="Hyperlink"/>
          </w:rPr>
          <w:t xml:space="preserve">original by Stephanie Djajadi and Nolan Pokpongkiat</w:t>
        </w:r>
      </w:hyperlink>
    </w:p>
    <w:bookmarkStart w:id="425" w:name="basics"/>
    <w:p>
      <w:pPr>
        <w:pStyle w:val="Heading2"/>
      </w:pPr>
      <w:r>
        <w:t xml:space="preserve">12.1 Basics</w:t>
      </w:r>
    </w:p>
    <w:p>
      <w:pPr>
        <w:pStyle w:val="Compact"/>
        <w:numPr>
          <w:ilvl w:val="0"/>
          <w:numId w:val="1153"/>
        </w:numPr>
      </w:pPr>
      <w:r>
        <w:t xml:space="preserve">A detailed tutorial of Git can be found</w:t>
      </w:r>
      <w:r>
        <w:t xml:space="preserve"> </w:t>
      </w:r>
      <w:hyperlink r:id="rId423">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3">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4">
        <w:r>
          <w:rPr>
            <w:rStyle w:val="Hyperlink"/>
          </w:rPr>
          <w:t xml:space="preserve">UC Davis DataLab Git Sandbox</w:t>
        </w:r>
      </w:hyperlink>
      <w:r>
        <w:t xml:space="preserve"> </w:t>
      </w:r>
      <w:r>
        <w:t xml:space="preserve">- a collaborative repository for learning Git workflows.</w:t>
      </w:r>
    </w:p>
    <w:bookmarkEnd w:id="425"/>
    <w:bookmarkStart w:id="441" w:name="sec-github-education"/>
    <w:p>
      <w:pPr>
        <w:pStyle w:val="Heading2"/>
      </w:pPr>
      <w:r>
        <w:t xml:space="preserve">12.2 GitHub Education and Copilot Access</w:t>
      </w:r>
    </w:p>
    <w:bookmarkStart w:id="42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6">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7">
        <w:r>
          <w:rPr>
            <w:rStyle w:val="Hyperlink"/>
          </w:rPr>
          <w:t xml:space="preserve">GitHub Student Developer Pack</w:t>
        </w:r>
      </w:hyperlink>
      <w:r>
        <w:t xml:space="preserve"> </w:t>
      </w:r>
      <w:r>
        <w:t xml:space="preserve">(for students)</w:t>
      </w:r>
      <w:r>
        <w:t xml:space="preserve"> </w:t>
      </w:r>
      <w:r>
        <w:t xml:space="preserve">or</w:t>
      </w:r>
      <w:r>
        <w:t xml:space="preserve"> </w:t>
      </w:r>
      <w:hyperlink r:id="rId4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29"/>
    <w:bookmarkStart w:id="44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0">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4" w:name="fig-request-copilot-seat"/>
          <w:p>
            <w:pPr>
              <w:pStyle w:val="Compact"/>
              <w:jc w:val="center"/>
            </w:pPr>
            <w:r>
              <w:drawing>
                <wp:inline>
                  <wp:extent cx="5334000" cy="3052792"/>
                  <wp:effectExtent b="0" l="0" r="0" t="0"/>
                  <wp:docPr descr="" title="" id="432" name="Picture"/>
                  <a:graphic>
                    <a:graphicData uri="http://schemas.openxmlformats.org/drawingml/2006/picture">
                      <pic:pic>
                        <pic:nvPicPr>
                          <pic:cNvPr descr="assets/images/github-copilot-invitation-email.png" id="433" name="Picture"/>
                          <pic:cNvPicPr>
                            <a:picLocks noChangeArrowheads="1" noChangeAspect="1"/>
                          </pic:cNvPicPr>
                        </pic:nvPicPr>
                        <pic:blipFill>
                          <a:blip r:embed="rId4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4"/>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5">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39" w:name="fig-copilot-settings-org-options"/>
          <w:p>
            <w:pPr>
              <w:pStyle w:val="Compact"/>
              <w:jc w:val="center"/>
            </w:pPr>
            <w:r>
              <w:drawing>
                <wp:inline>
                  <wp:extent cx="5334000" cy="531962"/>
                  <wp:effectExtent b="0" l="0" r="0" t="0"/>
                  <wp:docPr descr="" title="" id="437" name="Picture"/>
                  <a:graphic>
                    <a:graphicData uri="http://schemas.openxmlformats.org/drawingml/2006/picture">
                      <pic:pic>
                        <pic:nvPicPr>
                          <pic:cNvPr descr="assets/images/github-copilot-settings-page.png" id="438" name="Picture"/>
                          <pic:cNvPicPr>
                            <a:picLocks noChangeArrowheads="1" noChangeAspect="1"/>
                          </pic:cNvPicPr>
                        </pic:nvPicPr>
                        <pic:blipFill>
                          <a:blip r:embed="rId4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39"/>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0"/>
    <w:bookmarkEnd w:id="441"/>
    <w:bookmarkStart w:id="44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2"/>
    <w:bookmarkStart w:id="44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3">
        <w:r>
          <w:rPr>
            <w:rStyle w:val="Hyperlink"/>
          </w:rPr>
          <w:t xml:space="preserve">here</w:t>
        </w:r>
      </w:hyperlink>
      <w:r>
        <w:t xml:space="preserve">. You can also find instructions on how to handle merge conflicts when joining branches together.</w:t>
      </w:r>
    </w:p>
    <w:bookmarkEnd w:id="444"/>
    <w:bookmarkStart w:id="44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6"/>
          <w:p/>
        </w:tc>
      </w:tr>
    </w:tbl>
    <w:p>
      <w:pPr>
        <w:pStyle w:val="BodyText"/>
      </w:pPr>
      <w:r>
        <w:t xml:space="preserve">Other helpful commands are listed below.</w:t>
      </w:r>
    </w:p>
    <w:bookmarkEnd w:id="447"/>
    <w:bookmarkStart w:id="44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8"/>
          <w:p/>
        </w:tc>
      </w:tr>
    </w:tbl>
    <w:bookmarkEnd w:id="449"/>
    <w:bookmarkStart w:id="45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0"/>
    <w:bookmarkStart w:id="45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1"/>
    <w:bookmarkStart w:id="453"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2">
        <w:r>
          <w:rPr>
            <w:rStyle w:val="Hyperlink"/>
          </w:rPr>
          <w:t xml:space="preserve">Repeated Amend chapter</w:t>
        </w:r>
      </w:hyperlink>
      <w:r>
        <w:t xml:space="preserve"> </w:t>
      </w:r>
      <w:r>
        <w:t xml:space="preserve">in Happy Git with R.</w:t>
      </w:r>
    </w:p>
    <w:bookmarkEnd w:id="453"/>
    <w:bookmarkEnd w:id="454"/>
    <w:bookmarkStart w:id="45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6">
        <w:r>
          <w:rPr>
            <w:rStyle w:val="Hyperlink"/>
          </w:rPr>
          <w:t xml:space="preserve">great discussion of project-oriented workflows</w:t>
        </w:r>
      </w:hyperlink>
      <w:r>
        <w:t xml:space="preserve">, extolling the virtues of a self-contained, portable projects, for your reference.</w:t>
      </w:r>
    </w:p>
    <w:bookmarkEnd w:id="457"/>
    <w:bookmarkStart w:id="470" w:name="sec-gitattributes"/>
    <w:p>
      <w:pPr>
        <w:pStyle w:val="Heading2"/>
      </w:pPr>
      <w:r>
        <w:t xml:space="preserve">12.10 Customizing How Files Appear on GitHub</w:t>
      </w:r>
    </w:p>
    <w:p>
      <w:pPr>
        <w:pStyle w:val="FirstParagraph"/>
      </w:pPr>
      <w:r>
        <w:t xml:space="preserve">GitHub uses a tool called</w:t>
      </w:r>
      <w:r>
        <w:t xml:space="preserve"> </w:t>
      </w:r>
      <w:hyperlink r:id="rId45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59">
        <w:r>
          <w:rPr>
            <w:rStyle w:val="Hyperlink"/>
          </w:rPr>
          <w:t xml:space="preserve">Generated code documentation</w:t>
        </w:r>
      </w:hyperlink>
      <w:r>
        <w:t xml:space="preserve">.</w:t>
      </w:r>
    </w:p>
    <w:bookmarkEnd w:id="460"/>
    <w:bookmarkStart w:id="46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1">
        <w:r>
          <w:rPr>
            <w:rStyle w:val="Hyperlink"/>
          </w:rPr>
          <w:t xml:space="preserve">pattern format documentation</w:t>
        </w:r>
      </w:hyperlink>
      <w:r>
        <w:t xml:space="preserve"> </w:t>
      </w:r>
      <w:r>
        <w:t xml:space="preserve">and the</w:t>
      </w:r>
      <w:r>
        <w:t xml:space="preserve"> </w:t>
      </w:r>
      <w:hyperlink r:id="rId462">
        <w:r>
          <w:rPr>
            <w:rStyle w:val="Hyperlink"/>
          </w:rPr>
          <w:t xml:space="preserve">Using gitattributes guide</w:t>
        </w:r>
      </w:hyperlink>
      <w:r>
        <w:t xml:space="preserve">.</w:t>
      </w:r>
    </w:p>
    <w:bookmarkEnd w:id="463"/>
    <w:bookmarkStart w:id="46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4">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7">
        <w:r>
          <w:rPr>
            <w:rStyle w:val="Hyperlink"/>
          </w:rPr>
          <w:t xml:space="preserve">Customizing how changed files appear on GitHub</w:t>
        </w:r>
      </w:hyperlink>
      <w:r>
        <w:t xml:space="preserve"> </w:t>
      </w:r>
      <w:r>
        <w:t xml:space="preserve">and the</w:t>
      </w:r>
      <w:r>
        <w:t xml:space="preserve"> </w:t>
      </w:r>
      <w:hyperlink r:id="rId468">
        <w:r>
          <w:rPr>
            <w:rStyle w:val="Hyperlink"/>
          </w:rPr>
          <w:t xml:space="preserve">Linguist overrides documentation</w:t>
        </w:r>
      </w:hyperlink>
      <w:r>
        <w:t xml:space="preserve">.</w:t>
      </w:r>
    </w:p>
    <w:p>
      <w:r>
        <w:br w:type="page"/>
      </w:r>
    </w:p>
    <w:bookmarkEnd w:id="469"/>
    <w:bookmarkEnd w:id="470"/>
    <w:bookmarkEnd w:id="471"/>
    <w:bookmarkStart w:id="494" w:name="sec-unix"/>
    <w:p>
      <w:pPr>
        <w:pStyle w:val="Heading1"/>
      </w:pPr>
      <w:r>
        <w:t xml:space="preserve">13. Unix</w:t>
      </w:r>
    </w:p>
    <w:p>
      <w:pPr>
        <w:pStyle w:val="FirstParagraph"/>
      </w:pPr>
      <w:r>
        <w:t xml:space="preserve">Adapted by UCD-SeRG team from</w:t>
      </w:r>
      <w:r>
        <w:t xml:space="preserve"> </w:t>
      </w:r>
      <w:hyperlink r:id="rId4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6" w:name="fig-unix-desktop"/>
          <w:p>
            <w:pPr>
              <w:pStyle w:val="Compact"/>
              <w:jc w:val="center"/>
            </w:pPr>
            <w:r>
              <w:drawing>
                <wp:inline>
                  <wp:extent cx="5334000" cy="3380267"/>
                  <wp:effectExtent b="0" l="0" r="0" t="0"/>
                  <wp:docPr descr="" title="" id="474" name="Picture"/>
                  <a:graphic>
                    <a:graphicData uri="http://schemas.openxmlformats.org/drawingml/2006/picture">
                      <pic:pic>
                        <pic:nvPicPr>
                          <pic:cNvPr descr="assets/images/ex-desktop.jpg" id="475" name="Picture"/>
                          <pic:cNvPicPr>
                            <a:picLocks noChangeArrowheads="1" noChangeAspect="1"/>
                          </pic:cNvPicPr>
                        </pic:nvPicPr>
                        <pic:blipFill>
                          <a:blip r:embed="rId4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6"/>
        </w:tc>
      </w:tr>
    </w:tbl>
    <w:bookmarkEnd w:id="477"/>
    <w:bookmarkStart w:id="48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2" w:name="fig-unix-terminal"/>
          <w:p>
            <w:pPr>
              <w:pStyle w:val="Compact"/>
              <w:jc w:val="center"/>
            </w:pPr>
            <w:r>
              <w:drawing>
                <wp:inline>
                  <wp:extent cx="4488872" cy="8862646"/>
                  <wp:effectExtent b="0" l="0" r="0" t="0"/>
                  <wp:docPr descr="" title="" id="480" name="Picture"/>
                  <a:graphic>
                    <a:graphicData uri="http://schemas.openxmlformats.org/drawingml/2006/picture">
                      <pic:pic>
                        <pic:nvPicPr>
                          <pic:cNvPr descr="assets/images/ex-terminal.PNG" id="481" name="Picture"/>
                          <pic:cNvPicPr>
                            <a:picLocks noChangeArrowheads="1" noChangeAspect="1"/>
                          </pic:cNvPicPr>
                        </pic:nvPicPr>
                        <pic:blipFill>
                          <a:blip r:embed="rId4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2"/>
        </w:tc>
      </w:tr>
    </w:tbl>
    <w:bookmarkEnd w:id="483"/>
    <w:bookmarkStart w:id="48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4"/>
          <w:p/>
        </w:tc>
      </w:tr>
    </w:tbl>
    <w:bookmarkEnd w:id="485"/>
    <w:bookmarkStart w:id="48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7"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7"/>
    <w:bookmarkEnd w:id="488"/>
    <w:bookmarkStart w:id="48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89"/>
    <w:bookmarkStart w:id="49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1"/>
    <w:bookmarkStart w:id="49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2"/>
    <w:bookmarkEnd w:id="493"/>
    <w:bookmarkEnd w:id="494"/>
    <w:bookmarkStart w:id="503" w:name="reproducible-environments"/>
    <w:p>
      <w:pPr>
        <w:pStyle w:val="Heading1"/>
      </w:pPr>
      <w:r>
        <w:t xml:space="preserve">14. Reproducible Environments</w:t>
      </w:r>
    </w:p>
    <w:p>
      <w:pPr>
        <w:pStyle w:val="FirstParagraph"/>
      </w:pPr>
      <w:r>
        <w:t xml:space="preserve">Adapted by UCD-SeRG team from</w:t>
      </w:r>
      <w:r>
        <w:t xml:space="preserve"> </w:t>
      </w:r>
      <w:hyperlink r:id="rId495">
        <w:r>
          <w:rPr>
            <w:rStyle w:val="Hyperlink"/>
          </w:rPr>
          <w:t xml:space="preserve">original by Anna Nguyen</w:t>
        </w:r>
      </w:hyperlink>
    </w:p>
    <w:bookmarkStart w:id="502" w:name="package-version-control-with-renv"/>
    <w:p>
      <w:pPr>
        <w:pStyle w:val="Heading2"/>
      </w:pPr>
      <w:r>
        <w:t xml:space="preserve">14.1 Package Version Control with renv</w:t>
      </w:r>
    </w:p>
    <w:bookmarkStart w:id="49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6"/>
    <w:bookmarkStart w:id="49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7"/>
    <w:bookmarkStart w:id="50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9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8">
        <w:r>
          <w:rPr>
            <w:rStyle w:val="Hyperlink"/>
          </w:rPr>
          <w:t xml:space="preserve">official renv documentation</w:t>
        </w:r>
      </w:hyperlink>
      <w:r>
        <w:t xml:space="preserve">.</w:t>
      </w:r>
    </w:p>
    <w:bookmarkEnd w:id="499"/>
    <w:bookmarkEnd w:id="500"/>
    <w:bookmarkStart w:id="50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1"/>
    <w:bookmarkEnd w:id="502"/>
    <w:bookmarkEnd w:id="503"/>
    <w:bookmarkStart w:id="518" w:name="code-publication"/>
    <w:p>
      <w:pPr>
        <w:pStyle w:val="Heading1"/>
      </w:pPr>
      <w:r>
        <w:t xml:space="preserve">15. Code Publication</w:t>
      </w:r>
    </w:p>
    <w:p>
      <w:pPr>
        <w:pStyle w:val="FirstParagraph"/>
      </w:pPr>
      <w:r>
        <w:t xml:space="preserve">Adapted by UCD-SeRG team from</w:t>
      </w:r>
      <w:r>
        <w:t xml:space="preserve"> </w:t>
      </w:r>
      <w:hyperlink r:id="rId504">
        <w:r>
          <w:rPr>
            <w:rStyle w:val="Hyperlink"/>
          </w:rPr>
          <w:t xml:space="preserve">original by Nolan Pokpongkiat</w:t>
        </w:r>
      </w:hyperlink>
    </w:p>
    <w:bookmarkStart w:id="505"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5"/>
    <w:bookmarkStart w:id="50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6">
        <w:r>
          <w:rPr>
            <w:rStyle w:val="Hyperlink"/>
          </w:rPr>
          <w:t xml:space="preserve">here.</w:t>
        </w:r>
      </w:hyperlink>
    </w:p>
    <w:bookmarkEnd w:id="507"/>
    <w:bookmarkStart w:id="50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8"/>
    <w:bookmarkStart w:id="51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09">
        <w:r>
          <w:rPr>
            <w:rStyle w:val="Hyperlink"/>
          </w:rPr>
          <w:t xml:space="preserve">here.</w:t>
        </w:r>
      </w:hyperlink>
    </w:p>
    <w:bookmarkEnd w:id="510"/>
    <w:bookmarkStart w:id="51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1"/>
    <w:bookmarkStart w:id="51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2">
        <w:r>
          <w:rPr>
            <w:rStyle w:val="Hyperlink"/>
          </w:rPr>
          <w:t xml:space="preserve">here.</w:t>
        </w:r>
      </w:hyperlink>
    </w:p>
    <w:bookmarkEnd w:id="513"/>
    <w:bookmarkStart w:id="51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4"/>
    <w:bookmarkStart w:id="51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5"/>
    <w:bookmarkStart w:id="51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6">
        <w:r>
          <w:rPr>
            <w:rStyle w:val="Hyperlink"/>
          </w:rPr>
          <w:t xml:space="preserve">here.</w:t>
        </w:r>
      </w:hyperlink>
    </w:p>
    <w:p>
      <w:r>
        <w:br w:type="page"/>
      </w:r>
    </w:p>
    <w:bookmarkEnd w:id="517"/>
    <w:bookmarkEnd w:id="518"/>
    <w:bookmarkStart w:id="53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19">
        <w:r>
          <w:rPr>
            <w:rStyle w:val="Hyperlink"/>
          </w:rPr>
          <w:t xml:space="preserve">Proctor-UCSF Lab Manual</w:t>
        </w:r>
      </w:hyperlink>
    </w:p>
    <w:bookmarkStart w:id="5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0"/>
    <w:bookmarkStart w:id="5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1"/>
    <w:bookmarkStart w:id="5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2"/>
    <w:bookmarkStart w:id="5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3">
        <w:r>
          <w:rPr>
            <w:rStyle w:val="Hyperlink"/>
          </w:rPr>
          <w:t xml:space="preserve">UC Davis DataLab GIS workshops</w:t>
        </w:r>
      </w:hyperlink>
      <w:r>
        <w:t xml:space="preserve">, including resources on QGIS and spatial SQL.</w:t>
      </w:r>
    </w:p>
    <w:bookmarkEnd w:id="524"/>
    <w:bookmarkEnd w:id="525"/>
    <w:bookmarkStart w:id="529" w:name="create-public-ids"/>
    <w:p>
      <w:pPr>
        <w:pStyle w:val="Heading2"/>
      </w:pPr>
      <w:r>
        <w:t xml:space="preserve">16.3 Create public IDs</w:t>
      </w:r>
    </w:p>
    <w:bookmarkStart w:id="5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6"/>
    <w:bookmarkStart w:id="5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7"/>
    <w:bookmarkStart w:id="52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8"/>
    <w:bookmarkEnd w:id="529"/>
    <w:bookmarkStart w:id="5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1">
        <w:r>
          <w:rPr>
            <w:rStyle w:val="Hyperlink"/>
          </w:rPr>
          <w:t xml:space="preserve">UC Davis DataLab workshop on data documentation</w:t>
        </w:r>
      </w:hyperlink>
      <w:r>
        <w:t xml:space="preserve">.</w:t>
      </w:r>
    </w:p>
    <w:bookmarkStart w:id="533"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2">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3"/>
    <w:bookmarkEnd w:id="534"/>
    <w:bookmarkStart w:id="5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5"/>
    <w:bookmarkStart w:id="5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6"/>
    <w:bookmarkStart w:id="5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7"/>
    <w:bookmarkEnd w:id="538"/>
    <w:bookmarkStart w:id="558" w:name="sec-slurm"/>
    <w:p>
      <w:pPr>
        <w:pStyle w:val="Heading1"/>
      </w:pPr>
      <w:r>
        <w:t xml:space="preserve">17. High-performance computing (HPC)</w:t>
      </w:r>
    </w:p>
    <w:p>
      <w:pPr>
        <w:pStyle w:val="FirstParagraph"/>
      </w:pPr>
      <w:r>
        <w:t xml:space="preserve">Adapted by UCD-SeRG team from</w:t>
      </w:r>
      <w:r>
        <w:t xml:space="preserve"> </w:t>
      </w:r>
      <w:hyperlink r:id="rId53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3" w:name="uc-davis-computing-resources"/>
    <w:p>
      <w:pPr>
        <w:pStyle w:val="Heading2"/>
      </w:pPr>
      <w:r>
        <w:t xml:space="preserve">17.1 UC Davis Computing Resources</w:t>
      </w:r>
    </w:p>
    <w:bookmarkStart w:id="54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2"/>
    <w:bookmarkEnd w:id="543"/>
    <w:bookmarkStart w:id="54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4"/>
    <w:bookmarkEnd w:id="545"/>
    <w:bookmarkStart w:id="54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6"/>
    <w:bookmarkStart w:id="54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0">
        <w:r>
          <w:rPr>
            <w:rStyle w:val="Hyperlink"/>
          </w:rPr>
          <w:t xml:space="preserve">hpc.ucdavis.edu</w:t>
        </w:r>
      </w:hyperlink>
      <w:r>
        <w:t xml:space="preserve"> </w:t>
      </w:r>
      <w:r>
        <w:t xml:space="preserve">for support information.</w:t>
      </w:r>
    </w:p>
    <w:bookmarkEnd w:id="547"/>
    <w:bookmarkStart w:id="55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8"/>
    <w:bookmarkStart w:id="54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49"/>
    <w:bookmarkStart w:id="55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0"/>
    <w:bookmarkEnd w:id="551"/>
    <w:bookmarkStart w:id="556" w:name="storage-group-storage-access"/>
    <w:p>
      <w:pPr>
        <w:pStyle w:val="Heading2"/>
      </w:pPr>
      <w:r>
        <w:t xml:space="preserve">17.6 Storage &amp; group storage access</w:t>
      </w:r>
    </w:p>
    <w:bookmarkStart w:id="55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0">
        <w:r>
          <w:rPr>
            <w:rStyle w:val="Hyperlink"/>
          </w:rPr>
          <w:t xml:space="preserve">UC Davis HPC documentation</w:t>
        </w:r>
      </w:hyperlink>
      <w:r>
        <w:t xml:space="preserve"> </w:t>
      </w:r>
      <w:r>
        <w:t xml:space="preserve">for specific storage options and quotas.</w:t>
      </w:r>
    </w:p>
    <w:bookmarkEnd w:id="552"/>
    <w:bookmarkStart w:id="55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3"/>
    <w:bookmarkStart w:id="55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5"/>
    <w:bookmarkEnd w:id="556"/>
    <w:bookmarkStart w:id="557" w:name="running-big-jobs-1"/>
    <w:p>
      <w:pPr>
        <w:pStyle w:val="Heading2"/>
      </w:pPr>
      <w:r>
        <w:t xml:space="preserve">17.7 Running big jobs</w:t>
      </w:r>
    </w:p>
    <w:p>
      <w:pPr>
        <w:pStyle w:val="FirstParagraph"/>
      </w:pPr>
      <w:ins w:id="1791" w:author="PR Preview" w:date="2024-01-01T00:00:00Z">
        <w:r>
          <w:t xml:space="preserve">Once your test scripts run successfully, you can submit an sbatch script for larger jobs. These are text files with a</w:t>
        </w:r>
      </w:ins>
      <w:ins w:id="1791" w:author="PR Preview" w:date="2024-01-01T00:00:00Z">
        <w:r>
          <w:t xml:space="preserve"> </w:t>
        </w:r>
      </w:ins>
      <w:ins w:id="1791" w:author="PR Preview" w:date="2024-01-01T00:00:00Z">
        <w:r>
          <w:rPr>
            <w:rStyle w:val="VerbatimChar"/>
          </w:rPr>
          <w:t xml:space="preserve">.sh</w:t>
        </w:r>
      </w:ins>
      <w:ins w:id="1791" w:author="PR Preview" w:date="2024-01-01T00:00:00Z">
        <w:r>
          <w:t xml:space="preserve"> </w:t>
        </w:r>
      </w:ins>
      <w:ins w:id="1791" w:author="PR Preview" w:date="2024-01-01T00:00:00Z">
        <w:r>
          <w:t xml:space="preserve">suffix. Use a text editor like Sublime to create such a script. Documentation on sbatch options is available from Slurm Workload Manager</w:t>
        </w:r>
      </w:ins>
      <w:ins w:id="1791" w:author="PR Preview" w:date="2024-01-01T00:00:00Z">
        <w:r>
          <w:t xml:space="preserve"> </w:t>
        </w:r>
      </w:ins>
      <w:ins w:id="1791" w:author="PR Preview" w:date="2024-01-01T00:00:00Z">
        <w:r>
          <w:t xml:space="preserve">(</w:t>
        </w:r>
      </w:ins>
      <w:ins w:id="1791" w:author="PR Preview" w:date="2024-01-01T00:00:00Z">
        <w:r>
          <w:t xml:space="preserve">“Slurm Workload Manager,”</w:t>
        </w:r>
      </w:ins>
      <w:ins w:id="1791" w:author="PR Preview" w:date="2024-01-01T00:00:00Z">
        <w:r>
          <w:t xml:space="preserve"> </w:t>
        </w:r>
      </w:ins>
      <w:ins w:id="1791" w:author="PR Preview" w:date="2024-01-01T00:00:00Z">
        <w:r>
          <w:t xml:space="preserve">n.d.)</w:t>
        </w:r>
      </w:ins>
      <w:ins w:id="1791" w:author="PR Preview" w:date="2024-01-01T00:00:00Z">
        <w:r>
          <w:t xml:space="preserve">. Here is an example of an sbatch script with the following options:</w:t>
        </w:r>
      </w:ins>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7"/>
    <w:bookmarkEnd w:id="558"/>
    <w:bookmarkStart w:id="674" w:name="working-with-ai"/>
    <w:p>
      <w:pPr>
        <w:pStyle w:val="Heading1"/>
      </w:pPr>
      <w:r>
        <w:t xml:space="preserve">18. Working with AI</w:t>
      </w:r>
    </w:p>
    <w:p>
      <w:pPr>
        <w:pStyle w:val="FirstParagraph"/>
      </w:pPr>
      <w:hyperlink r:id="rId55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2"/>
    <w:bookmarkStart w:id="5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3"/>
    <w:bookmarkStart w:id="5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4"/>
    <w:bookmarkStart w:id="5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5"/>
    <w:bookmarkStart w:id="5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6"/>
    <w:bookmarkStart w:id="5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7"/>
    <w:bookmarkStart w:id="5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8">
        <w:r>
          <w:rPr>
            <w:rStyle w:val="Hyperlink"/>
          </w:rPr>
          <w:t xml:space="preserve">Issue #112</w:t>
        </w:r>
      </w:hyperlink>
      <w:r>
        <w:t xml:space="preserve"> </w:t>
      </w:r>
      <w:r>
        <w:t xml:space="preserve">and</w:t>
      </w:r>
      <w:r>
        <w:t xml:space="preserve"> </w:t>
      </w:r>
      <w:hyperlink r:id="rId5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0"/>
    <w:bookmarkStart w:id="5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1"/>
    <w:bookmarkEnd w:id="572"/>
    <w:bookmarkStart w:id="673" w:name="coding-agents"/>
    <w:p>
      <w:pPr>
        <w:pStyle w:val="Heading2"/>
      </w:pPr>
      <w:r>
        <w:t xml:space="preserve">18.5 Coding Agents</w:t>
      </w:r>
    </w:p>
    <w:p>
      <w:pPr>
        <w:pStyle w:val="FirstParagraph"/>
      </w:pPr>
      <w:r>
        <w:t xml:space="preserve">We recommend working with</w:t>
      </w:r>
      <w:r>
        <w:t xml:space="preserve"> </w:t>
      </w:r>
      <w:hyperlink r:id="rId573">
        <w:r>
          <w:rPr>
            <w:rStyle w:val="Hyperlink"/>
            <w:b/>
            <w:bCs/>
          </w:rPr>
          <w:t xml:space="preserve">AI coding agents</w:t>
        </w:r>
      </w:hyperlink>
      <w:r>
        <w:t xml:space="preserve"> </w:t>
      </w:r>
      <w:r>
        <w:t xml:space="preserve">to</w:t>
      </w:r>
      <w:r>
        <w:t xml:space="preserve"> </w:t>
      </w:r>
      <w:hyperlink r:id="rId559">
        <w:r>
          <w:rPr>
            <w:rStyle w:val="Hyperlink"/>
          </w:rPr>
          <w:t xml:space="preserve">help you code</w:t>
        </w:r>
      </w:hyperlink>
      <w:r>
        <w:t xml:space="preserve">.</w:t>
      </w:r>
    </w:p>
    <w:bookmarkStart w:id="575" w:name="what-are-ai-coding-agents"/>
    <w:p>
      <w:pPr>
        <w:pStyle w:val="Heading3"/>
      </w:pPr>
      <w:r>
        <w:t xml:space="preserve">18.5.1 What are AI coding agents?</w:t>
      </w:r>
    </w:p>
    <w:p>
      <w:pPr>
        <w:pStyle w:val="FirstParagraph"/>
      </w:pPr>
      <w:r>
        <w:t xml:space="preserve">AI coding agents are</w:t>
      </w:r>
      <w:r>
        <w:t xml:space="preserve"> </w:t>
      </w:r>
      <w:hyperlink r:id="rId5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5"/>
    <w:bookmarkStart w:id="58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8"/>
    <w:bookmarkStart w:id="57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79"/>
    <w:bookmarkStart w:id="58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0"/>
    <w:bookmarkStart w:id="58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1">
        <w:r>
          <w:rPr>
            <w:rStyle w:val="Hyperlink"/>
          </w:rPr>
          <w:t xml:space="preserve">“I Thought I Was in an AI Apocalypse. Then I Started Looking Closer.”</w:t>
        </w:r>
      </w:hyperlink>
    </w:p>
    <w:bookmarkEnd w:id="582"/>
    <w:bookmarkEnd w:id="583"/>
    <w:bookmarkStart w:id="60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6" name="Picture"/>
                        <a:graphic>
                          <a:graphicData uri="http://schemas.openxmlformats.org/drawingml/2006/picture">
                            <pic:pic>
                              <pic:nvPicPr>
                                <pic:cNvPr descr="assets/images/The-Matrix-Neo-Flying.png" id="587" name="Picture"/>
                                <pic:cNvPicPr>
                                  <a:picLocks noChangeArrowheads="1" noChangeAspect="1"/>
                                </pic:cNvPicPr>
                              </pic:nvPicPr>
                              <pic:blipFill>
                                <a:blip r:embed="rId5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89" name="Picture"/>
                        <a:graphic>
                          <a:graphicData uri="http://schemas.openxmlformats.org/drawingml/2006/picture">
                            <pic:pic>
                              <pic:nvPicPr>
                                <pic:cNvPr descr="assets/images/agent-smith-no-its-not-fair.jpg" id="590" name="Picture"/>
                                <pic:cNvPicPr>
                                  <a:picLocks noChangeArrowheads="1" noChangeAspect="1"/>
                                </pic:cNvPicPr>
                              </pic:nvPicPr>
                              <pic:blipFill>
                                <a:blip r:embed="rId5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2" name="Picture"/>
                        <a:graphic>
                          <a:graphicData uri="http://schemas.openxmlformats.org/drawingml/2006/picture">
                            <pic:pic>
                              <pic:nvPicPr>
                                <pic:cNvPr descr="assets/images/sad-keanu.png" id="593" name="Picture"/>
                                <pic:cNvPicPr>
                                  <a:picLocks noChangeArrowheads="1" noChangeAspect="1"/>
                                </pic:cNvPicPr>
                              </pic:nvPicPr>
                              <pic:blipFill>
                                <a:blip r:embed="rId5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5" name="Picture"/>
                        <a:graphic>
                          <a:graphicData uri="http://schemas.openxmlformats.org/drawingml/2006/picture">
                            <pic:pic>
                              <pic:nvPicPr>
                                <pic:cNvPr descr="assets/images/grinning-smith.png" id="596" name="Picture"/>
                                <pic:cNvPicPr>
                                  <a:picLocks noChangeArrowheads="1" noChangeAspect="1"/>
                                </pic:cNvPicPr>
                              </pic:nvPicPr>
                              <pic:blipFill>
                                <a:blip r:embed="rId5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8"/>
    <w:bookmarkStart w:id="59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99"/>
    <w:bookmarkEnd w:id="600"/>
    <w:bookmarkStart w:id="61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1"/>
    <w:bookmarkStart w:id="60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2"/>
    <w:bookmarkStart w:id="60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5"/>
    <w:bookmarkStart w:id="60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6"/>
    <w:bookmarkStart w:id="60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7"/>
    <w:bookmarkStart w:id="608"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8"/>
    <w:bookmarkStart w:id="61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1">
        <w:r>
          <w:rPr>
            <w:rStyle w:val="Hyperlink"/>
          </w:rPr>
          <w:t xml:space="preserve">GitHub Copilot coding agent documentation</w:t>
        </w:r>
      </w:hyperlink>
      <w:r>
        <w:t xml:space="preserve">.</w:t>
      </w:r>
    </w:p>
    <w:bookmarkEnd w:id="612"/>
    <w:bookmarkEnd w:id="613"/>
    <w:bookmarkStart w:id="61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4"/>
    <w:bookmarkStart w:id="615"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5"/>
    <w:bookmarkEnd w:id="616"/>
    <w:bookmarkStart w:id="62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7"/>
    <w:bookmarkStart w:id="62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8" name="Picture"/>
                  <a:graphic>
                    <a:graphicData uri="http://schemas.openxmlformats.org/drawingml/2006/picture">
                      <pic:pic>
                        <pic:nvPicPr>
                          <pic:cNvPr descr="/opt/quarto/share/formats/docx/warning.png" id="619"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0"/>
    <w:bookmarkStart w:id="62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1"/>
    <w:bookmarkStart w:id="622"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8">
        <w:r>
          <w:rPr>
            <w:rStyle w:val="Hyperlink"/>
          </w:rPr>
          <w:t xml:space="preserve">GitHub Actions documentation</w:t>
        </w:r>
      </w:hyperlink>
      <w:r>
        <w:t xml:space="preserve"> </w:t>
      </w:r>
      <w:r>
        <w:t xml:space="preserve">for workflow syntax and troubleshooting</w:t>
      </w:r>
    </w:p>
    <w:bookmarkEnd w:id="622"/>
    <w:bookmarkEnd w:id="623"/>
    <w:bookmarkStart w:id="62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8"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ins w:id="2089" w:author="PR Preview" w:date="2024-01-01T00:00:00Z">
        <w:r>
          <w:rPr>
            <w:i/>
            <w:iCs/>
          </w:rPr>
          <w:t xml:space="preserve">2001</w:t>
        </w:r>
      </w:ins>
      <w:ins w:id="2089" w:author="PR Preview" w:date="2024-01-01T00:00:00Z">
        <w:r>
          <w:t xml:space="preserve"> </w:t>
        </w:r>
      </w:ins>
      <w:ins w:id="2089" w:author="PR Preview" w:date="2024-01-01T00:00:00Z">
        <w:r>
          <w:t xml:space="preserve">(1968)</w:t>
        </w:r>
      </w:ins>
    </w:p>
    <w:p>
      <w:pPr>
        <w:pStyle w:val="Compact"/>
        <w:numPr>
          <w:ilvl w:val="0"/>
          <w:numId w:val="1224"/>
        </w:numPr>
      </w:pPr>
      <w:ins w:id="2090" w:author="PR Preview" w:date="2024-01-01T00:00:00Z">
        <w:r>
          <w:rPr>
            <w:i/>
            <w:iCs/>
          </w:rPr>
          <w:t xml:space="preserve">Terminator 3</w:t>
        </w:r>
      </w:ins>
      <w:ins w:id="2090" w:author="PR Preview" w:date="2024-01-01T00:00:00Z">
        <w:r>
          <w:t xml:space="preserve"> </w:t>
        </w:r>
      </w:ins>
      <w:ins w:id="2090" w:author="PR Preview" w:date="2024-01-01T00:00:00Z">
        <w:r>
          <w:t xml:space="preserve">(2003)</w:t>
        </w:r>
      </w:ins>
    </w:p>
    <w:p>
      <w:pPr>
        <w:pStyle w:val="Compact"/>
        <w:numPr>
          <w:ilvl w:val="0"/>
          <w:numId w:val="1224"/>
        </w:numPr>
      </w:pPr>
      <w:ins w:id="2091" w:author="PR Preview" w:date="2024-01-01T00:00:00Z">
        <w:r>
          <w:rPr>
            <w:i/>
            <w:iCs/>
          </w:rPr>
          <w:t xml:space="preserve">The Matrix</w:t>
        </w:r>
      </w:ins>
      <w:ins w:id="2091" w:author="PR Preview" w:date="2024-01-01T00:00:00Z">
        <w:r>
          <w:t xml:space="preserve"> </w:t>
        </w:r>
      </w:ins>
      <w:ins w:id="2091" w:author="PR Preview" w:date="2024-01-01T00:00:00Z">
        <w:r>
          <w:t xml:space="preserve">(1999)</w:t>
        </w:r>
      </w:ins>
    </w:p>
    <w:p>
      <w:pPr>
        <w:pStyle w:val="Compact"/>
        <w:numPr>
          <w:ilvl w:val="0"/>
          <w:numId w:val="1224"/>
        </w:numPr>
      </w:pPr>
      <w:ins w:id="2092" w:author="PR Preview" w:date="2024-01-01T00:00:00Z">
        <w:r>
          <w:rPr>
            <w:i/>
            <w:iCs/>
          </w:rPr>
          <w:t xml:space="preserve">Blade Runner</w:t>
        </w:r>
      </w:ins>
      <w:ins w:id="2092" w:author="PR Preview" w:date="2024-01-01T00:00:00Z">
        <w:r>
          <w:t xml:space="preserve"> </w:t>
        </w:r>
      </w:ins>
      <w:ins w:id="2092" w:author="PR Preview" w:date="2024-01-01T00:00:00Z">
        <w:r>
          <w:t xml:space="preserve">(1982)</w:t>
        </w:r>
      </w:ins>
    </w:p>
    <w:p>
      <w:pPr>
        <w:pStyle w:val="Compact"/>
        <w:numPr>
          <w:ilvl w:val="0"/>
          <w:numId w:val="1224"/>
        </w:numPr>
      </w:pPr>
      <w:ins w:id="2093" w:author="PR Preview" w:date="2024-01-01T00:00:00Z">
        <w:r>
          <w:rPr>
            <w:i/>
            <w:iCs/>
          </w:rPr>
          <w:t xml:space="preserve">WarGames</w:t>
        </w:r>
      </w:ins>
      <w:ins w:id="2093" w:author="PR Preview" w:date="2024-01-01T00:00:00Z">
        <w:r>
          <w:t xml:space="preserve"> </w:t>
        </w:r>
      </w:ins>
      <w:ins w:id="2093" w:author="PR Preview" w:date="2024-01-01T00:00:00Z">
        <w:r>
          <w:t xml:space="preserve">(1983)</w:t>
        </w:r>
      </w:ins>
    </w:p>
    <w:p>
      <w:pPr>
        <w:pStyle w:val="Compact"/>
        <w:numPr>
          <w:ilvl w:val="0"/>
          <w:numId w:val="1224"/>
        </w:numPr>
      </w:pPr>
      <w:ins w:id="2094" w:author="PR Preview" w:date="2024-01-01T00:00:00Z">
        <w:r>
          <w:rPr>
            <w:i/>
            <w:iCs/>
          </w:rPr>
          <w:t xml:space="preserve">Battlestar Galactica</w:t>
        </w:r>
      </w:ins>
      <w:ins w:id="2094" w:author="PR Preview" w:date="2024-01-01T00:00:00Z">
        <w:r>
          <w:t xml:space="preserve"> </w:t>
        </w:r>
      </w:ins>
      <w:ins w:id="2094" w:author="PR Preview" w:date="2024-01-01T00:00:00Z">
        <w:r>
          <w:t xml:space="preserve">(2004)</w:t>
        </w:r>
      </w:ins>
      <w:ins w:id="2094" w:author="PR Preview" w:date="2024-01-01T00:00:00Z">
        <w:r>
          <w:t xml:space="preserve"> </w:t>
        </w:r>
      </w:ins>
      <w:ins w:id="2094" w:author="PR Preview" w:date="2024-01-01T00:00:00Z">
        <w:r>
          <w:t xml:space="preserve">(</w:t>
        </w:r>
      </w:ins>
      <w:ins w:id="2094" w:author="PR Preview" w:date="2024-01-01T00:00:00Z">
        <w:r>
          <w:rPr>
            <w:i/>
            <w:iCs/>
          </w:rPr>
          <w:t xml:space="preserve">Battlestar Galactica</w:t>
        </w:r>
      </w:ins>
      <w:ins w:id="2094" w:author="PR Preview" w:date="2024-01-01T00:00:00Z">
        <w:r>
          <w:t xml:space="preserve"> </w:t>
        </w:r>
      </w:ins>
      <w:ins w:id="2094" w:author="PR Preview" w:date="2024-01-01T00:00:00Z">
        <w:r>
          <w:t xml:space="preserve">2004)</w:t>
        </w:r>
      </w:ins>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5" name="Picture"/>
            <a:graphic>
              <a:graphicData uri="http://schemas.openxmlformats.org/drawingml/2006/picture">
                <pic:pic>
                  <pic:nvPicPr>
                    <pic:cNvPr descr="assets/images/matrix-agents.png" id="626" name="Picture"/>
                    <pic:cNvPicPr>
                      <a:picLocks noChangeArrowheads="1" noChangeAspect="1"/>
                    </pic:cNvPicPr>
                  </pic:nvPicPr>
                  <pic:blipFill>
                    <a:blip r:embed="rId6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7">
        <w:r>
          <w:rPr>
            <w:rStyle w:val="Hyperlink"/>
          </w:rPr>
          <w:t xml:space="preserve">Agents</w:t>
        </w:r>
      </w:hyperlink>
    </w:p>
    <w:bookmarkEnd w:id="628"/>
    <w:bookmarkEnd w:id="629"/>
    <w:bookmarkStart w:id="63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warning.png" id="63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2"/>
    <w:bookmarkStart w:id="64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3">
        <w:r>
          <w:rPr>
            <w:rStyle w:val="Hyperlink"/>
          </w:rPr>
          <w:t xml:space="preserve">Copilot allowlist reference</w:t>
        </w:r>
      </w:hyperlink>
      <w:r>
        <w:t xml:space="preserve">.</w:t>
      </w:r>
    </w:p>
    <w:bookmarkEnd w:id="634"/>
    <w:bookmarkStart w:id="63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5">
        <w:r>
          <w:rPr>
            <w:rStyle w:val="Hyperlink"/>
          </w:rPr>
          <w:t xml:space="preserve">Customizing or disabling the firewall for GitHub Copilot coding agent</w:t>
        </w:r>
      </w:hyperlink>
      <w:r>
        <w:t xml:space="preserve">.</w:t>
      </w:r>
    </w:p>
    <w:bookmarkEnd w:id="636"/>
    <w:bookmarkStart w:id="64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tip.png" id="638"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note.png" id="64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1"/>
    <w:bookmarkEnd w:id="642"/>
    <w:bookmarkStart w:id="6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3"/>
    <w:bookmarkStart w:id="64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4"/>
    <w:bookmarkStart w:id="64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5"/>
    <w:bookmarkStart w:id="64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6"/>
    <w:bookmarkEnd w:id="647"/>
    <w:bookmarkStart w:id="6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8"/>
    <w:bookmarkStart w:id="6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49"/>
    <w:bookmarkStart w:id="6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0"/>
    <w:bookmarkStart w:id="6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3"/>
    <w:bookmarkStart w:id="6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4"/>
    <w:bookmarkStart w:id="6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5"/>
    <w:bookmarkStart w:id="6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6"/>
    <w:bookmarkStart w:id="6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7"/>
    <w:bookmarkStart w:id="6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8"/>
    <w:bookmarkStart w:id="6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2">
        <w:r>
          <w:rPr>
            <w:rStyle w:val="Hyperlink"/>
          </w:rPr>
          <w:t xml:space="preserve">Customizing the development environment for GitHub Copilot coding agent</w:t>
        </w:r>
      </w:hyperlink>
      <w:r>
        <w:t xml:space="preserve">.</w:t>
      </w:r>
    </w:p>
    <w:bookmarkEnd w:id="659"/>
    <w:bookmarkEnd w:id="660"/>
    <w:bookmarkStart w:id="66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4"/>
    <w:bookmarkStart w:id="66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5">
        <w:r>
          <w:rPr>
            <w:rStyle w:val="Hyperlink"/>
          </w:rPr>
          <w:t xml:space="preserve">Quarto CLI Issue #6357</w:t>
        </w:r>
      </w:hyperlink>
    </w:p>
    <w:p>
      <w:pPr>
        <w:pStyle w:val="Compact"/>
        <w:numPr>
          <w:ilvl w:val="0"/>
          <w:numId w:val="1276"/>
        </w:numPr>
      </w:pPr>
      <w:hyperlink r:id="rId666">
        <w:r>
          <w:rPr>
            <w:rStyle w:val="Hyperlink"/>
          </w:rPr>
          <w:t xml:space="preserve">Quarto Discussion #6544</w:t>
        </w:r>
      </w:hyperlink>
    </w:p>
    <w:p>
      <w:pPr>
        <w:pStyle w:val="Compact"/>
        <w:numPr>
          <w:ilvl w:val="0"/>
          <w:numId w:val="1276"/>
        </w:numPr>
      </w:pPr>
      <w:hyperlink r:id="rId66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8"/>
    <w:bookmarkEnd w:id="669"/>
    <w:bookmarkStart w:id="67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0"/>
    <w:bookmarkStart w:id="67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1"/>
    <w:bookmarkStart w:id="67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2"/>
    <w:bookmarkEnd w:id="673"/>
    <w:bookmarkEnd w:id="674"/>
    <w:bookmarkStart w:id="684" w:name="checklists"/>
    <w:p>
      <w:pPr>
        <w:pStyle w:val="Heading1"/>
      </w:pPr>
      <w:r>
        <w:t xml:space="preserve">19. Checklists</w:t>
      </w:r>
    </w:p>
    <w:p>
      <w:pPr>
        <w:pStyle w:val="FirstParagraph"/>
      </w:pPr>
      <w:r>
        <w:t xml:space="preserve">Adapted by UCD-SeRG team from</w:t>
      </w:r>
      <w:r>
        <w:t xml:space="preserve"> </w:t>
      </w:r>
      <w:hyperlink r:id="rId675">
        <w:r>
          <w:rPr>
            <w:rStyle w:val="Hyperlink"/>
          </w:rPr>
          <w:t xml:space="preserve">original by Jade Benjamin-Chung</w:t>
        </w:r>
      </w:hyperlink>
    </w:p>
    <w:bookmarkStart w:id="676"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6"/>
    <w:bookmarkStart w:id="678"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7">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8"/>
    <w:bookmarkStart w:id="68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ins w:id="2530" w:author="PR Preview" w:date="2024-01-01T00:00:00Z">
        <w:r>
          <w:t xml:space="preserve">Have you completed the relevant reporting checklist, if applicable? (See EQUATOR Network</w:t>
        </w:r>
      </w:ins>
      <w:ins w:id="2530" w:author="PR Preview" w:date="2024-01-01T00:00:00Z">
        <w:r>
          <w:t xml:space="preserve"> </w:t>
        </w:r>
      </w:ins>
      <w:ins w:id="2530" w:author="PR Preview" w:date="2024-01-01T00:00:00Z">
        <w:r>
          <w:t xml:space="preserve">(</w:t>
        </w:r>
      </w:ins>
      <w:ins w:id="2530" w:author="PR Preview" w:date="2024-01-01T00:00:00Z">
        <w:r>
          <w:t xml:space="preserve">“EQUATOR Network,”</w:t>
        </w:r>
      </w:ins>
      <w:ins w:id="2530" w:author="PR Preview" w:date="2024-01-01T00:00:00Z">
        <w:r>
          <w:t xml:space="preserve"> </w:t>
        </w:r>
      </w:ins>
      <w:ins w:id="2530" w:author="PR Preview" w:date="2024-01-01T00:00:00Z">
        <w:r>
          <w:t xml:space="preserve">n.d.)</w:t>
        </w:r>
      </w:ins>
      <w:ins w:id="2530" w:author="PR Preview" w:date="2024-01-01T00:00:00Z">
        <w:r>
          <w:t xml:space="preserve"> </w:t>
        </w:r>
      </w:ins>
      <w:ins w:id="2530" w:author="PR Preview" w:date="2024-01-01T00:00:00Z">
        <w:r>
          <w:t xml:space="preserve">for a collection of checklists)</w:t>
        </w:r>
      </w:ins>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79">
        <w:r>
          <w:rPr>
            <w:rStyle w:val="Hyperlink"/>
          </w:rPr>
          <w:t xml:space="preserve">here</w:t>
        </w:r>
      </w:hyperlink>
      <w:r>
        <w:t xml:space="preserve">)</w:t>
      </w:r>
    </w:p>
    <w:p>
      <w:pPr>
        <w:pStyle w:val="Compact"/>
        <w:numPr>
          <w:ilvl w:val="0"/>
          <w:numId w:val="1298"/>
        </w:numPr>
      </w:pPr>
      <w:ins w:id="2546" w:author="PR Preview" w:date="2024-01-01T00:00:00Z">
        <w:r>
          <w:t xml:space="preserve">Have you drafted author contributions? Do they follow the CRediT: Contributor Roles Taxonomy</w:t>
        </w:r>
      </w:ins>
      <w:ins w:id="2546" w:author="PR Preview" w:date="2024-01-01T00:00:00Z">
        <w:r>
          <w:t xml:space="preserve"> </w:t>
        </w:r>
      </w:ins>
      <w:ins w:id="2546" w:author="PR Preview" w:date="2024-01-01T00:00:00Z">
        <w:r>
          <w:t xml:space="preserve">(</w:t>
        </w:r>
      </w:ins>
      <w:ins w:id="2546" w:author="PR Preview" w:date="2024-01-01T00:00:00Z">
        <w:r>
          <w:t xml:space="preserve">“CRediT,”</w:t>
        </w:r>
      </w:ins>
      <w:ins w:id="2546" w:author="PR Preview" w:date="2024-01-01T00:00:00Z">
        <w:r>
          <w:t xml:space="preserve"> </w:t>
        </w:r>
      </w:ins>
      <w:ins w:id="2546" w:author="PR Preview" w:date="2024-01-01T00:00:00Z">
        <w:r>
          <w:t xml:space="preserve">n.d.)</w:t>
        </w:r>
      </w:ins>
      <w:ins w:id="2546" w:author="PR Preview" w:date="2024-01-01T00:00:00Z">
        <w:r>
          <w:t xml:space="preserve"> </w:t>
        </w:r>
      </w:ins>
      <w:ins w:id="2546" w:author="PR Preview" w:date="2024-01-01T00:00:00Z">
        <w:r>
          <w:t xml:space="preserve">for author contributions?</w:t>
        </w:r>
      </w:ins>
    </w:p>
    <w:bookmarkEnd w:id="680"/>
    <w:bookmarkStart w:id="683"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ins w:id="2552" w:author="PR Preview" w:date="2024-01-01T00:00:00Z">
        <w:r>
          <w:t xml:space="preserve">Are the colors used colorblind friendly? See a colorblind-friendly palette</w:t>
        </w:r>
      </w:ins>
      <w:ins w:id="2552" w:author="PR Preview" w:date="2024-01-01T00:00:00Z">
        <w:r>
          <w:t xml:space="preserve"> </w:t>
        </w:r>
      </w:ins>
      <w:hyperlink r:id="rId681">
        <w:r>
          <w:rPr>
            <w:rStyle w:val="Hyperlink"/>
          </w:rPr>
          <w:t xml:space="preserve">here</w:t>
        </w:r>
      </w:hyperlink>
      <w:ins w:id="2552" w:author="PR Preview" w:date="2024-01-01T00:00:00Z">
        <w:r>
          <w:t xml:space="preserve">, a neat palette generator with colorblind options</w:t>
        </w:r>
      </w:ins>
      <w:ins w:id="2552" w:author="PR Preview" w:date="2024-01-01T00:00:00Z">
        <w:r>
          <w:t xml:space="preserve"> </w:t>
        </w:r>
      </w:ins>
      <w:hyperlink r:id="rId682">
        <w:r>
          <w:rPr>
            <w:rStyle w:val="Hyperlink"/>
          </w:rPr>
          <w:t xml:space="preserve">here</w:t>
        </w:r>
      </w:hyperlink>
      <w:ins w:id="2552" w:author="PR Preview" w:date="2024-01-01T00:00:00Z">
        <w:r>
          <w:t xml:space="preserve">, and an article on why this matters: The misuse of colour in science communication</w:t>
        </w:r>
      </w:ins>
      <w:ins w:id="2552" w:author="PR Preview" w:date="2024-01-01T00:00:00Z">
        <w:r>
          <w:t xml:space="preserve"> </w:t>
        </w:r>
      </w:ins>
      <w:ins w:id="2552" w:author="PR Preview" w:date="2024-01-01T00:00:00Z">
        <w:r>
          <w:t xml:space="preserve">(Crameri et al. 2020)</w:t>
        </w:r>
      </w:ins>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3"/>
    <w:bookmarkEnd w:id="684"/>
    <w:bookmarkStart w:id="728" w:name="resources-2"/>
    <w:p>
      <w:pPr>
        <w:pStyle w:val="Heading1"/>
      </w:pPr>
      <w:r>
        <w:t xml:space="preserve">20. Resources</w:t>
      </w:r>
    </w:p>
    <w:p>
      <w:pPr>
        <w:pStyle w:val="FirstParagraph"/>
      </w:pPr>
      <w:r>
        <w:t xml:space="preserve">Adapted by UCD-SeRG team from</w:t>
      </w:r>
      <w:r>
        <w:t xml:space="preserve"> </w:t>
      </w:r>
      <w:hyperlink r:id="rId685">
        <w:r>
          <w:rPr>
            <w:rStyle w:val="Hyperlink"/>
          </w:rPr>
          <w:t xml:space="preserve">original by Jade Benjamin-Chung and Kunal Mishra</w:t>
        </w:r>
      </w:hyperlink>
    </w:p>
    <w:bookmarkStart w:id="702" w:name="resources-for-r"/>
    <w:p>
      <w:pPr>
        <w:pStyle w:val="Heading2"/>
      </w:pPr>
      <w:r>
        <w:t xml:space="preserve">20.1 Resources for R</w:t>
      </w:r>
    </w:p>
    <w:bookmarkStart w:id="688" w:name="books-and-comprehensive-guides"/>
    <w:p>
      <w:pPr>
        <w:pStyle w:val="Heading3"/>
      </w:pPr>
      <w:r>
        <w:t xml:space="preserve">20.1.1 Books and Comprehensive Guides</w:t>
      </w:r>
    </w:p>
    <w:p>
      <w:pPr>
        <w:pStyle w:val="Compact"/>
        <w:numPr>
          <w:ilvl w:val="0"/>
          <w:numId w:val="1300"/>
        </w:numPr>
      </w:pPr>
      <w:ins w:id="2562" w:author="PR Preview" w:date="2024-01-01T00:00:00Z">
        <w:r>
          <w:t xml:space="preserve">R for Data Science</w:t>
        </w:r>
      </w:ins>
      <w:ins w:id="2562" w:author="PR Preview" w:date="2024-01-01T00:00:00Z">
        <w:r>
          <w:t xml:space="preserve"> </w:t>
        </w:r>
      </w:ins>
      <w:ins w:id="2562" w:author="PR Preview" w:date="2024-01-01T00:00:00Z">
        <w:r>
          <w:t xml:space="preserve">(Wickham et al. 2023)</w:t>
        </w:r>
      </w:ins>
      <w:ins w:id="2562" w:author="PR Preview" w:date="2024-01-01T00:00:00Z">
        <w:r>
          <w:t xml:space="preserve"> </w:t>
        </w:r>
      </w:ins>
      <w:ins w:id="2562" w:author="PR Preview" w:date="2024-01-01T00:00:00Z">
        <w:r>
          <w:t xml:space="preserve">- comprehensive introduction to doing data science with R</w:t>
        </w:r>
      </w:ins>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6">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7">
        <w:r>
          <w:rPr>
            <w:rStyle w:val="Hyperlink"/>
          </w:rPr>
          <w:t xml:space="preserve">Jade’s R-for-epi course</w:t>
        </w:r>
      </w:hyperlink>
    </w:p>
    <w:bookmarkEnd w:id="688"/>
    <w:bookmarkStart w:id="693" w:name="uc-davis-datalab-workshops-and-tutorials"/>
    <w:p>
      <w:pPr>
        <w:pStyle w:val="Heading3"/>
      </w:pPr>
      <w:r>
        <w:t xml:space="preserve">20.1.2 UC Davis DataLab Workshops and Tutorials</w:t>
      </w:r>
    </w:p>
    <w:p>
      <w:pPr>
        <w:pStyle w:val="FirstParagraph"/>
      </w:pPr>
      <w:r>
        <w:t xml:space="preserve">The</w:t>
      </w:r>
      <w:r>
        <w:t xml:space="preserve"> </w:t>
      </w:r>
      <w:hyperlink r:id="rId523">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89">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0">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1">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2">
        <w:r>
          <w:rPr>
            <w:rStyle w:val="Hyperlink"/>
          </w:rPr>
          <w:t xml:space="preserve">Install Guides</w:t>
        </w:r>
      </w:hyperlink>
      <w:r>
        <w:t xml:space="preserve"> </w:t>
      </w:r>
      <w:r>
        <w:t xml:space="preserve">- setup instructions for data science software</w:t>
      </w:r>
    </w:p>
    <w:bookmarkEnd w:id="693"/>
    <w:bookmarkStart w:id="698" w:name="cheat-sheets"/>
    <w:p>
      <w:pPr>
        <w:pStyle w:val="Heading3"/>
      </w:pPr>
      <w:r>
        <w:t xml:space="preserve">20.1.3 Cheat Sheets</w:t>
      </w:r>
    </w:p>
    <w:p>
      <w:pPr>
        <w:pStyle w:val="Compact"/>
        <w:numPr>
          <w:ilvl w:val="0"/>
          <w:numId w:val="1302"/>
        </w:numPr>
      </w:pPr>
      <w:hyperlink r:id="rId694">
        <w:r>
          <w:rPr>
            <w:rStyle w:val="Hyperlink"/>
          </w:rPr>
          <w:t xml:space="preserve">dplyr and tidyr cheat sheet</w:t>
        </w:r>
      </w:hyperlink>
    </w:p>
    <w:p>
      <w:pPr>
        <w:pStyle w:val="Compact"/>
        <w:numPr>
          <w:ilvl w:val="0"/>
          <w:numId w:val="1302"/>
        </w:numPr>
      </w:pPr>
      <w:hyperlink r:id="rId695">
        <w:r>
          <w:rPr>
            <w:rStyle w:val="Hyperlink"/>
          </w:rPr>
          <w:t xml:space="preserve">ggplot cheat sheet</w:t>
        </w:r>
      </w:hyperlink>
    </w:p>
    <w:p>
      <w:pPr>
        <w:pStyle w:val="Compact"/>
        <w:numPr>
          <w:ilvl w:val="0"/>
          <w:numId w:val="1302"/>
        </w:numPr>
      </w:pPr>
      <w:hyperlink r:id="rId696">
        <w:r>
          <w:rPr>
            <w:rStyle w:val="Hyperlink"/>
          </w:rPr>
          <w:t xml:space="preserve">data table cheat sheet</w:t>
        </w:r>
      </w:hyperlink>
    </w:p>
    <w:p>
      <w:pPr>
        <w:pStyle w:val="Compact"/>
        <w:numPr>
          <w:ilvl w:val="0"/>
          <w:numId w:val="1302"/>
        </w:numPr>
      </w:pPr>
      <w:hyperlink r:id="rId697">
        <w:r>
          <w:rPr>
            <w:rStyle w:val="Hyperlink"/>
          </w:rPr>
          <w:t xml:space="preserve">RMarkdown cheat sheet</w:t>
        </w:r>
      </w:hyperlink>
    </w:p>
    <w:bookmarkEnd w:id="698"/>
    <w:bookmarkStart w:id="700" w:name="style-and-best-practices"/>
    <w:p>
      <w:pPr>
        <w:pStyle w:val="Heading3"/>
      </w:pPr>
      <w:r>
        <w:t xml:space="preserve">20.1.4 Style and Best Practices</w:t>
      </w:r>
    </w:p>
    <w:p>
      <w:pPr>
        <w:pStyle w:val="Compact"/>
        <w:numPr>
          <w:ilvl w:val="0"/>
          <w:numId w:val="1303"/>
        </w:numPr>
      </w:pPr>
      <w:hyperlink r:id="rId699">
        <w:r>
          <w:rPr>
            <w:rStyle w:val="Hyperlink"/>
          </w:rPr>
          <w:t xml:space="preserve">Hadley Wickham’s R Style Guide</w:t>
        </w:r>
      </w:hyperlink>
    </w:p>
    <w:bookmarkEnd w:id="700"/>
    <w:bookmarkStart w:id="701"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1"/>
    <w:bookmarkEnd w:id="702"/>
    <w:bookmarkStart w:id="704"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3">
        <w:r>
          <w:rPr>
            <w:rStyle w:val="Hyperlink"/>
          </w:rPr>
          <w:t xml:space="preserve">GitHub Skills: Introduction to GitHub</w:t>
        </w:r>
      </w:hyperlink>
    </w:p>
    <w:p>
      <w:pPr>
        <w:pStyle w:val="Compact"/>
        <w:numPr>
          <w:ilvl w:val="0"/>
          <w:numId w:val="1305"/>
        </w:numPr>
      </w:pPr>
      <w:hyperlink r:id="rId424">
        <w:r>
          <w:rPr>
            <w:rStyle w:val="Hyperlink"/>
          </w:rPr>
          <w:t xml:space="preserve">UC Davis DataLab Git Sandbox</w:t>
        </w:r>
      </w:hyperlink>
      <w:r>
        <w:t xml:space="preserve"> </w:t>
      </w:r>
      <w:r>
        <w:t xml:space="preserve">- hands-on Git practice repository</w:t>
      </w:r>
    </w:p>
    <w:bookmarkEnd w:id="704"/>
    <w:bookmarkStart w:id="707" w:name="resources-for-python"/>
    <w:p>
      <w:pPr>
        <w:pStyle w:val="Heading2"/>
      </w:pPr>
      <w:r>
        <w:t xml:space="preserve">20.3 Resources for Python</w:t>
      </w:r>
    </w:p>
    <w:p>
      <w:pPr>
        <w:pStyle w:val="Compact"/>
        <w:numPr>
          <w:ilvl w:val="0"/>
          <w:numId w:val="1306"/>
        </w:numPr>
      </w:pPr>
      <w:hyperlink r:id="rId705">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6">
        <w:r>
          <w:rPr>
            <w:rStyle w:val="Hyperlink"/>
          </w:rPr>
          <w:t xml:space="preserve">Natural Language Processing with Python</w:t>
        </w:r>
      </w:hyperlink>
      <w:r>
        <w:t xml:space="preserve"> </w:t>
      </w:r>
      <w:r>
        <w:t xml:space="preserve">- text analysis and NLP techniques</w:t>
      </w:r>
    </w:p>
    <w:bookmarkEnd w:id="707"/>
    <w:bookmarkStart w:id="709" w:name="resources-for-julia"/>
    <w:p>
      <w:pPr>
        <w:pStyle w:val="Heading2"/>
      </w:pPr>
      <w:r>
        <w:t xml:space="preserve">20.4 Resources for Julia</w:t>
      </w:r>
    </w:p>
    <w:p>
      <w:pPr>
        <w:pStyle w:val="Compact"/>
        <w:numPr>
          <w:ilvl w:val="0"/>
          <w:numId w:val="1307"/>
        </w:numPr>
      </w:pPr>
      <w:hyperlink r:id="rId708">
        <w:r>
          <w:rPr>
            <w:rStyle w:val="Hyperlink"/>
          </w:rPr>
          <w:t xml:space="preserve">UC Davis Julia Users Group Julia Basics Workshop</w:t>
        </w:r>
      </w:hyperlink>
      <w:r>
        <w:t xml:space="preserve"> </w:t>
      </w:r>
      <w:r>
        <w:t xml:space="preserve">- foundational Julia programming</w:t>
      </w:r>
    </w:p>
    <w:bookmarkEnd w:id="709"/>
    <w:bookmarkStart w:id="710" w:name="scientific-figures"/>
    <w:p>
      <w:pPr>
        <w:pStyle w:val="Heading2"/>
      </w:pPr>
      <w:r>
        <w:t xml:space="preserve">20.5 Scientific figures</w:t>
      </w:r>
    </w:p>
    <w:p>
      <w:pPr>
        <w:pStyle w:val="Compact"/>
        <w:numPr>
          <w:ilvl w:val="0"/>
          <w:numId w:val="1308"/>
        </w:numPr>
      </w:pPr>
      <w:ins w:id="2599" w:author="PR Preview" w:date="2024-01-01T00:00:00Z">
        <w:r>
          <w:t xml:space="preserve">Ten Simple Rules for Better Figures</w:t>
        </w:r>
      </w:ins>
      <w:ins w:id="2599" w:author="PR Preview" w:date="2024-01-01T00:00:00Z">
        <w:r>
          <w:t xml:space="preserve"> </w:t>
        </w:r>
      </w:ins>
      <w:ins w:id="2599" w:author="PR Preview" w:date="2024-01-01T00:00:00Z">
        <w:r>
          <w:t xml:space="preserve">(Rougier et al. 2014)</w:t>
        </w:r>
      </w:ins>
    </w:p>
    <w:bookmarkEnd w:id="710"/>
    <w:bookmarkStart w:id="714"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1">
        <w:r>
          <w:rPr>
            <w:rStyle w:val="Hyperlink"/>
          </w:rPr>
          <w:t xml:space="preserve">The Pathway to Publishing: A Guide to Quantitative Writing in the Health Sciences</w:t>
        </w:r>
      </w:hyperlink>
    </w:p>
    <w:p>
      <w:pPr>
        <w:pStyle w:val="Compact"/>
        <w:numPr>
          <w:ilvl w:val="0"/>
          <w:numId w:val="1309"/>
        </w:numPr>
      </w:pPr>
      <w:hyperlink r:id="rId7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3">
        <w:r>
          <w:rPr>
            <w:rStyle w:val="Hyperlink"/>
          </w:rPr>
          <w:t xml:space="preserve">Secret, actionable writing tips</w:t>
        </w:r>
      </w:hyperlink>
    </w:p>
    <w:bookmarkEnd w:id="714"/>
    <w:bookmarkStart w:id="718"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5">
        <w:r>
          <w:rPr>
            <w:rStyle w:val="Hyperlink"/>
          </w:rPr>
          <w:t xml:space="preserve">How to give a killer narratively-driven scientific talk</w:t>
        </w:r>
      </w:hyperlink>
    </w:p>
    <w:p>
      <w:pPr>
        <w:pStyle w:val="Compact"/>
        <w:numPr>
          <w:ilvl w:val="0"/>
          <w:numId w:val="1310"/>
        </w:numPr>
      </w:pPr>
      <w:hyperlink r:id="rId716">
        <w:r>
          <w:rPr>
            <w:rStyle w:val="Hyperlink"/>
          </w:rPr>
          <w:t xml:space="preserve">How to make a better poster</w:t>
        </w:r>
      </w:hyperlink>
    </w:p>
    <w:p>
      <w:pPr>
        <w:pStyle w:val="Compact"/>
        <w:numPr>
          <w:ilvl w:val="0"/>
          <w:numId w:val="1310"/>
        </w:numPr>
      </w:pPr>
      <w:hyperlink r:id="rId717">
        <w:r>
          <w:rPr>
            <w:rStyle w:val="Hyperlink"/>
          </w:rPr>
          <w:t xml:space="preserve">How to make an even better poster</w:t>
        </w:r>
      </w:hyperlink>
    </w:p>
    <w:bookmarkEnd w:id="718"/>
    <w:bookmarkStart w:id="721" w:name="professional-advice"/>
    <w:p>
      <w:pPr>
        <w:pStyle w:val="Heading2"/>
      </w:pPr>
      <w:r>
        <w:t xml:space="preserve">20.8 Professional advice</w:t>
      </w:r>
    </w:p>
    <w:p>
      <w:pPr>
        <w:pStyle w:val="Compact"/>
        <w:numPr>
          <w:ilvl w:val="0"/>
          <w:numId w:val="1311"/>
        </w:numPr>
      </w:pPr>
      <w:hyperlink r:id="rId719">
        <w:r>
          <w:rPr>
            <w:rStyle w:val="Hyperlink"/>
          </w:rPr>
          <w:t xml:space="preserve">Professional advice, especially for your first job</w:t>
        </w:r>
      </w:hyperlink>
    </w:p>
    <w:p>
      <w:pPr>
        <w:pStyle w:val="Compact"/>
        <w:numPr>
          <w:ilvl w:val="0"/>
          <w:numId w:val="1311"/>
        </w:numPr>
      </w:pPr>
      <w:hyperlink r:id="rId720">
        <w:r>
          <w:rPr>
            <w:rStyle w:val="Hyperlink"/>
          </w:rPr>
          <w:t xml:space="preserve">Team Public Health Substack</w:t>
        </w:r>
      </w:hyperlink>
    </w:p>
    <w:bookmarkEnd w:id="721"/>
    <w:bookmarkStart w:id="724" w:name="funding"/>
    <w:p>
      <w:pPr>
        <w:pStyle w:val="Heading2"/>
      </w:pPr>
      <w:r>
        <w:t xml:space="preserve">20.9 Funding</w:t>
      </w:r>
    </w:p>
    <w:p>
      <w:pPr>
        <w:pStyle w:val="Compact"/>
        <w:numPr>
          <w:ilvl w:val="0"/>
          <w:numId w:val="1312"/>
        </w:numPr>
      </w:pPr>
      <w:hyperlink r:id="rId722">
        <w:r>
          <w:rPr>
            <w:rStyle w:val="Hyperlink"/>
          </w:rPr>
          <w:t xml:space="preserve">Building Your Funding Train</w:t>
        </w:r>
      </w:hyperlink>
    </w:p>
    <w:p>
      <w:pPr>
        <w:pStyle w:val="Compact"/>
        <w:numPr>
          <w:ilvl w:val="0"/>
          <w:numId w:val="1312"/>
        </w:numPr>
      </w:pPr>
      <w:hyperlink r:id="rId723">
        <w:r>
          <w:rPr>
            <w:rStyle w:val="Hyperlink"/>
          </w:rPr>
          <w:t xml:space="preserve">NIH Grant Writing Resources</w:t>
        </w:r>
      </w:hyperlink>
    </w:p>
    <w:bookmarkEnd w:id="724"/>
    <w:bookmarkStart w:id="727" w:name="ethics-and-global-health-research"/>
    <w:p>
      <w:pPr>
        <w:pStyle w:val="Heading2"/>
      </w:pPr>
      <w:r>
        <w:t xml:space="preserve">20.10 Ethics and global health research</w:t>
      </w:r>
    </w:p>
    <w:p>
      <w:pPr>
        <w:pStyle w:val="Compact"/>
        <w:numPr>
          <w:ilvl w:val="0"/>
          <w:numId w:val="1313"/>
        </w:numPr>
      </w:pPr>
      <w:hyperlink r:id="rId725">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6">
        <w:r>
          <w:rPr>
            <w:rStyle w:val="Hyperlink"/>
          </w:rPr>
          <w:t xml:space="preserve">Transforming Global Health Partnerships</w:t>
        </w:r>
      </w:hyperlink>
    </w:p>
    <w:p>
      <w:r>
        <w:br w:type="page"/>
      </w:r>
    </w:p>
    <w:bookmarkEnd w:id="727"/>
    <w:bookmarkEnd w:id="728"/>
    <w:bookmarkStart w:id="755" w:name="professional-development"/>
    <w:p>
      <w:pPr>
        <w:pStyle w:val="Heading1"/>
      </w:pPr>
      <w:r>
        <w:t xml:space="preserve">21. Professional Development</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0"/>
    <w:bookmarkStart w:id="7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1">
        <w:r>
          <w:rPr>
            <w:rStyle w:val="Hyperlink"/>
          </w:rPr>
          <w:t xml:space="preserve">myIDP - Individual Development Plan tool</w:t>
        </w:r>
      </w:hyperlink>
    </w:p>
    <w:p>
      <w:pPr>
        <w:pStyle w:val="Compact"/>
        <w:numPr>
          <w:ilvl w:val="0"/>
          <w:numId w:val="1316"/>
        </w:numPr>
      </w:pPr>
      <w:hyperlink r:id="rId732">
        <w:r>
          <w:rPr>
            <w:rStyle w:val="Hyperlink"/>
          </w:rPr>
          <w:t xml:space="preserve">NIH OITE Career Resources</w:t>
        </w:r>
      </w:hyperlink>
    </w:p>
    <w:bookmarkEnd w:id="733"/>
    <w:bookmarkStart w:id="7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4">
        <w:r>
          <w:rPr>
            <w:rStyle w:val="Hyperlink"/>
          </w:rPr>
          <w:t xml:space="preserve">How to tell a compelling story in scientific presentations</w:t>
        </w:r>
      </w:hyperlink>
    </w:p>
    <w:p>
      <w:pPr>
        <w:pStyle w:val="Compact"/>
        <w:numPr>
          <w:ilvl w:val="0"/>
          <w:numId w:val="1318"/>
        </w:numPr>
      </w:pPr>
      <w:hyperlink r:id="rId715">
        <w:r>
          <w:rPr>
            <w:rStyle w:val="Hyperlink"/>
          </w:rPr>
          <w:t xml:space="preserve">How to give a killer narratively-driven scientific talk</w:t>
        </w:r>
      </w:hyperlink>
    </w:p>
    <w:p>
      <w:pPr>
        <w:pStyle w:val="Compact"/>
        <w:numPr>
          <w:ilvl w:val="0"/>
          <w:numId w:val="1318"/>
        </w:numPr>
      </w:pPr>
      <w:hyperlink r:id="rId735">
        <w:r>
          <w:rPr>
            <w:rStyle w:val="Hyperlink"/>
          </w:rPr>
          <w:t xml:space="preserve">How to make a better poster</w:t>
        </w:r>
      </w:hyperlink>
    </w:p>
    <w:p>
      <w:pPr>
        <w:pStyle w:val="Compact"/>
        <w:numPr>
          <w:ilvl w:val="0"/>
          <w:numId w:val="1318"/>
        </w:numPr>
      </w:pPr>
      <w:hyperlink r:id="rId717">
        <w:r>
          <w:rPr>
            <w:rStyle w:val="Hyperlink"/>
          </w:rPr>
          <w:t xml:space="preserve">How to make an even better poster</w:t>
        </w:r>
      </w:hyperlink>
    </w:p>
    <w:bookmarkEnd w:id="736"/>
    <w:bookmarkStart w:id="7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7">
        <w:r>
          <w:rPr>
            <w:rStyle w:val="Hyperlink"/>
          </w:rPr>
          <w:t xml:space="preserve">ColorBrewer</w:t>
        </w:r>
      </w:hyperlink>
      <w:r>
        <w:t xml:space="preserve"> </w:t>
      </w:r>
      <w:r>
        <w:t xml:space="preserve">or</w:t>
      </w:r>
      <w:r>
        <w:t xml:space="preserve"> </w:t>
      </w:r>
      <w:hyperlink r:id="rId738">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39">
        <w:r>
          <w:rPr>
            <w:rStyle w:val="Hyperlink"/>
          </w:rPr>
          <w:t xml:space="preserve">Ten Simple Rules for Better Figures</w:t>
        </w:r>
      </w:hyperlink>
    </w:p>
    <w:bookmarkEnd w:id="740"/>
    <w:bookmarkStart w:id="743"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1">
        <w:r>
          <w:rPr>
            <w:rStyle w:val="Hyperlink"/>
          </w:rPr>
          <w:t xml:space="preserve">Building Your Funding Train</w:t>
        </w:r>
      </w:hyperlink>
    </w:p>
    <w:p>
      <w:pPr>
        <w:pStyle w:val="Compact"/>
        <w:numPr>
          <w:ilvl w:val="0"/>
          <w:numId w:val="1322"/>
        </w:numPr>
      </w:pPr>
      <w:hyperlink r:id="rId742">
        <w:r>
          <w:rPr>
            <w:rStyle w:val="Hyperlink"/>
          </w:rPr>
          <w:t xml:space="preserve">NIH Funding Opportunities</w:t>
        </w:r>
      </w:hyperlink>
    </w:p>
    <w:p>
      <w:pPr>
        <w:pStyle w:val="Compact"/>
        <w:numPr>
          <w:ilvl w:val="0"/>
          <w:numId w:val="1322"/>
        </w:numPr>
      </w:pPr>
      <w:hyperlink r:id="rId723">
        <w:r>
          <w:rPr>
            <w:rStyle w:val="Hyperlink"/>
          </w:rPr>
          <w:t xml:space="preserve">NIH Grant Writing Resources</w:t>
        </w:r>
      </w:hyperlink>
    </w:p>
    <w:bookmarkEnd w:id="743"/>
    <w:bookmarkStart w:id="75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4"/>
    <w:bookmarkStart w:id="74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5"/>
    <w:bookmarkStart w:id="74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6"/>
    <w:bookmarkStart w:id="74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8"/>
    <w:bookmarkStart w:id="74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49"/>
    <w:bookmarkStart w:id="751"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0">
        <w:r>
          <w:rPr>
            <w:rStyle w:val="Hyperlink"/>
          </w:rPr>
          <w:t xml:space="preserve">quarto-thesis</w:t>
        </w:r>
      </w:hyperlink>
      <w:r>
        <w:t xml:space="preserve"> </w:t>
      </w:r>
      <w:r>
        <w:t xml:space="preserve">- Quarto extension for creating masters or PhD theses with professional LaTeX formatting</w:t>
      </w:r>
    </w:p>
    <w:bookmarkEnd w:id="751"/>
    <w:bookmarkEnd w:id="752"/>
    <w:bookmarkStart w:id="75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89">
        <w:r>
          <w:rPr>
            <w:rStyle w:val="Hyperlink"/>
          </w:rPr>
          <w:t xml:space="preserve">workshop index</w:t>
        </w:r>
      </w:hyperlink>
      <w:r>
        <w:t xml:space="preserve"> </w:t>
      </w:r>
      <w:r>
        <w:t xml:space="preserve">provides a comprehensive catalog of available resources.</w:t>
      </w:r>
    </w:p>
    <w:bookmarkEnd w:id="753"/>
    <w:bookmarkStart w:id="75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4"/>
    <w:bookmarkEnd w:id="755"/>
    <w:bookmarkStart w:id="757" w:name="sec-writing"/>
    <w:p>
      <w:pPr>
        <w:pStyle w:val="Heading1"/>
      </w:pPr>
      <w:r>
        <w:t xml:space="preserve">22. Writing</w:t>
      </w:r>
    </w:p>
    <w:bookmarkStart w:id="75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6"/>
    <w:bookmarkEnd w:id="757"/>
    <w:bookmarkStart w:id="769"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29">
        <w:r>
          <w:rPr>
            <w:rStyle w:val="Hyperlink"/>
          </w:rPr>
          <w:t xml:space="preserve">original by Jade Benjamin-Chung</w:t>
        </w:r>
      </w:hyperlink>
    </w:p>
    <w:bookmarkStart w:id="75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8"/>
    <w:bookmarkStart w:id="76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0">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1"/>
    <w:bookmarkStart w:id="764"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2">
        <w:r>
          <w:rPr>
            <w:rStyle w:val="Hyperlink"/>
          </w:rPr>
          <w:t xml:space="preserve">medRxiv</w:t>
        </w:r>
      </w:hyperlink>
      <w:r>
        <w:t xml:space="preserve"> </w:t>
      </w:r>
      <w:r>
        <w:t xml:space="preserve">or</w:t>
      </w:r>
      <w:r>
        <w:t xml:space="preserve"> </w:t>
      </w:r>
      <w:hyperlink r:id="rId763">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2">
        <w:r>
          <w:rPr>
            <w:rStyle w:val="Hyperlink"/>
          </w:rPr>
          <w:t xml:space="preserve">medRxiv</w:t>
        </w:r>
      </w:hyperlink>
      <w:r>
        <w:t xml:space="preserve">.</w:t>
      </w:r>
    </w:p>
    <w:bookmarkEnd w:id="764"/>
    <w:bookmarkStart w:id="7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5">
        <w:r>
          <w:rPr>
            <w:rStyle w:val="Hyperlink"/>
          </w:rPr>
          <w:t xml:space="preserve">EQUATOR Network</w:t>
        </w:r>
      </w:hyperlink>
      <w:r>
        <w:t xml:space="preserve">)</w:t>
      </w:r>
    </w:p>
    <w:bookmarkEnd w:id="766"/>
    <w:bookmarkStart w:id="767"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7"/>
    <w:bookmarkStart w:id="768"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1"/>
        </w:numPr>
      </w:pPr>
      <w:r>
        <w:rPr>
          <w:b/>
          <w:bCs/>
        </w:rPr>
        <w:t xml:space="preserve">Cite primary sources</w:t>
      </w:r>
      <w:r>
        <w:t xml:space="preserve"> </w:t>
      </w:r>
      <w:r>
        <w:t xml:space="preserve">for factual statements about established knowledge, methods, or findings</w:t>
      </w:r>
    </w:p>
    <w:p>
      <w:pPr>
        <w:pStyle w:val="Compact"/>
        <w:numPr>
          <w:ilvl w:val="0"/>
          <w:numId w:val="1351"/>
        </w:numPr>
      </w:pPr>
      <w:r>
        <w:rPr>
          <w:b/>
          <w:bCs/>
        </w:rPr>
        <w:t xml:space="preserve">Cite official documentation</w:t>
      </w:r>
      <w:r>
        <w:t xml:space="preserve"> </w:t>
      </w:r>
      <w:r>
        <w:t xml:space="preserve">when describing how software, tools, or systems work</w:t>
      </w:r>
    </w:p>
    <w:p>
      <w:pPr>
        <w:pStyle w:val="Compact"/>
        <w:numPr>
          <w:ilvl w:val="0"/>
          <w:numId w:val="135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2"/>
        </w:numPr>
      </w:pPr>
      <w:r>
        <w:rPr>
          <w:b/>
          <w:bCs/>
        </w:rPr>
        <w:t xml:space="preserve">Demonstrate directly</w:t>
      </w:r>
      <w:r>
        <w:t xml:space="preserve">: Show the behavior through experiments, data, or explicit examples</w:t>
      </w:r>
    </w:p>
    <w:p>
      <w:pPr>
        <w:pStyle w:val="Compact"/>
        <w:numPr>
          <w:ilvl w:val="0"/>
          <w:numId w:val="135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3"/>
        </w:numPr>
      </w:pPr>
      <w:r>
        <w:t xml:space="preserve">Builds reader trust and credibility</w:t>
      </w:r>
    </w:p>
    <w:p>
      <w:pPr>
        <w:pStyle w:val="Compact"/>
        <w:numPr>
          <w:ilvl w:val="0"/>
          <w:numId w:val="1353"/>
        </w:numPr>
      </w:pPr>
      <w:r>
        <w:t xml:space="preserve">Enables readers to verify information independently</w:t>
      </w:r>
    </w:p>
    <w:p>
      <w:pPr>
        <w:pStyle w:val="Compact"/>
        <w:numPr>
          <w:ilvl w:val="0"/>
          <w:numId w:val="1353"/>
        </w:numPr>
      </w:pPr>
      <w:r>
        <w:t xml:space="preserve">Maintains scientific rigor in all communications</w:t>
      </w:r>
    </w:p>
    <w:p>
      <w:pPr>
        <w:pStyle w:val="Compact"/>
        <w:numPr>
          <w:ilvl w:val="0"/>
          <w:numId w:val="135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68"/>
    <w:bookmarkEnd w:id="769"/>
    <w:bookmarkStart w:id="855" w:name="references"/>
    <w:p>
      <w:pPr>
        <w:pStyle w:val="Heading1"/>
      </w:pPr>
      <w:r>
        <w:t xml:space="preserve">References</w:t>
      </w:r>
    </w:p>
    <w:bookmarkStart w:id="854" w:name="refs"/>
    <w:bookmarkStart w:id="771" w:name="ref-space_odyssey"/>
    <w:p>
      <w:pPr>
        <w:pStyle w:val="Bibliography"/>
      </w:pPr>
      <w:ins w:id="2815" w:author="PR Preview" w:date="2024-01-01T00:00:00Z">
        <w:r>
          <w:rPr>
            <w:i/>
            <w:iCs/>
          </w:rPr>
          <w:t xml:space="preserve">2001: A Space Odyssey</w:t>
        </w:r>
      </w:ins>
      <w:ins w:id="2815" w:author="PR Preview" w:date="2024-01-01T00:00:00Z">
        <w:r>
          <w:t xml:space="preserve">. 1968. Film.</w:t>
        </w:r>
      </w:ins>
      <w:ins w:id="2815" w:author="PR Preview" w:date="2024-01-01T00:00:00Z">
        <w:r>
          <w:t xml:space="preserve"> </w:t>
        </w:r>
      </w:ins>
      <w:hyperlink r:id="rId770">
        <w:r>
          <w:rPr>
            <w:rStyle w:val="Hyperlink"/>
          </w:rPr>
          <w:t xml:space="preserve">https://en.wikipedia.org/wiki/2001:_A_Space_Odyssey_(film)</w:t>
        </w:r>
      </w:hyperlink>
      <w:ins w:id="2815" w:author="PR Preview" w:date="2024-01-01T00:00:00Z">
        <w:r>
          <w:t xml:space="preserve">.</w:t>
        </w:r>
      </w:ins>
    </w:p>
    <w:bookmarkEnd w:id="771"/>
    <w:bookmarkStart w:id="77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2">
        <w:r>
          <w:rPr>
            <w:rStyle w:val="Hyperlink"/>
          </w:rPr>
          <w:t xml:space="preserve">https://doi.org/10.1371/journal.pgph.0002269</w:t>
        </w:r>
      </w:hyperlink>
      <w:r>
        <w:t xml:space="preserve">.</w:t>
      </w:r>
    </w:p>
    <w:bookmarkEnd w:id="773"/>
    <w:bookmarkStart w:id="775" w:name="ref-i_robot"/>
    <w:p>
      <w:pPr>
        <w:pStyle w:val="Bibliography"/>
      </w:pPr>
      <w:ins w:id="2817" w:author="PR Preview" w:date="2024-01-01T00:00:00Z">
        <w:r>
          <w:t xml:space="preserve">Asimov, Isaac. 1950.</w:t>
        </w:r>
      </w:ins>
      <w:ins w:id="2817" w:author="PR Preview" w:date="2024-01-01T00:00:00Z">
        <w:r>
          <w:t xml:space="preserve"> </w:t>
        </w:r>
      </w:ins>
      <w:ins w:id="2817" w:author="PR Preview" w:date="2024-01-01T00:00:00Z">
        <w:r>
          <w:rPr>
            <w:i/>
            <w:iCs/>
          </w:rPr>
          <w:t xml:space="preserve">I, Robot</w:t>
        </w:r>
      </w:ins>
      <w:ins w:id="2817" w:author="PR Preview" w:date="2024-01-01T00:00:00Z">
        <w:r>
          <w:t xml:space="preserve">. Novel; Gnome Press.</w:t>
        </w:r>
      </w:ins>
      <w:ins w:id="2817" w:author="PR Preview" w:date="2024-01-01T00:00:00Z">
        <w:r>
          <w:t xml:space="preserve"> </w:t>
        </w:r>
      </w:ins>
      <w:hyperlink r:id="rId774">
        <w:r>
          <w:rPr>
            <w:rStyle w:val="Hyperlink"/>
          </w:rPr>
          <w:t xml:space="preserve">https://search.library.ucdavis.edu/permalink/01UCD_INST/9fle3i/alma990000226350403126</w:t>
        </w:r>
      </w:hyperlink>
      <w:ins w:id="2817" w:author="PR Preview" w:date="2024-01-01T00:00:00Z">
        <w:r>
          <w:t xml:space="preserve">.</w:t>
        </w:r>
      </w:ins>
    </w:p>
    <w:bookmarkEnd w:id="775"/>
    <w:bookmarkStart w:id="777" w:name="ref-baker2019"/>
    <w:p>
      <w:pPr>
        <w:pStyle w:val="Bibliography"/>
      </w:pPr>
      <w:ins w:id="2818" w:author="PR Preview" w:date="2024-01-01T00:00:00Z">
        <w:r>
          <w:t xml:space="preserve">Baker, Monya. 2019.</w:t>
        </w:r>
      </w:ins>
      <w:ins w:id="2818" w:author="PR Preview" w:date="2024-01-01T00:00:00Z">
        <w:r>
          <w:t xml:space="preserve"> </w:t>
        </w:r>
      </w:ins>
      <w:ins w:id="2818" w:author="PR Preview" w:date="2024-01-01T00:00:00Z">
        <w:r>
          <w:t xml:space="preserve">“How to Tackle the Reproducibility Crisis in Ten Steps.”</w:t>
        </w:r>
      </w:ins>
      <w:ins w:id="2818" w:author="PR Preview" w:date="2024-01-01T00:00:00Z">
        <w:r>
          <w:t xml:space="preserve"> </w:t>
        </w:r>
      </w:ins>
      <w:ins w:id="2818" w:author="PR Preview" w:date="2024-01-01T00:00:00Z">
        <w:r>
          <w:rPr>
            <w:i/>
            <w:iCs/>
          </w:rPr>
          <w:t xml:space="preserve">Nature</w:t>
        </w:r>
      </w:ins>
      <w:ins w:id="2818" w:author="PR Preview" w:date="2024-01-01T00:00:00Z">
        <w:r>
          <w:t xml:space="preserve">, ahead of print.</w:t>
        </w:r>
      </w:ins>
      <w:ins w:id="2818" w:author="PR Preview" w:date="2024-01-01T00:00:00Z">
        <w:r>
          <w:t xml:space="preserve"> </w:t>
        </w:r>
      </w:ins>
      <w:hyperlink r:id="rId776">
        <w:r>
          <w:rPr>
            <w:rStyle w:val="Hyperlink"/>
          </w:rPr>
          <w:t xml:space="preserve">https://doi.org/10.1038/d41586-019-01431-z</w:t>
        </w:r>
      </w:hyperlink>
      <w:ins w:id="2818" w:author="PR Preview" w:date="2024-01-01T00:00:00Z">
        <w:r>
          <w:t xml:space="preserve">.</w:t>
        </w:r>
      </w:ins>
    </w:p>
    <w:bookmarkEnd w:id="777"/>
    <w:bookmarkStart w:id="779" w:name="ref-battlestar_galactica_2004"/>
    <w:p>
      <w:pPr>
        <w:pStyle w:val="Bibliography"/>
      </w:pPr>
      <w:ins w:id="2819" w:author="PR Preview" w:date="2024-01-01T00:00:00Z">
        <w:r>
          <w:rPr>
            <w:i/>
            <w:iCs/>
          </w:rPr>
          <w:t xml:space="preserve">Battlestar Galactica</w:t>
        </w:r>
      </w:ins>
      <w:ins w:id="2819" w:author="PR Preview" w:date="2024-01-01T00:00:00Z">
        <w:r>
          <w:t xml:space="preserve">. 2004. Television Series.</w:t>
        </w:r>
      </w:ins>
      <w:ins w:id="2819" w:author="PR Preview" w:date="2024-01-01T00:00:00Z">
        <w:r>
          <w:t xml:space="preserve"> </w:t>
        </w:r>
      </w:ins>
      <w:hyperlink r:id="rId778">
        <w:r>
          <w:rPr>
            <w:rStyle w:val="Hyperlink"/>
          </w:rPr>
          <w:t xml:space="preserve">https://en.wikipedia.org/wiki/Battlestar_Galactica_(2004_TV_series)</w:t>
        </w:r>
      </w:hyperlink>
      <w:ins w:id="2819" w:author="PR Preview" w:date="2024-01-01T00:00:00Z">
        <w:r>
          <w:t xml:space="preserve">.</w:t>
        </w:r>
      </w:ins>
    </w:p>
    <w:bookmarkEnd w:id="779"/>
    <w:bookmarkStart w:id="780" w:name="ref-benjaminchunglab"/>
    <w:p>
      <w:pPr>
        <w:pStyle w:val="Bibliography"/>
      </w:pPr>
      <w:ins w:id="2820" w:author="PR Preview" w:date="2024-01-01T00:00:00Z">
        <w:r>
          <w:t xml:space="preserve">Benjamin-Chung, Jade, Kunal Mishra, Stephanie Djajadi, et al. 2024.</w:t>
        </w:r>
      </w:ins>
      <w:ins w:id="2820" w:author="PR Preview" w:date="2024-01-01T00:00:00Z">
        <w:r>
          <w:t xml:space="preserve"> </w:t>
        </w:r>
      </w:ins>
      <w:ins w:id="2820" w:author="PR Preview" w:date="2024-01-01T00:00:00Z">
        <w:r>
          <w:rPr>
            <w:i/>
            <w:iCs/>
          </w:rPr>
          <w:t xml:space="preserve">Benjamin-Chung Lab Manual</w:t>
        </w:r>
      </w:ins>
      <w:ins w:id="2820" w:author="PR Preview" w:date="2024-01-01T00:00:00Z">
        <w:r>
          <w:t xml:space="preserve">.</w:t>
        </w:r>
      </w:ins>
      <w:ins w:id="2820" w:author="PR Preview" w:date="2024-01-01T00:00:00Z">
        <w:r>
          <w:t xml:space="preserve"> </w:t>
        </w:r>
      </w:ins>
      <w:hyperlink r:id="rId729">
        <w:r>
          <w:rPr>
            <w:rStyle w:val="Hyperlink"/>
          </w:rPr>
          <w:t xml:space="preserve">https://jadebc.github.io/lab-manual/</w:t>
        </w:r>
      </w:hyperlink>
      <w:ins w:id="2820" w:author="PR Preview" w:date="2024-01-01T00:00:00Z">
        <w:r>
          <w:t xml:space="preserve">.</w:t>
        </w:r>
      </w:ins>
    </w:p>
    <w:bookmarkEnd w:id="780"/>
    <w:bookmarkStart w:id="782" w:name="ref-blade_runner"/>
    <w:p>
      <w:pPr>
        <w:pStyle w:val="Bibliography"/>
      </w:pPr>
      <w:ins w:id="2821" w:author="PR Preview" w:date="2024-01-01T00:00:00Z">
        <w:r>
          <w:rPr>
            <w:i/>
            <w:iCs/>
          </w:rPr>
          <w:t xml:space="preserve">Blade Runner</w:t>
        </w:r>
      </w:ins>
      <w:ins w:id="2821" w:author="PR Preview" w:date="2024-01-01T00:00:00Z">
        <w:r>
          <w:t xml:space="preserve">. 1982. Film.</w:t>
        </w:r>
      </w:ins>
      <w:ins w:id="2821" w:author="PR Preview" w:date="2024-01-01T00:00:00Z">
        <w:r>
          <w:t xml:space="preserve"> </w:t>
        </w:r>
      </w:ins>
      <w:hyperlink r:id="rId781">
        <w:r>
          <w:rPr>
            <w:rStyle w:val="Hyperlink"/>
          </w:rPr>
          <w:t xml:space="preserve">https://en.wikipedia.org/wiki/Blade_Runner</w:t>
        </w:r>
      </w:hyperlink>
      <w:ins w:id="2821" w:author="PR Preview" w:date="2024-01-01T00:00:00Z">
        <w:r>
          <w:t xml:space="preserve">.</w:t>
        </w:r>
      </w:ins>
    </w:p>
    <w:bookmarkEnd w:id="782"/>
    <w:bookmarkStart w:id="78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3">
        <w:r>
          <w:rPr>
            <w:rStyle w:val="Hyperlink"/>
          </w:rPr>
          <w:t xml:space="preserve">https://happygitwithr.com/</w:t>
        </w:r>
      </w:hyperlink>
      <w:r>
        <w:t xml:space="preserve">.</w:t>
      </w:r>
    </w:p>
    <w:bookmarkEnd w:id="784"/>
    <w:bookmarkStart w:id="78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85"/>
    <w:bookmarkStart w:id="787" w:name="ref-enders_game"/>
    <w:p>
      <w:pPr>
        <w:pStyle w:val="Bibliography"/>
      </w:pPr>
      <w:ins w:id="2824" w:author="PR Preview" w:date="2024-01-01T00:00:00Z">
        <w:r>
          <w:t xml:space="preserve">Card, Orson Scott. 1985.</w:t>
        </w:r>
      </w:ins>
      <w:ins w:id="2824" w:author="PR Preview" w:date="2024-01-01T00:00:00Z">
        <w:r>
          <w:t xml:space="preserve"> </w:t>
        </w:r>
      </w:ins>
      <w:ins w:id="2824" w:author="PR Preview" w:date="2024-01-01T00:00:00Z">
        <w:r>
          <w:rPr>
            <w:i/>
            <w:iCs/>
          </w:rPr>
          <w:t xml:space="preserve">Ender’s Game</w:t>
        </w:r>
      </w:ins>
      <w:ins w:id="2824" w:author="PR Preview" w:date="2024-01-01T00:00:00Z">
        <w:r>
          <w:t xml:space="preserve">. Novel; Tor Books.</w:t>
        </w:r>
      </w:ins>
      <w:ins w:id="2824" w:author="PR Preview" w:date="2024-01-01T00:00:00Z">
        <w:r>
          <w:t xml:space="preserve"> </w:t>
        </w:r>
      </w:ins>
      <w:hyperlink r:id="rId786">
        <w:r>
          <w:rPr>
            <w:rStyle w:val="Hyperlink"/>
          </w:rPr>
          <w:t xml:space="preserve">https://en.wikipedia.org/wiki/Ender%27s_Game</w:t>
        </w:r>
      </w:hyperlink>
      <w:ins w:id="2824" w:author="PR Preview" w:date="2024-01-01T00:00:00Z">
        <w:r>
          <w:t xml:space="preserve">.</w:t>
        </w:r>
      </w:ins>
    </w:p>
    <w:bookmarkEnd w:id="787"/>
    <w:bookmarkStart w:id="78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88">
        <w:r>
          <w:rPr>
            <w:rStyle w:val="Hyperlink"/>
          </w:rPr>
          <w:t xml:space="preserve">https://doi.org/10.1038/s41467-020-19160-7</w:t>
        </w:r>
      </w:hyperlink>
      <w:r>
        <w:t xml:space="preserve">.</w:t>
      </w:r>
    </w:p>
    <w:bookmarkEnd w:id="789"/>
    <w:bookmarkStart w:id="79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0">
        <w:r>
          <w:rPr>
            <w:rStyle w:val="Hyperlink"/>
          </w:rPr>
          <w:t xml:space="preserve">http://creativecommons.org/licenses/by-nc/4.0/</w:t>
        </w:r>
      </w:hyperlink>
      <w:r>
        <w:t xml:space="preserve">.</w:t>
      </w:r>
    </w:p>
    <w:bookmarkEnd w:id="791"/>
    <w:bookmarkStart w:id="793" w:name="ref-credit"/>
    <w:p>
      <w:pPr>
        <w:pStyle w:val="Bibliography"/>
      </w:pPr>
      <w:r>
        <w:t xml:space="preserve">“CRediT: Contributor Roles Taxonomy.”</w:t>
      </w:r>
      <w:r>
        <w:t xml:space="preserve"> </w:t>
      </w:r>
      <w:r>
        <w:t xml:space="preserve">n.d. PLOS ONE.</w:t>
      </w:r>
      <w:r>
        <w:t xml:space="preserve"> </w:t>
      </w:r>
      <w:hyperlink r:id="rId792">
        <w:r>
          <w:rPr>
            <w:rStyle w:val="Hyperlink"/>
          </w:rPr>
          <w:t xml:space="preserve">https://journals.plos.org/plosone/s/authorship</w:t>
        </w:r>
      </w:hyperlink>
      <w:r>
        <w:t xml:space="preserve">.</w:t>
      </w:r>
    </w:p>
    <w:bookmarkEnd w:id="793"/>
    <w:bookmarkStart w:id="795" w:name="ref-dryad"/>
    <w:p>
      <w:pPr>
        <w:pStyle w:val="Bibliography"/>
      </w:pPr>
      <w:r>
        <w:t xml:space="preserve">“Dryad Digital Repository.”</w:t>
      </w:r>
      <w:r>
        <w:t xml:space="preserve"> </w:t>
      </w:r>
      <w:r>
        <w:t xml:space="preserve">n.d. Dryad.</w:t>
      </w:r>
      <w:r>
        <w:t xml:space="preserve"> </w:t>
      </w:r>
      <w:hyperlink r:id="rId794">
        <w:r>
          <w:rPr>
            <w:rStyle w:val="Hyperlink"/>
          </w:rPr>
          <w:t xml:space="preserve">https://datadryad.org/</w:t>
        </w:r>
      </w:hyperlink>
      <w:r>
        <w:t xml:space="preserve">.</w:t>
      </w:r>
    </w:p>
    <w:bookmarkEnd w:id="795"/>
    <w:bookmarkStart w:id="79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5">
        <w:r>
          <w:rPr>
            <w:rStyle w:val="Hyperlink"/>
          </w:rPr>
          <w:t xml:space="preserve">https://www.equator-network.org/</w:t>
        </w:r>
      </w:hyperlink>
      <w:r>
        <w:t xml:space="preserve">.</w:t>
      </w:r>
    </w:p>
    <w:bookmarkEnd w:id="796"/>
    <w:bookmarkStart w:id="79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97">
        <w:r>
          <w:rPr>
            <w:rStyle w:val="Hyperlink"/>
          </w:rPr>
          <w:t xml:space="preserve">https://engineering-shiny.org/</w:t>
        </w:r>
      </w:hyperlink>
      <w:r>
        <w:t xml:space="preserve">.</w:t>
      </w:r>
    </w:p>
    <w:bookmarkEnd w:id="798"/>
    <w:bookmarkStart w:id="800" w:name="ref-humans_are_dead"/>
    <w:p>
      <w:pPr>
        <w:pStyle w:val="Bibliography"/>
      </w:pPr>
      <w:ins w:id="2831" w:author="PR Preview" w:date="2024-01-01T00:00:00Z">
        <w:r>
          <w:t xml:space="preserve">Flight of the Conchords. 2007.</w:t>
        </w:r>
      </w:ins>
      <w:ins w:id="2831" w:author="PR Preview" w:date="2024-01-01T00:00:00Z">
        <w:r>
          <w:t xml:space="preserve"> </w:t>
        </w:r>
      </w:ins>
      <w:ins w:id="2831" w:author="PR Preview" w:date="2024-01-01T00:00:00Z">
        <w:r>
          <w:rPr>
            <w:i/>
            <w:iCs/>
          </w:rPr>
          <w:t xml:space="preserve">The Humans Are Dead</w:t>
        </w:r>
      </w:ins>
      <w:ins w:id="2831" w:author="PR Preview" w:date="2024-01-01T00:00:00Z">
        <w:r>
          <w:t xml:space="preserve">. Music Video.</w:t>
        </w:r>
      </w:ins>
      <w:ins w:id="2831" w:author="PR Preview" w:date="2024-01-01T00:00:00Z">
        <w:r>
          <w:t xml:space="preserve"> </w:t>
        </w:r>
      </w:ins>
      <w:hyperlink r:id="rId799">
        <w:r>
          <w:rPr>
            <w:rStyle w:val="Hyperlink"/>
          </w:rPr>
          <w:t xml:space="preserve">https://www.youtube.com/watch?v=B1BdQcJ2ZYY</w:t>
        </w:r>
      </w:hyperlink>
      <w:ins w:id="2831" w:author="PR Preview" w:date="2024-01-01T00:00:00Z">
        <w:r>
          <w:t xml:space="preserve">.</w:t>
        </w:r>
      </w:ins>
    </w:p>
    <w:bookmarkEnd w:id="800"/>
    <w:bookmarkStart w:id="801" w:name="ref-quarto-dev-discussions-6085"/>
    <w:p>
      <w:pPr>
        <w:pStyle w:val="Bibliography"/>
      </w:pPr>
      <w:ins w:id="2832" w:author="PR Preview" w:date="2024-01-01T00:00:00Z">
        <w:r>
          <w:t xml:space="preserve">Gewerd-Strauss. 2023.</w:t>
        </w:r>
      </w:ins>
      <w:ins w:id="2832" w:author="PR Preview" w:date="2024-01-01T00:00:00Z">
        <w:r>
          <w:t xml:space="preserve"> </w:t>
        </w:r>
      </w:ins>
      <w:ins w:id="2832" w:author="PR Preview" w:date="2024-01-01T00:00:00Z">
        <w:r>
          <w:t xml:space="preserve">“Mermaid Rendering to Docx Halts Indefinitely When Run Through Command Line.”</w:t>
        </w:r>
      </w:ins>
      <w:ins w:id="2832" w:author="PR Preview" w:date="2024-01-01T00:00:00Z">
        <w:r>
          <w:t xml:space="preserve"> </w:t>
        </w:r>
      </w:ins>
      <w:ins w:id="2832" w:author="PR Preview" w:date="2024-01-01T00:00:00Z">
        <w:r>
          <w:t xml:space="preserve">Quarto Development Team.</w:t>
        </w:r>
      </w:ins>
      <w:ins w:id="2832" w:author="PR Preview" w:date="2024-01-01T00:00:00Z">
        <w:r>
          <w:t xml:space="preserve"> </w:t>
        </w:r>
      </w:ins>
      <w:hyperlink r:id="rId411">
        <w:r>
          <w:rPr>
            <w:rStyle w:val="Hyperlink"/>
          </w:rPr>
          <w:t xml:space="preserve">https://github.com/orgs/quarto-dev/discussions/6085</w:t>
        </w:r>
      </w:hyperlink>
      <w:ins w:id="2832" w:author="PR Preview" w:date="2024-01-01T00:00:00Z">
        <w:r>
          <w:t xml:space="preserve">.</w:t>
        </w:r>
      </w:ins>
    </w:p>
    <w:bookmarkEnd w:id="801"/>
    <w:bookmarkStart w:id="803" w:name="ref-githubdesktop"/>
    <w:p>
      <w:pPr>
        <w:pStyle w:val="Bibliography"/>
      </w:pPr>
      <w:r>
        <w:t xml:space="preserve">“GitHub Desktop.”</w:t>
      </w:r>
      <w:r>
        <w:t xml:space="preserve"> </w:t>
      </w:r>
      <w:r>
        <w:t xml:space="preserve">n.d. GitHub.</w:t>
      </w:r>
      <w:r>
        <w:t xml:space="preserve"> </w:t>
      </w:r>
      <w:hyperlink r:id="rId802">
        <w:r>
          <w:rPr>
            <w:rStyle w:val="Hyperlink"/>
          </w:rPr>
          <w:t xml:space="preserve">https://desktop.github.com/</w:t>
        </w:r>
      </w:hyperlink>
      <w:r>
        <w:t xml:space="preserve">.</w:t>
      </w:r>
    </w:p>
    <w:bookmarkEnd w:id="803"/>
    <w:bookmarkStart w:id="805" w:name="ref-dune"/>
    <w:p>
      <w:pPr>
        <w:pStyle w:val="Bibliography"/>
      </w:pPr>
      <w:ins w:id="2834" w:author="PR Preview" w:date="2024-01-01T00:00:00Z">
        <w:r>
          <w:t xml:space="preserve">Herbert, Frank. 1965.</w:t>
        </w:r>
      </w:ins>
      <w:ins w:id="2834" w:author="PR Preview" w:date="2024-01-01T00:00:00Z">
        <w:r>
          <w:t xml:space="preserve"> </w:t>
        </w:r>
      </w:ins>
      <w:ins w:id="2834" w:author="PR Preview" w:date="2024-01-01T00:00:00Z">
        <w:r>
          <w:rPr>
            <w:i/>
            <w:iCs/>
          </w:rPr>
          <w:t xml:space="preserve">Dune</w:t>
        </w:r>
      </w:ins>
      <w:ins w:id="2834" w:author="PR Preview" w:date="2024-01-01T00:00:00Z">
        <w:r>
          <w:t xml:space="preserve">. Novel.</w:t>
        </w:r>
      </w:ins>
      <w:ins w:id="2834" w:author="PR Preview" w:date="2024-01-01T00:00:00Z">
        <w:r>
          <w:t xml:space="preserve"> </w:t>
        </w:r>
      </w:ins>
      <w:hyperlink r:id="rId804">
        <w:r>
          <w:rPr>
            <w:rStyle w:val="Hyperlink"/>
          </w:rPr>
          <w:t xml:space="preserve">https://en.wikipedia.org/wiki/Organizations_of_the_Dune_universe#Thinking_machines</w:t>
        </w:r>
      </w:hyperlink>
      <w:ins w:id="2834" w:author="PR Preview" w:date="2024-01-01T00:00:00Z">
        <w:r>
          <w:t xml:space="preserve">.</w:t>
        </w:r>
      </w:ins>
    </w:p>
    <w:bookmarkEnd w:id="805"/>
    <w:bookmarkStart w:id="807" w:name="ref-plos_data"/>
    <w:p>
      <w:pPr>
        <w:pStyle w:val="Bibliography"/>
      </w:pPr>
      <w:r>
        <w:t xml:space="preserve">“How to Store and Manage Your Data.”</w:t>
      </w:r>
      <w:r>
        <w:t xml:space="preserve"> </w:t>
      </w:r>
      <w:r>
        <w:t xml:space="preserve">n.d. PLOS.</w:t>
      </w:r>
      <w:r>
        <w:t xml:space="preserve"> </w:t>
      </w:r>
      <w:hyperlink r:id="rId806">
        <w:r>
          <w:rPr>
            <w:rStyle w:val="Hyperlink"/>
          </w:rPr>
          <w:t xml:space="preserve">https://plos.org/resource/how-to-store-and-manage-your-data/</w:t>
        </w:r>
      </w:hyperlink>
      <w:r>
        <w:t xml:space="preserve">.</w:t>
      </w:r>
    </w:p>
    <w:bookmarkEnd w:id="807"/>
    <w:bookmarkStart w:id="80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08"/>
    <w:bookmarkStart w:id="810" w:name="ref-lamport2019think"/>
    <w:p>
      <w:pPr>
        <w:pStyle w:val="Bibliography"/>
      </w:pPr>
      <w:ins w:id="2837" w:author="PR Preview" w:date="2024-01-01T00:00:00Z">
        <w:r>
          <w:t xml:space="preserve">Lamport, Leslie. 2019.</w:t>
        </w:r>
      </w:ins>
      <w:ins w:id="2837" w:author="PR Preview" w:date="2024-01-01T00:00:00Z">
        <w:r>
          <w:t xml:space="preserve"> </w:t>
        </w:r>
      </w:ins>
      <w:ins w:id="2837" w:author="PR Preview" w:date="2024-01-01T00:00:00Z">
        <w:r>
          <w:rPr>
            <w:i/>
            <w:iCs/>
          </w:rPr>
          <w:t xml:space="preserve">Think and Write with Leslie Lamport</w:t>
        </w:r>
      </w:ins>
      <w:ins w:id="2837" w:author="PR Preview" w:date="2024-01-01T00:00:00Z">
        <w:r>
          <w:t xml:space="preserve">. Podcast interview.</w:t>
        </w:r>
      </w:ins>
      <w:ins w:id="2837" w:author="PR Preview" w:date="2024-01-01T00:00:00Z">
        <w:r>
          <w:t xml:space="preserve"> </w:t>
        </w:r>
      </w:ins>
      <w:hyperlink r:id="rId809">
        <w:r>
          <w:rPr>
            <w:rStyle w:val="Hyperlink"/>
          </w:rPr>
          <w:t xml:space="preserve">https://mentors.fm/2019/08/13/think-and-write-with-leslie-lamport/</w:t>
        </w:r>
      </w:hyperlink>
      <w:ins w:id="2837" w:author="PR Preview" w:date="2024-01-01T00:00:00Z">
        <w:r>
          <w:t xml:space="preserve">.</w:t>
        </w:r>
      </w:ins>
    </w:p>
    <w:bookmarkEnd w:id="810"/>
    <w:bookmarkStart w:id="812" w:name="ref-lecun_world_models"/>
    <w:p>
      <w:pPr>
        <w:pStyle w:val="Bibliography"/>
      </w:pPr>
      <w:ins w:id="2838" w:author="PR Preview" w:date="2024-01-01T00:00:00Z">
        <w:r>
          <w:t xml:space="preserve">LeCun, Yann. 2022.</w:t>
        </w:r>
      </w:ins>
      <w:ins w:id="2838" w:author="PR Preview" w:date="2024-01-01T00:00:00Z">
        <w:r>
          <w:t xml:space="preserve"> </w:t>
        </w:r>
      </w:ins>
      <w:ins w:id="2838" w:author="PR Preview" w:date="2024-01-01T00:00:00Z">
        <w:r>
          <w:rPr>
            <w:i/>
            <w:iCs/>
          </w:rPr>
          <w:t xml:space="preserve">A Path Towards Autonomous Machine Intelligence</w:t>
        </w:r>
      </w:ins>
      <w:ins w:id="2838" w:author="PR Preview" w:date="2024-01-01T00:00:00Z">
        <w:r>
          <w:t xml:space="preserve">. Meta AI Research; New York University; Technical Report.</w:t>
        </w:r>
      </w:ins>
      <w:ins w:id="2838" w:author="PR Preview" w:date="2024-01-01T00:00:00Z">
        <w:r>
          <w:t xml:space="preserve"> </w:t>
        </w:r>
      </w:ins>
      <w:hyperlink r:id="rId811">
        <w:r>
          <w:rPr>
            <w:rStyle w:val="Hyperlink"/>
          </w:rPr>
          <w:t xml:space="preserve">https://openreview.net/forum?id=BZ5a1r-kVsf</w:t>
        </w:r>
      </w:hyperlink>
      <w:ins w:id="2838" w:author="PR Preview" w:date="2024-01-01T00:00:00Z">
        <w:r>
          <w:t xml:space="preserve">.</w:t>
        </w:r>
      </w:ins>
    </w:p>
    <w:bookmarkEnd w:id="812"/>
    <w:bookmarkStart w:id="813" w:name="ref-medRxiv"/>
    <w:p>
      <w:pPr>
        <w:pStyle w:val="Bibliography"/>
      </w:pPr>
      <w:r>
        <w:t xml:space="preserve">“medRxiv: The Preprint Server for Health Sciences.”</w:t>
      </w:r>
      <w:r>
        <w:t xml:space="preserve"> </w:t>
      </w:r>
      <w:r>
        <w:t xml:space="preserve">n.d. Cold Spring Harbor Laboratory.</w:t>
      </w:r>
      <w:r>
        <w:t xml:space="preserve"> </w:t>
      </w:r>
      <w:hyperlink r:id="rId762">
        <w:r>
          <w:rPr>
            <w:rStyle w:val="Hyperlink"/>
          </w:rPr>
          <w:t xml:space="preserve">https://www.medrxiv.org/</w:t>
        </w:r>
      </w:hyperlink>
      <w:r>
        <w:t xml:space="preserve">.</w:t>
      </w:r>
    </w:p>
    <w:bookmarkEnd w:id="813"/>
    <w:bookmarkStart w:id="81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4">
        <w:r>
          <w:rPr>
            <w:rStyle w:val="Hyperlink"/>
          </w:rPr>
          <w:t xml:space="preserve">https://doi.org/10.1038/467775a</w:t>
        </w:r>
      </w:hyperlink>
      <w:r>
        <w:t xml:space="preserve">.</w:t>
      </w:r>
    </w:p>
    <w:bookmarkEnd w:id="815"/>
    <w:bookmarkStart w:id="817" w:name="ref-munafo2017"/>
    <w:p>
      <w:pPr>
        <w:pStyle w:val="Bibliography"/>
      </w:pPr>
      <w:ins w:id="2841" w:author="PR Preview" w:date="2024-01-01T00:00:00Z">
        <w:r>
          <w:t xml:space="preserve">Munafò, Marcus R., Brian A. Nosek, Dorothy V. M. Bishop, et al. 2017.</w:t>
        </w:r>
      </w:ins>
      <w:ins w:id="2841" w:author="PR Preview" w:date="2024-01-01T00:00:00Z">
        <w:r>
          <w:t xml:space="preserve"> </w:t>
        </w:r>
      </w:ins>
      <w:ins w:id="2841" w:author="PR Preview" w:date="2024-01-01T00:00:00Z">
        <w:r>
          <w:t xml:space="preserve">“A Manifesto for Reproducible Science.”</w:t>
        </w:r>
      </w:ins>
      <w:ins w:id="2841" w:author="PR Preview" w:date="2024-01-01T00:00:00Z">
        <w:r>
          <w:t xml:space="preserve"> </w:t>
        </w:r>
      </w:ins>
      <w:ins w:id="2841" w:author="PR Preview" w:date="2024-01-01T00:00:00Z">
        <w:r>
          <w:rPr>
            <w:i/>
            <w:iCs/>
          </w:rPr>
          <w:t xml:space="preserve">Nature Human Behaviour</w:t>
        </w:r>
      </w:ins>
      <w:ins w:id="2841" w:author="PR Preview" w:date="2024-01-01T00:00:00Z">
        <w:r>
          <w:t xml:space="preserve"> </w:t>
        </w:r>
      </w:ins>
      <w:ins w:id="2841" w:author="PR Preview" w:date="2024-01-01T00:00:00Z">
        <w:r>
          <w:t xml:space="preserve">1.</w:t>
        </w:r>
      </w:ins>
      <w:ins w:id="2841" w:author="PR Preview" w:date="2024-01-01T00:00:00Z">
        <w:r>
          <w:t xml:space="preserve"> </w:t>
        </w:r>
      </w:ins>
      <w:hyperlink r:id="rId816">
        <w:r>
          <w:rPr>
            <w:rStyle w:val="Hyperlink"/>
          </w:rPr>
          <w:t xml:space="preserve">https://doi.org/10.1038/s41562-016-0021</w:t>
        </w:r>
      </w:hyperlink>
      <w:ins w:id="2841" w:author="PR Preview" w:date="2024-01-01T00:00:00Z">
        <w:r>
          <w:t xml:space="preserve">.</w:t>
        </w:r>
      </w:ins>
    </w:p>
    <w:bookmarkEnd w:id="817"/>
    <w:bookmarkStart w:id="81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18">
        <w:r>
          <w:rPr>
            <w:rStyle w:val="Hyperlink"/>
          </w:rPr>
          <w:t xml:space="preserve">https://doi.org/10.1038/526182a</w:t>
        </w:r>
      </w:hyperlink>
      <w:r>
        <w:t xml:space="preserve">.</w:t>
      </w:r>
    </w:p>
    <w:bookmarkEnd w:id="819"/>
    <w:bookmarkStart w:id="821" w:name="ref-osf"/>
    <w:p>
      <w:pPr>
        <w:pStyle w:val="Bibliography"/>
      </w:pPr>
      <w:r>
        <w:t xml:space="preserve">“Open Science Framework.”</w:t>
      </w:r>
      <w:r>
        <w:t xml:space="preserve"> </w:t>
      </w:r>
      <w:r>
        <w:t xml:space="preserve">n.d. Center for Open Science.</w:t>
      </w:r>
      <w:r>
        <w:t xml:space="preserve"> </w:t>
      </w:r>
      <w:hyperlink r:id="rId820">
        <w:r>
          <w:rPr>
            <w:rStyle w:val="Hyperlink"/>
          </w:rPr>
          <w:t xml:space="preserve">https://osf.io/</w:t>
        </w:r>
      </w:hyperlink>
      <w:r>
        <w:t xml:space="preserve">.</w:t>
      </w:r>
    </w:p>
    <w:bookmarkEnd w:id="821"/>
    <w:bookmarkStart w:id="822" w:name="ref-quarto-dev-issues-3809"/>
    <w:p>
      <w:pPr>
        <w:pStyle w:val="Bibliography"/>
      </w:pPr>
      <w:ins w:id="2844" w:author="PR Preview" w:date="2024-01-01T00:00:00Z">
        <w:r>
          <w:t xml:space="preserve">“Quarto Cannot Render Mermaid or Dot Images to Docx and Pdf Formats.”</w:t>
        </w:r>
      </w:ins>
      <w:ins w:id="2844" w:author="PR Preview" w:date="2024-01-01T00:00:00Z">
        <w:r>
          <w:t xml:space="preserve"> </w:t>
        </w:r>
      </w:ins>
      <w:ins w:id="2844" w:author="PR Preview" w:date="2024-01-01T00:00:00Z">
        <w:r>
          <w:t xml:space="preserve">2023. Quarto Development Team.</w:t>
        </w:r>
      </w:ins>
      <w:ins w:id="2844" w:author="PR Preview" w:date="2024-01-01T00:00:00Z">
        <w:r>
          <w:t xml:space="preserve"> </w:t>
        </w:r>
      </w:ins>
      <w:hyperlink r:id="rId410">
        <w:r>
          <w:rPr>
            <w:rStyle w:val="Hyperlink"/>
          </w:rPr>
          <w:t xml:space="preserve">https://github.com/quarto-dev/quarto-cli/issues/3809</w:t>
        </w:r>
      </w:hyperlink>
      <w:ins w:id="2844" w:author="PR Preview" w:date="2024-01-01T00:00:00Z">
        <w:r>
          <w:t xml:space="preserve">.</w:t>
        </w:r>
      </w:ins>
    </w:p>
    <w:bookmarkEnd w:id="822"/>
    <w:bookmarkStart w:id="824" w:name="ref-gitfixum"/>
    <w:p>
      <w:pPr>
        <w:pStyle w:val="Bibliography"/>
      </w:pPr>
      <w:r>
        <w:t xml:space="preserve">Robertson, Seth. n.d.</w:t>
      </w:r>
      <w:r>
        <w:t xml:space="preserve"> </w:t>
      </w:r>
      <w:r>
        <w:t xml:space="preserve">“On Undoing, Fixing, or Removing Commits in Git.”</w:t>
      </w:r>
      <w:r>
        <w:t xml:space="preserve"> </w:t>
      </w:r>
      <w:hyperlink r:id="rId823">
        <w:r>
          <w:rPr>
            <w:rStyle w:val="Hyperlink"/>
          </w:rPr>
          <w:t xml:space="preserve">https://sethrobertson.github.io/GitFixUm/fixup.html</w:t>
        </w:r>
      </w:hyperlink>
      <w:r>
        <w:t xml:space="preserve">.</w:t>
      </w:r>
    </w:p>
    <w:bookmarkEnd w:id="824"/>
    <w:bookmarkStart w:id="82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5">
        <w:r>
          <w:rPr>
            <w:rStyle w:val="Hyperlink"/>
          </w:rPr>
          <w:t xml:space="preserve">https://doi.org/10.1371/journal.pcbi.1003833</w:t>
        </w:r>
      </w:hyperlink>
      <w:r>
        <w:t xml:space="preserve">.</w:t>
      </w:r>
    </w:p>
    <w:bookmarkEnd w:id="826"/>
    <w:bookmarkStart w:id="828" w:name="ref-silbiger2019"/>
    <w:p>
      <w:pPr>
        <w:pStyle w:val="Bibliography"/>
      </w:pPr>
      <w:ins w:id="2847" w:author="PR Preview" w:date="2024-01-01T00:00:00Z">
        <w:r>
          <w:t xml:space="preserve">Silbiger, Nyssa J., and Ariel D. Stubler. 2019.</w:t>
        </w:r>
      </w:ins>
      <w:ins w:id="2847" w:author="PR Preview" w:date="2024-01-01T00:00:00Z">
        <w:r>
          <w:t xml:space="preserve"> </w:t>
        </w:r>
      </w:ins>
      <w:ins w:id="2847" w:author="PR Preview" w:date="2024-01-01T00:00:00Z">
        <w:r>
          <w:t xml:space="preserve">“Unpacking the Scientific Toolbox: Five Skills for the Modern Scientist.”</w:t>
        </w:r>
      </w:ins>
      <w:ins w:id="2847" w:author="PR Preview" w:date="2024-01-01T00:00:00Z">
        <w:r>
          <w:t xml:space="preserve"> </w:t>
        </w:r>
      </w:ins>
      <w:ins w:id="2847" w:author="PR Preview" w:date="2024-01-01T00:00:00Z">
        <w:r>
          <w:rPr>
            <w:i/>
            <w:iCs/>
          </w:rPr>
          <w:t xml:space="preserve">Nature</w:t>
        </w:r>
      </w:ins>
      <w:ins w:id="2847" w:author="PR Preview" w:date="2024-01-01T00:00:00Z">
        <w:r>
          <w:t xml:space="preserve">, ahead of print.</w:t>
        </w:r>
      </w:ins>
      <w:ins w:id="2847" w:author="PR Preview" w:date="2024-01-01T00:00:00Z">
        <w:r>
          <w:t xml:space="preserve"> </w:t>
        </w:r>
      </w:ins>
      <w:hyperlink r:id="rId827">
        <w:r>
          <w:rPr>
            <w:rStyle w:val="Hyperlink"/>
          </w:rPr>
          <w:t xml:space="preserve">https://doi.org/10.1038/d41586-019-02918-5</w:t>
        </w:r>
      </w:hyperlink>
      <w:ins w:id="2847" w:author="PR Preview" w:date="2024-01-01T00:00:00Z">
        <w:r>
          <w:t xml:space="preserve">.</w:t>
        </w:r>
      </w:ins>
    </w:p>
    <w:bookmarkEnd w:id="828"/>
    <w:bookmarkStart w:id="830" w:name="ref-slurm"/>
    <w:p>
      <w:pPr>
        <w:pStyle w:val="Bibliography"/>
      </w:pPr>
      <w:r>
        <w:t xml:space="preserve">“Slurm Workload Manager: Sbatch Documentation.”</w:t>
      </w:r>
      <w:r>
        <w:t xml:space="preserve"> </w:t>
      </w:r>
      <w:r>
        <w:t xml:space="preserve">n.d. SchedMD.</w:t>
      </w:r>
      <w:r>
        <w:t xml:space="preserve"> </w:t>
      </w:r>
      <w:hyperlink r:id="rId829">
        <w:r>
          <w:rPr>
            <w:rStyle w:val="Hyperlink"/>
          </w:rPr>
          <w:t xml:space="preserve">https://slurm.schedmd.com/sbatch.html</w:t>
        </w:r>
      </w:hyperlink>
      <w:r>
        <w:t xml:space="preserve">.</w:t>
      </w:r>
    </w:p>
    <w:bookmarkEnd w:id="830"/>
    <w:bookmarkStart w:id="832" w:name="ref-stoddart2019"/>
    <w:p>
      <w:pPr>
        <w:pStyle w:val="Bibliography"/>
      </w:pPr>
      <w:ins w:id="2849" w:author="PR Preview" w:date="2024-01-01T00:00:00Z">
        <w:r>
          <w:t xml:space="preserve">Stoddart, Charlotte. 2019.</w:t>
        </w:r>
      </w:ins>
      <w:ins w:id="2849" w:author="PR Preview" w:date="2024-01-01T00:00:00Z">
        <w:r>
          <w:t xml:space="preserve"> </w:t>
        </w:r>
      </w:ins>
      <w:ins w:id="2849" w:author="PR Preview" w:date="2024-01-01T00:00:00Z">
        <w:r>
          <w:t xml:space="preserve">“Is There a Reproducibility Crisis in Science?”</w:t>
        </w:r>
      </w:ins>
      <w:ins w:id="2849" w:author="PR Preview" w:date="2024-01-01T00:00:00Z">
        <w:r>
          <w:t xml:space="preserve"> </w:t>
        </w:r>
      </w:ins>
      <w:ins w:id="2849" w:author="PR Preview" w:date="2024-01-01T00:00:00Z">
        <w:r>
          <w:rPr>
            <w:i/>
            <w:iCs/>
          </w:rPr>
          <w:t xml:space="preserve">Nature</w:t>
        </w:r>
      </w:ins>
      <w:ins w:id="2849" w:author="PR Preview" w:date="2024-01-01T00:00:00Z">
        <w:r>
          <w:t xml:space="preserve">, ahead of print.</w:t>
        </w:r>
      </w:ins>
      <w:ins w:id="2849" w:author="PR Preview" w:date="2024-01-01T00:00:00Z">
        <w:r>
          <w:t xml:space="preserve"> </w:t>
        </w:r>
      </w:ins>
      <w:hyperlink r:id="rId831">
        <w:r>
          <w:rPr>
            <w:rStyle w:val="Hyperlink"/>
          </w:rPr>
          <w:t xml:space="preserve">https://doi.org/10.1038/d41586-019-00067-3</w:t>
        </w:r>
      </w:hyperlink>
      <w:ins w:id="2849" w:author="PR Preview" w:date="2024-01-01T00:00:00Z">
        <w:r>
          <w:t xml:space="preserve">.</w:t>
        </w:r>
      </w:ins>
    </w:p>
    <w:bookmarkEnd w:id="832"/>
    <w:bookmarkStart w:id="834" w:name="ref-terminator"/>
    <w:p>
      <w:pPr>
        <w:pStyle w:val="Bibliography"/>
      </w:pPr>
      <w:ins w:id="2850" w:author="PR Preview" w:date="2024-01-01T00:00:00Z">
        <w:r>
          <w:rPr>
            <w:i/>
            <w:iCs/>
          </w:rPr>
          <w:t xml:space="preserve">Terminator 3: Rise of the Machines</w:t>
        </w:r>
      </w:ins>
      <w:ins w:id="2850" w:author="PR Preview" w:date="2024-01-01T00:00:00Z">
        <w:r>
          <w:t xml:space="preserve">. 2003. Film.</w:t>
        </w:r>
      </w:ins>
      <w:ins w:id="2850" w:author="PR Preview" w:date="2024-01-01T00:00:00Z">
        <w:r>
          <w:t xml:space="preserve"> </w:t>
        </w:r>
      </w:ins>
      <w:hyperlink r:id="rId833">
        <w:r>
          <w:rPr>
            <w:rStyle w:val="Hyperlink"/>
          </w:rPr>
          <w:t xml:space="preserve">https://en.wikipedia.org/wiki/Terminator_3:_Rise_of_the_Machines</w:t>
        </w:r>
      </w:hyperlink>
      <w:ins w:id="2850" w:author="PR Preview" w:date="2024-01-01T00:00:00Z">
        <w:r>
          <w:t xml:space="preserve">.</w:t>
        </w:r>
      </w:ins>
    </w:p>
    <w:bookmarkEnd w:id="834"/>
    <w:bookmarkStart w:id="836" w:name="ref-matrix"/>
    <w:p>
      <w:pPr>
        <w:pStyle w:val="Bibliography"/>
      </w:pPr>
      <w:ins w:id="2851" w:author="PR Preview" w:date="2024-01-01T00:00:00Z">
        <w:r>
          <w:rPr>
            <w:i/>
            <w:iCs/>
          </w:rPr>
          <w:t xml:space="preserve">The Matrix</w:t>
        </w:r>
      </w:ins>
      <w:ins w:id="2851" w:author="PR Preview" w:date="2024-01-01T00:00:00Z">
        <w:r>
          <w:t xml:space="preserve">. 1999. Film.</w:t>
        </w:r>
      </w:ins>
      <w:ins w:id="2851" w:author="PR Preview" w:date="2024-01-01T00:00:00Z">
        <w:r>
          <w:t xml:space="preserve"> </w:t>
        </w:r>
      </w:ins>
      <w:hyperlink r:id="rId835">
        <w:r>
          <w:rPr>
            <w:rStyle w:val="Hyperlink"/>
          </w:rPr>
          <w:t xml:space="preserve">https://en.wikipedia.org/wiki/The_Matrix</w:t>
        </w:r>
      </w:hyperlink>
      <w:ins w:id="2851" w:author="PR Preview" w:date="2024-01-01T00:00:00Z">
        <w:r>
          <w:t xml:space="preserve">.</w:t>
        </w:r>
      </w:ins>
    </w:p>
    <w:bookmarkEnd w:id="836"/>
    <w:bookmarkStart w:id="8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37"/>
    <w:bookmarkStart w:id="839" w:name="ref-vannoorden2021"/>
    <w:p>
      <w:pPr>
        <w:pStyle w:val="Bibliography"/>
      </w:pPr>
      <w:ins w:id="2853" w:author="PR Preview" w:date="2024-01-01T00:00:00Z">
        <w:r>
          <w:t xml:space="preserve">Van Noorden, Richard. 2021.</w:t>
        </w:r>
      </w:ins>
      <w:ins w:id="2853" w:author="PR Preview" w:date="2024-01-01T00:00:00Z">
        <w:r>
          <w:t xml:space="preserve"> </w:t>
        </w:r>
      </w:ins>
      <w:ins w:id="2853" w:author="PR Preview" w:date="2024-01-01T00:00:00Z">
        <w:r>
          <w:t xml:space="preserve">“Scientists and Science Communicators Swap Tips on How to Tell Compelling Stories.”</w:t>
        </w:r>
      </w:ins>
      <w:ins w:id="2853" w:author="PR Preview" w:date="2024-01-01T00:00:00Z">
        <w:r>
          <w:t xml:space="preserve"> </w:t>
        </w:r>
      </w:ins>
      <w:ins w:id="2853" w:author="PR Preview" w:date="2024-01-01T00:00:00Z">
        <w:r>
          <w:rPr>
            <w:i/>
            <w:iCs/>
          </w:rPr>
          <w:t xml:space="preserve">Nature</w:t>
        </w:r>
      </w:ins>
      <w:ins w:id="2853" w:author="PR Preview" w:date="2024-01-01T00:00:00Z">
        <w:r>
          <w:t xml:space="preserve">, ahead of print.</w:t>
        </w:r>
      </w:ins>
      <w:ins w:id="2853" w:author="PR Preview" w:date="2024-01-01T00:00:00Z">
        <w:r>
          <w:t xml:space="preserve"> </w:t>
        </w:r>
      </w:ins>
      <w:hyperlink r:id="rId838">
        <w:r>
          <w:rPr>
            <w:rStyle w:val="Hyperlink"/>
          </w:rPr>
          <w:t xml:space="preserve">https://doi.org/10.1038/d41586-021-03603-2</w:t>
        </w:r>
      </w:hyperlink>
      <w:ins w:id="2853" w:author="PR Preview" w:date="2024-01-01T00:00:00Z">
        <w:r>
          <w:t xml:space="preserve">.</w:t>
        </w:r>
      </w:ins>
    </w:p>
    <w:bookmarkEnd w:id="839"/>
    <w:bookmarkStart w:id="841" w:name="ref-wargames"/>
    <w:p>
      <w:pPr>
        <w:pStyle w:val="Bibliography"/>
      </w:pPr>
      <w:ins w:id="2854" w:author="PR Preview" w:date="2024-01-01T00:00:00Z">
        <w:r>
          <w:rPr>
            <w:i/>
            <w:iCs/>
          </w:rPr>
          <w:t xml:space="preserve">WarGames</w:t>
        </w:r>
      </w:ins>
      <w:ins w:id="2854" w:author="PR Preview" w:date="2024-01-01T00:00:00Z">
        <w:r>
          <w:t xml:space="preserve">. 1983. Film.</w:t>
        </w:r>
      </w:ins>
      <w:ins w:id="2854" w:author="PR Preview" w:date="2024-01-01T00:00:00Z">
        <w:r>
          <w:t xml:space="preserve"> </w:t>
        </w:r>
      </w:ins>
      <w:hyperlink r:id="rId840">
        <w:r>
          <w:rPr>
            <w:rStyle w:val="Hyperlink"/>
          </w:rPr>
          <w:t xml:space="preserve">https://en.wikipedia.org/wiki/WarGames</w:t>
        </w:r>
      </w:hyperlink>
      <w:ins w:id="2854" w:author="PR Preview" w:date="2024-01-01T00:00:00Z">
        <w:r>
          <w:t xml:space="preserve">.</w:t>
        </w:r>
      </w:ins>
    </w:p>
    <w:bookmarkEnd w:id="841"/>
    <w:bookmarkStart w:id="8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2">
        <w:r>
          <w:rPr>
            <w:rStyle w:val="Hyperlink"/>
          </w:rPr>
          <w:t xml:space="preserve">https://adv-r.hadley.nz/</w:t>
        </w:r>
      </w:hyperlink>
      <w:r>
        <w:t xml:space="preserve">.</w:t>
      </w:r>
    </w:p>
    <w:bookmarkEnd w:id="843"/>
    <w:bookmarkStart w:id="845" w:name="ref-wickham2021shiny"/>
    <w:p>
      <w:pPr>
        <w:pStyle w:val="Bibliography"/>
      </w:pPr>
      <w:ins w:id="2856" w:author="PR Preview" w:date="2024-01-01T00:00:00Z">
        <w:r>
          <w:t xml:space="preserve">Wickham, Hadley. 2021.</w:t>
        </w:r>
      </w:ins>
      <w:ins w:id="2856" w:author="PR Preview" w:date="2024-01-01T00:00:00Z">
        <w:r>
          <w:t xml:space="preserve"> </w:t>
        </w:r>
      </w:ins>
      <w:ins w:id="2856" w:author="PR Preview" w:date="2024-01-01T00:00:00Z">
        <w:r>
          <w:rPr>
            <w:i/>
            <w:iCs/>
          </w:rPr>
          <w:t xml:space="preserve">Mastering Shiny</w:t>
        </w:r>
      </w:ins>
      <w:ins w:id="2856" w:author="PR Preview" w:date="2024-01-01T00:00:00Z">
        <w:r>
          <w:t xml:space="preserve">. O’Reilly Media.</w:t>
        </w:r>
      </w:ins>
      <w:ins w:id="2856" w:author="PR Preview" w:date="2024-01-01T00:00:00Z">
        <w:r>
          <w:t xml:space="preserve"> </w:t>
        </w:r>
      </w:ins>
      <w:hyperlink r:id="rId844">
        <w:r>
          <w:rPr>
            <w:rStyle w:val="Hyperlink"/>
          </w:rPr>
          <w:t xml:space="preserve">https://mastering-shiny.org/</w:t>
        </w:r>
      </w:hyperlink>
      <w:ins w:id="2856" w:author="PR Preview" w:date="2024-01-01T00:00:00Z">
        <w:r>
          <w:t xml:space="preserve">.</w:t>
        </w:r>
      </w:ins>
    </w:p>
    <w:bookmarkEnd w:id="845"/>
    <w:bookmarkStart w:id="846" w:name="ref-wickham2023tidyverse"/>
    <w:p>
      <w:pPr>
        <w:pStyle w:val="Bibliography"/>
      </w:pPr>
      <w:ins w:id="2857" w:author="PR Preview" w:date="2024-01-01T00:00:00Z">
        <w:r>
          <w:t xml:space="preserve">Wickham, Hadley. 2023a.</w:t>
        </w:r>
      </w:ins>
      <w:ins w:id="2857" w:author="PR Preview" w:date="2024-01-01T00:00:00Z">
        <w:r>
          <w:t xml:space="preserve"> </w:t>
        </w:r>
      </w:ins>
      <w:ins w:id="2857" w:author="PR Preview" w:date="2024-01-01T00:00:00Z">
        <w:r>
          <w:rPr>
            <w:i/>
            <w:iCs/>
          </w:rPr>
          <w:t xml:space="preserve">The Tidyverse Style Guide</w:t>
        </w:r>
      </w:ins>
      <w:ins w:id="2857" w:author="PR Preview" w:date="2024-01-01T00:00:00Z">
        <w:r>
          <w:t xml:space="preserve">.</w:t>
        </w:r>
      </w:ins>
      <w:ins w:id="2857" w:author="PR Preview" w:date="2024-01-01T00:00:00Z">
        <w:r>
          <w:t xml:space="preserve"> </w:t>
        </w:r>
      </w:ins>
      <w:hyperlink r:id="rId284">
        <w:r>
          <w:rPr>
            <w:rStyle w:val="Hyperlink"/>
          </w:rPr>
          <w:t xml:space="preserve">https://style.tidyverse.org/</w:t>
        </w:r>
      </w:hyperlink>
      <w:ins w:id="2857" w:author="PR Preview" w:date="2024-01-01T00:00:00Z">
        <w:r>
          <w:t xml:space="preserve">.</w:t>
        </w:r>
      </w:ins>
    </w:p>
    <w:bookmarkEnd w:id="846"/>
    <w:bookmarkStart w:id="848" w:name="ref-wickham2023tidydesign"/>
    <w:p>
      <w:pPr>
        <w:pStyle w:val="Bibliography"/>
      </w:pPr>
      <w:ins w:id="2858" w:author="PR Preview" w:date="2024-01-01T00:00:00Z">
        <w:r>
          <w:t xml:space="preserve">Wickham, Hadley. 2023b.</w:t>
        </w:r>
      </w:ins>
      <w:ins w:id="2858" w:author="PR Preview" w:date="2024-01-01T00:00:00Z">
        <w:r>
          <w:t xml:space="preserve"> </w:t>
        </w:r>
      </w:ins>
      <w:ins w:id="2858" w:author="PR Preview" w:date="2024-01-01T00:00:00Z">
        <w:r>
          <w:rPr>
            <w:i/>
            <w:iCs/>
          </w:rPr>
          <w:t xml:space="preserve">Tidyverse Design Guide</w:t>
        </w:r>
      </w:ins>
      <w:ins w:id="2858" w:author="PR Preview" w:date="2024-01-01T00:00:00Z">
        <w:r>
          <w:t xml:space="preserve">.</w:t>
        </w:r>
      </w:ins>
      <w:ins w:id="2858" w:author="PR Preview" w:date="2024-01-01T00:00:00Z">
        <w:r>
          <w:t xml:space="preserve"> </w:t>
        </w:r>
      </w:ins>
      <w:hyperlink r:id="rId847">
        <w:r>
          <w:rPr>
            <w:rStyle w:val="Hyperlink"/>
          </w:rPr>
          <w:t xml:space="preserve">https://design.tidyverse.org/</w:t>
        </w:r>
      </w:hyperlink>
      <w:ins w:id="2858" w:author="PR Preview" w:date="2024-01-01T00:00:00Z">
        <w:r>
          <w:t xml:space="preserve">.</w:t>
        </w:r>
      </w:ins>
    </w:p>
    <w:bookmarkEnd w:id="848"/>
    <w:bookmarkStart w:id="8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49">
        <w:r>
          <w:rPr>
            <w:rStyle w:val="Hyperlink"/>
          </w:rPr>
          <w:t xml:space="preserve">https://r-pkgs.org/</w:t>
        </w:r>
      </w:hyperlink>
      <w:r>
        <w:t xml:space="preserve">.</w:t>
      </w:r>
    </w:p>
    <w:bookmarkEnd w:id="850"/>
    <w:bookmarkStart w:id="8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1">
        <w:r>
          <w:rPr>
            <w:rStyle w:val="Hyperlink"/>
          </w:rPr>
          <w:t xml:space="preserve">https://r4ds.hadley.nz/</w:t>
        </w:r>
      </w:hyperlink>
      <w:r>
        <w:t xml:space="preserve">.</w:t>
      </w:r>
    </w:p>
    <w:bookmarkEnd w:id="852"/>
    <w:bookmarkStart w:id="8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3"/>
    <w:bookmarkEnd w:id="854"/>
    <w:p>
      <w:r>
        <w:br w:type="page"/>
      </w:r>
    </w:p>
    <w:bookmarkEnd w:id="855"/>
    <w:bookmarkStart w:id="8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56">
        <w:r>
          <w:rPr>
            <w:rStyle w:val="Hyperlink"/>
          </w:rPr>
          <w:t xml:space="preserve">https://ucd-serg.github.io/lab-manual/appendix-copilot-instructions.html</w:t>
        </w:r>
      </w:hyperlink>
    </w:p>
    <w:p>
      <w:r>
        <w:br w:type="page"/>
      </w:r>
    </w:p>
    <w:bookmarkEnd w:id="857"/>
    <w:bookmarkStart w:id="8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58">
        <w:r>
          <w:rPr>
            <w:rStyle w:val="Hyperlink"/>
          </w:rPr>
          <w:t xml:space="preserve">https://ucd-serg.github.io/lab-manual/appendix-copilot-setup-steps.html</w:t>
        </w:r>
      </w:hyperlink>
    </w:p>
    <w:p>
      <w:r>
        <w:br w:type="page"/>
      </w:r>
    </w:p>
    <w:bookmarkEnd w:id="859"/>
    <w:bookmarkStart w:id="8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4"/>
        </w:numPr>
      </w:pPr>
      <w:ins w:id="2871" w:author="PR Preview" w:date="2024-01-01T00:00:00Z">
        <w:r>
          <w:rPr>
            <w:b/>
            <w:bCs/>
          </w:rPr>
          <w:t xml:space="preserve">Branch:</w:t>
        </w:r>
      </w:ins>
      <w:ins w:id="2871" w:author="PR Preview" w:date="2024-01-01T00:00:00Z">
        <w:r>
          <w:t xml:space="preserve"> </w:t>
        </w:r>
      </w:ins>
      <w:ins w:id="2871" w:author="PR Preview" w:date="2024-01-01T00:00:00Z">
        <w:r>
          <w:t xml:space="preserve">HEAD</w:t>
        </w:r>
      </w:ins>
    </w:p>
    <w:p>
      <w:pPr>
        <w:pStyle w:val="Compact"/>
        <w:numPr>
          <w:ilvl w:val="0"/>
          <w:numId w:val="1354"/>
        </w:numPr>
      </w:pPr>
      <w:ins w:id="2872" w:author="PR Preview" w:date="2024-01-01T00:00:00Z">
        <w:r>
          <w:rPr>
            <w:b/>
            <w:bCs/>
          </w:rPr>
          <w:t xml:space="preserve">Commit:</w:t>
        </w:r>
      </w:ins>
      <w:ins w:id="2872" w:author="PR Preview" w:date="2024-01-01T00:00:00Z">
        <w:r>
          <w:t xml:space="preserve"> </w:t>
        </w:r>
      </w:ins>
      <w:ins w:id="2872" w:author="PR Preview" w:date="2024-01-01T00:00:00Z">
        <w:r>
          <w:t xml:space="preserve">7632a65</w:t>
        </w:r>
      </w:ins>
    </w:p>
    <w:p>
      <w:pPr>
        <w:pStyle w:val="Compact"/>
        <w:numPr>
          <w:ilvl w:val="0"/>
          <w:numId w:val="1354"/>
        </w:numPr>
      </w:pPr>
      <w:ins w:id="2873" w:author="PR Preview" w:date="2024-01-01T00:00:00Z">
        <w:r>
          <w:rPr>
            <w:b/>
            <w:bCs/>
          </w:rPr>
          <w:t xml:space="preserve">Full commit hash:</w:t>
        </w:r>
      </w:ins>
      <w:ins w:id="2873" w:author="PR Preview" w:date="2024-01-01T00:00:00Z">
        <w:r>
          <w:t xml:space="preserve"> </w:t>
        </w:r>
      </w:ins>
      <w:ins w:id="2873" w:author="PR Preview" w:date="2024-01-01T00:00:00Z">
        <w:r>
          <w:t xml:space="preserve">7632a6508fc399babd47a6de6925407737b09dde</w:t>
        </w:r>
      </w:ins>
    </w:p>
    <w:p>
      <w:pPr>
        <w:pStyle w:val="Compact"/>
        <w:numPr>
          <w:ilvl w:val="0"/>
          <w:numId w:val="1354"/>
        </w:numPr>
      </w:pPr>
      <w:ins w:id="2874" w:author="PR Preview" w:date="2024-01-01T00:00:00Z">
        <w:r>
          <w:rPr>
            <w:b/>
            <w:bCs/>
          </w:rPr>
          <w:t xml:space="preserve">Commit date:</w:t>
        </w:r>
      </w:ins>
      <w:ins w:id="2874" w:author="PR Preview" w:date="2024-01-01T00:00:00Z">
        <w:r>
          <w:t xml:space="preserve"> </w:t>
        </w:r>
      </w:ins>
      <w:ins w:id="2874" w:author="PR Preview" w:date="2024-01-01T00:00:00Z">
        <w:r>
          <w:t xml:space="preserve">2026-02-03 11:54:24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18" Type="http://schemas.openxmlformats.org/officeDocument/2006/relationships/image" Target="media/rId318.png"/><Relationship Id="rId261" Type="http://schemas.openxmlformats.org/officeDocument/2006/relationships/image" Target="media/rId261.png"/><Relationship Id="rId585" Type="http://schemas.openxmlformats.org/officeDocument/2006/relationships/image" Target="media/rId585.png"/><Relationship Id="rId588" Type="http://schemas.openxmlformats.org/officeDocument/2006/relationships/image" Target="media/rId588.jpg"/><Relationship Id="rId345" Type="http://schemas.openxmlformats.org/officeDocument/2006/relationships/image" Target="media/rId345.png"/><Relationship Id="rId473" Type="http://schemas.openxmlformats.org/officeDocument/2006/relationships/image" Target="media/rId473.jpg"/><Relationship Id="rId479" Type="http://schemas.openxmlformats.org/officeDocument/2006/relationships/image" Target="media/rId479.png"/><Relationship Id="rId431" Type="http://schemas.openxmlformats.org/officeDocument/2006/relationships/image" Target="media/rId431.png"/><Relationship Id="rId436" Type="http://schemas.openxmlformats.org/officeDocument/2006/relationships/image" Target="media/rId436.png"/><Relationship Id="rId230" Type="http://schemas.openxmlformats.org/officeDocument/2006/relationships/image" Target="media/rId230.png"/><Relationship Id="rId594" Type="http://schemas.openxmlformats.org/officeDocument/2006/relationships/image" Target="media/rId594.png"/><Relationship Id="rId624" Type="http://schemas.openxmlformats.org/officeDocument/2006/relationships/image" Target="media/rId624.png"/><Relationship Id="rId235" Type="http://schemas.openxmlformats.org/officeDocument/2006/relationships/image" Target="media/rId235.png"/><Relationship Id="rId591" Type="http://schemas.openxmlformats.org/officeDocument/2006/relationships/image" Target="media/rId591.png"/><Relationship Id="rId54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699" Type="http://schemas.openxmlformats.org/officeDocument/2006/relationships/hyperlink" Target="http://adv-r.had.co.nz/Style.html" TargetMode="External"/><Relationship Id="rId737" Type="http://schemas.openxmlformats.org/officeDocument/2006/relationships/hyperlink" Target="http://colorbrewer2.org/" TargetMode="External"/><Relationship Id="rId790" Type="http://schemas.openxmlformats.org/officeDocument/2006/relationships/hyperlink" Target="http://creativecommons.org/licenses/by-nc/4.0/" TargetMode="External"/><Relationship Id="rId315" Type="http://schemas.openxmlformats.org/officeDocument/2006/relationships/hyperlink" Target="http://styler.r-lib.org/articles/customizing_styler.html" TargetMode="External"/><Relationship Id="rId68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2"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7" Type="http://schemas.openxmlformats.org/officeDocument/2006/relationships/hyperlink" Target="https://cli.r-lib.org/" TargetMode="External"/><Relationship Id="rId31" Type="http://schemas.openxmlformats.org/officeDocument/2006/relationships/hyperlink" Target="https://code-review.tidyverse.org/" TargetMode="External"/><Relationship Id="rId323" Type="http://schemas.openxmlformats.org/officeDocument/2006/relationships/hyperlink" Target="https://cran.r-project.org/web/packages/lintr/readme/README.html#available-linters" TargetMode="External"/><Relationship Id="rId32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5" Type="http://schemas.openxmlformats.org/officeDocument/2006/relationships/hyperlink" Target="https://d-morrison.github.io/rme/" TargetMode="External"/><Relationship Id="rId794" Type="http://schemas.openxmlformats.org/officeDocument/2006/relationships/hyperlink" Target="https://datadryad.org/" TargetMode="External"/><Relationship Id="rId847" Type="http://schemas.openxmlformats.org/officeDocument/2006/relationships/hyperlink" Target="https://design.tidyverse.org/" TargetMode="External"/><Relationship Id="rId285" Type="http://schemas.openxmlformats.org/officeDocument/2006/relationships/hyperlink" Target="https://design.tidyverse.org/important-args-first.html" TargetMode="External"/><Relationship Id="rId802" Type="http://schemas.openxmlformats.org/officeDocument/2006/relationships/hyperlink" Target="https://desktop.github.com/" TargetMode="External"/><Relationship Id="rId87" Type="http://schemas.openxmlformats.org/officeDocument/2006/relationships/hyperlink" Target="https://devtools.r-lib.org/" TargetMode="External"/><Relationship Id="rId278" Type="http://schemas.openxmlformats.org/officeDocument/2006/relationships/hyperlink" Target="https://docs.github.com/en/actions" TargetMode="External"/><Relationship Id="rId611" Type="http://schemas.openxmlformats.org/officeDocument/2006/relationships/hyperlink" Target="https://docs.github.com/en/copilot/how-tos/use-copilot-agents/coding-agent" TargetMode="External"/><Relationship Id="rId652" Type="http://schemas.openxmlformats.org/officeDocument/2006/relationships/hyperlink" Target="https://docs.github.com/en/copilot/how-tos/use-copilot-agents/coding-agent/customize-the-agent-environment" TargetMode="External"/><Relationship Id="rId663" Type="http://schemas.openxmlformats.org/officeDocument/2006/relationships/hyperlink" Target="https://docs.github.com/en/copilot/how-tos/use-copilot-agents/coding-agent/customize-the-agent-environment#preinstalling-tools-or-dependencies-in-copilots-environment" TargetMode="External"/><Relationship Id="rId635" Type="http://schemas.openxmlformats.org/officeDocument/2006/relationships/hyperlink" Target="https://docs.github.com/en/copilot/how-tos/use-copilot-agents/coding-agent/customize-the-agent-firewall" TargetMode="External"/><Relationship Id="rId633" Type="http://schemas.openxmlformats.org/officeDocument/2006/relationships/hyperlink" Target="https://docs.github.com/en/copilot/reference/copilot-allowlist-reference" TargetMode="External"/><Relationship Id="rId516" Type="http://schemas.openxmlformats.org/officeDocument/2006/relationships/hyperlink" Target="https://docs.github.com/en/enterprise/2.13/user/articles/creating-releases" TargetMode="External"/><Relationship Id="rId467" Type="http://schemas.openxmlformats.org/officeDocument/2006/relationships/hyperlink" Target="https://docs.github.com/en/repositories/working-with-files/managing-files/customizing-how-changed-files-appear-on-github" TargetMode="External"/><Relationship Id="rId719" Type="http://schemas.openxmlformats.org/officeDocument/2006/relationships/hyperlink" Target="https://docs.google.com/document/d/1ckgRCcr7FFPyymyMA6Y_-cB_vftOyrrxT28c6gRg0PI/edit" TargetMode="External"/><Relationship Id="rId814" Type="http://schemas.openxmlformats.org/officeDocument/2006/relationships/hyperlink" Target="https://doi.org/10.1038/467775a" TargetMode="External"/><Relationship Id="rId818" Type="http://schemas.openxmlformats.org/officeDocument/2006/relationships/hyperlink" Target="https://doi.org/10.1038/526182a" TargetMode="External"/><Relationship Id="rId831" Type="http://schemas.openxmlformats.org/officeDocument/2006/relationships/hyperlink" Target="https://doi.org/10.1038/d41586-019-00067-3" TargetMode="External"/><Relationship Id="rId776" Type="http://schemas.openxmlformats.org/officeDocument/2006/relationships/hyperlink" Target="https://doi.org/10.1038/d41586-019-01431-z" TargetMode="External"/><Relationship Id="rId827" Type="http://schemas.openxmlformats.org/officeDocument/2006/relationships/hyperlink" Target="https://doi.org/10.1038/d41586-019-02918-5" TargetMode="External"/><Relationship Id="rId838" Type="http://schemas.openxmlformats.org/officeDocument/2006/relationships/hyperlink" Target="https://doi.org/10.1038/d41586-021-03603-2" TargetMode="External"/><Relationship Id="rId788" Type="http://schemas.openxmlformats.org/officeDocument/2006/relationships/hyperlink" Target="https://doi.org/10.1038/s41467-020-19160-7" TargetMode="External"/><Relationship Id="rId816" Type="http://schemas.openxmlformats.org/officeDocument/2006/relationships/hyperlink" Target="https://doi.org/10.1038/s41562-016-0021" TargetMode="External"/><Relationship Id="rId825" Type="http://schemas.openxmlformats.org/officeDocument/2006/relationships/hyperlink" Target="https://doi.org/10.1371/journal.pcbi.1003833" TargetMode="External"/><Relationship Id="rId772"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6" Type="http://schemas.openxmlformats.org/officeDocument/2006/relationships/hyperlink" Target="https://education.github.com/" TargetMode="External"/><Relationship Id="rId427" Type="http://schemas.openxmlformats.org/officeDocument/2006/relationships/hyperlink" Target="https://education.github.com/pack" TargetMode="External"/><Relationship Id="rId428"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0" Type="http://schemas.openxmlformats.org/officeDocument/2006/relationships/hyperlink" Target="https://en.wikipedia.org/wiki/2001:_A_Space_Odyssey_(film)" TargetMode="External"/><Relationship Id="rId559" Type="http://schemas.openxmlformats.org/officeDocument/2006/relationships/hyperlink" Target="https://en.wikipedia.org/wiki/AI-assisted_software_development" TargetMode="External"/><Relationship Id="rId574" Type="http://schemas.openxmlformats.org/officeDocument/2006/relationships/hyperlink" Target="https://en.wikipedia.org/wiki/AI_agent" TargetMode="External"/><Relationship Id="rId627" Type="http://schemas.openxmlformats.org/officeDocument/2006/relationships/hyperlink" Target="https://en.wikipedia.org/wiki/Agent_(The_Matrix)" TargetMode="External"/><Relationship Id="rId778" Type="http://schemas.openxmlformats.org/officeDocument/2006/relationships/hyperlink" Target="https://en.wikipedia.org/wiki/Battlestar_Galactica_(2004_TV_series)" TargetMode="External"/><Relationship Id="rId781" Type="http://schemas.openxmlformats.org/officeDocument/2006/relationships/hyperlink" Target="https://en.wikipedia.org/wiki/Blade_Runner" TargetMode="External"/><Relationship Id="rId786"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0" Type="http://schemas.openxmlformats.org/officeDocument/2006/relationships/hyperlink" Target="https://en.wikipedia.org/wiki/Implicature" TargetMode="External"/><Relationship Id="rId576" Type="http://schemas.openxmlformats.org/officeDocument/2006/relationships/hyperlink" Target="https://en.wikipedia.org/wiki/Intelligent_agent" TargetMode="External"/><Relationship Id="rId747" Type="http://schemas.openxmlformats.org/officeDocument/2006/relationships/hyperlink" Target="https://en.wikipedia.org/wiki/Masterpiece#History" TargetMode="External"/><Relationship Id="rId804" Type="http://schemas.openxmlformats.org/officeDocument/2006/relationships/hyperlink" Target="https://en.wikipedia.org/wiki/Organizations_of_the_Dune_universe#Thinking_machines" TargetMode="External"/><Relationship Id="rId577" Type="http://schemas.openxmlformats.org/officeDocument/2006/relationships/hyperlink" Target="https://en.wikipedia.org/wiki/Technological_singularity" TargetMode="External"/><Relationship Id="rId833" Type="http://schemas.openxmlformats.org/officeDocument/2006/relationships/hyperlink" Target="https://en.wikipedia.org/wiki/Terminator_3:_Rise_of_the_Machines" TargetMode="External"/><Relationship Id="rId835" Type="http://schemas.openxmlformats.org/officeDocument/2006/relationships/hyperlink" Target="https://en.wikipedia.org/wiki/The_Matrix" TargetMode="External"/><Relationship Id="rId364" Type="http://schemas.openxmlformats.org/officeDocument/2006/relationships/hyperlink" Target="https://en.wikipedia.org/wiki/WYSIWYM" TargetMode="External"/><Relationship Id="rId840" Type="http://schemas.openxmlformats.org/officeDocument/2006/relationships/hyperlink" Target="https://en.wikipedia.org/wiki/WarGames" TargetMode="External"/><Relationship Id="rId759" Type="http://schemas.openxmlformats.org/officeDocument/2006/relationships/hyperlink" Target="https://en.wikipedia.org/wiki/Yes,_and_..." TargetMode="External"/><Relationship Id="rId797"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378" Type="http://schemas.openxmlformats.org/officeDocument/2006/relationships/hyperlink" Target="https://github.com/UCD-SERG/lab-manual" TargetMode="External"/><Relationship Id="rId286" Type="http://schemas.openxmlformats.org/officeDocument/2006/relationships/hyperlink" Target="https://github.com/UCD-SERG/lab-manual/blob/main/.lintr.R" TargetMode="External"/><Relationship Id="rId568" Type="http://schemas.openxmlformats.org/officeDocument/2006/relationships/hyperlink" Target="https://github.com/UCD-SERG/lab-manual/issues/112" TargetMode="External"/><Relationship Id="rId603" Type="http://schemas.openxmlformats.org/officeDocument/2006/relationships/hyperlink" Target="https://github.com/UCD-SERG/lab-manual/issues/42" TargetMode="External"/><Relationship Id="rId569" Type="http://schemas.openxmlformats.org/officeDocument/2006/relationships/hyperlink" Target="https://github.com/UCD-SERG/lab-manual/pull/145" TargetMode="External"/><Relationship Id="rId604"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8" Type="http://schemas.openxmlformats.org/officeDocument/2006/relationships/hyperlink" Target="https://github.com/UCD-SERG/rpt/pull/70" TargetMode="External"/><Relationship Id="rId651" Type="http://schemas.openxmlformats.org/officeDocument/2006/relationships/hyperlink" Target="https://github.com/actions/checkout" TargetMode="External"/><Relationship Id="rId372" Type="http://schemas.openxmlformats.org/officeDocument/2006/relationships/hyperlink" Target="https://github.com/coatless-tutorials/quarto-book-template" TargetMode="External"/><Relationship Id="rId712" Type="http://schemas.openxmlformats.org/officeDocument/2006/relationships/hyperlink" Target="https://github.com/d-morrison/psw" TargetMode="External"/><Relationship Id="rId390" Type="http://schemas.openxmlformats.org/officeDocument/2006/relationships/hyperlink" Target="https://github.com/d-morrison/rme" TargetMode="External"/><Relationship Id="rId37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3" Type="http://schemas.openxmlformats.org/officeDocument/2006/relationships/hyperlink" Target="https://github.com/features/copilot/agents" TargetMode="External"/><Relationship Id="rId662" Type="http://schemas.openxmlformats.org/officeDocument/2006/relationships/hyperlink" Target="https://github.com/features/copilot/plans" TargetMode="External"/><Relationship Id="rId458" Type="http://schemas.openxmlformats.org/officeDocument/2006/relationships/hyperlink" Target="https://github.com/github-linguist/linguist/" TargetMode="External"/><Relationship Id="rId468" Type="http://schemas.openxmlformats.org/officeDocument/2006/relationships/hyperlink" Target="https://github.com/github-linguist/linguist/blob/main/docs/overrides.md" TargetMode="External"/><Relationship Id="rId466" Type="http://schemas.openxmlformats.org/officeDocument/2006/relationships/hyperlink" Target="https://github.com/github-linguist/linguist/blob/main/docs/overrides.md#detectable" TargetMode="External"/><Relationship Id="rId465" Type="http://schemas.openxmlformats.org/officeDocument/2006/relationships/hyperlink" Target="https://github.com/github-linguist/linguist/blob/main/docs/overrides.md#documentation" TargetMode="External"/><Relationship Id="rId459" Type="http://schemas.openxmlformats.org/officeDocument/2006/relationships/hyperlink" Target="https://github.com/github-linguist/linguist/blob/main/docs/overrides.md#generated-code" TargetMode="External"/><Relationship Id="rId462" Type="http://schemas.openxmlformats.org/officeDocument/2006/relationships/hyperlink" Target="https://github.com/github-linguist/linguist/blob/main/docs/overrides.md#using-gitattributes" TargetMode="External"/><Relationship Id="rId464" Type="http://schemas.openxmlformats.org/officeDocument/2006/relationships/hyperlink" Target="https://github.com/github-linguist/linguist/blob/main/docs/overrides.md#vendored-code" TargetMode="External"/><Relationship Id="rId455" Type="http://schemas.openxmlformats.org/officeDocument/2006/relationships/hyperlink" Target="https://github.com/github/gitignore/blob/master/R.gitignore" TargetMode="External"/><Relationship Id="rId268"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7" Type="http://schemas.openxmlformats.org/officeDocument/2006/relationships/hyperlink" Target="https://github.com/marocchino/sticky-pull-request-comment" TargetMode="External"/><Relationship Id="rId750" Type="http://schemas.openxmlformats.org/officeDocument/2006/relationships/hyperlink" Target="https://github.com/nmfs-opensci/quarto-thesis" TargetMode="External"/><Relationship Id="rId609" Type="http://schemas.openxmlformats.org/officeDocument/2006/relationships/hyperlink" Target="https://github.com/orgs/community/discussions/162826" TargetMode="External"/><Relationship Id="rId61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1" Type="http://schemas.openxmlformats.org/officeDocument/2006/relationships/hyperlink" Target="https://github.com/orgs/quarto-dev/discussions/6085" TargetMode="External"/><Relationship Id="rId66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7" Type="http://schemas.openxmlformats.org/officeDocument/2006/relationships/hyperlink" Target="https://github.com/quarto-dev/quarto-cli/issues/10587" TargetMode="External"/><Relationship Id="rId410" Type="http://schemas.openxmlformats.org/officeDocument/2006/relationships/hyperlink" Target="https://github.com/quarto-dev/quarto-cli/issues/3809" TargetMode="External"/><Relationship Id="rId665"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79" Type="http://schemas.openxmlformats.org/officeDocument/2006/relationships/hyperlink" Target="https://github.com/r-lib/actions#where-to-find-help" TargetMode="External"/><Relationship Id="rId435" Type="http://schemas.openxmlformats.org/officeDocument/2006/relationships/hyperlink" Target="https://github.com/settings/copilot/features" TargetMode="External"/><Relationship Id="rId703" Type="http://schemas.openxmlformats.org/officeDocument/2006/relationships/hyperlink" Target="https://github.com/skills/introduction-to-github" TargetMode="External"/><Relationship Id="rId269" Type="http://schemas.openxmlformats.org/officeDocument/2006/relationships/hyperlink" Target="https://github.com/thollander/actions-comment-pull-request" TargetMode="External"/><Relationship Id="rId523" Type="http://schemas.openxmlformats.org/officeDocument/2006/relationships/hyperlink" Target="https://github.com/ucdavisdatalab" TargetMode="External"/><Relationship Id="rId691" Type="http://schemas.openxmlformats.org/officeDocument/2006/relationships/hyperlink" Target="https://github.com/ucdavisdatalab/research-toolkits" TargetMode="External"/><Relationship Id="rId424" Type="http://schemas.openxmlformats.org/officeDocument/2006/relationships/hyperlink" Target="https://github.com/ucdavisdatalab/sandbox_git" TargetMode="External"/><Relationship Id="rId531" Type="http://schemas.openxmlformats.org/officeDocument/2006/relationships/hyperlink" Target="https://github.com/ucdavisdatalab/workshop_how-to-data-documentation" TargetMode="External"/><Relationship Id="rId706" Type="http://schemas.openxmlformats.org/officeDocument/2006/relationships/hyperlink" Target="https://github.com/ucdavisdatalab/workshop_nlp_with_python" TargetMode="External"/><Relationship Id="rId705" Type="http://schemas.openxmlformats.org/officeDocument/2006/relationships/hyperlink" Target="https://github.com/ucdavisdatalab/workshop_python_basics" TargetMode="External"/><Relationship Id="rId69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3" Type="http://schemas.openxmlformats.org/officeDocument/2006/relationships/hyperlink" Target="https://google.github.io/styleguide/Rguide.html" TargetMode="External"/><Relationship Id="rId288" Type="http://schemas.openxmlformats.org/officeDocument/2006/relationships/hyperlink" Target="https://google.github.io/styleguide/Rguide.html#use-explicit-returns" TargetMode="External"/><Relationship Id="rId742" Type="http://schemas.openxmlformats.org/officeDocument/2006/relationships/hyperlink" Target="https://grants.nih.gov" TargetMode="External"/><Relationship Id="rId741" Type="http://schemas.openxmlformats.org/officeDocument/2006/relationships/hyperlink" Target="https://grantwriting.stanford.edu/funding-train/" TargetMode="External"/><Relationship Id="rId722" Type="http://schemas.openxmlformats.org/officeDocument/2006/relationships/hyperlink" Target="https://grantwriting.stanford.edu/funding-train/#ep" TargetMode="External"/><Relationship Id="rId783" Type="http://schemas.openxmlformats.org/officeDocument/2006/relationships/hyperlink" Target="https://happygitwithr.com/" TargetMode="External"/><Relationship Id="rId452" Type="http://schemas.openxmlformats.org/officeDocument/2006/relationships/hyperlink" Target="https://happygitwithr.com/repeated-amend.html" TargetMode="External"/><Relationship Id="rId445" Type="http://schemas.openxmlformats.org/officeDocument/2006/relationships/hyperlink" Target="https://help.github.com/en/github/collaborating-with-issues-and-pull-requests/creating-a-pull-request#creating-the-pull-request" TargetMode="External"/><Relationship Id="rId540" Type="http://schemas.openxmlformats.org/officeDocument/2006/relationships/hyperlink" Target="https://hpc.ucdavis.edu/" TargetMode="External"/><Relationship Id="rId686" Type="http://schemas.openxmlformats.org/officeDocument/2006/relationships/hyperlink" Target="https://indrajeetpatil.github.io/awesome-r-pkgtools/" TargetMode="External"/><Relationship Id="rId729" Type="http://schemas.openxmlformats.org/officeDocument/2006/relationships/hyperlink" Target="https://jadebc.github.io/lab-manual/" TargetMode="External"/><Relationship Id="rId675" Type="http://schemas.openxmlformats.org/officeDocument/2006/relationships/hyperlink" Target="https://jadebc.github.io/lab-manual/checklists.html" TargetMode="External"/><Relationship Id="rId50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4" Type="http://schemas.openxmlformats.org/officeDocument/2006/relationships/hyperlink" Target="https://jadebc.github.io/lab-manual/data-masking.html" TargetMode="External"/><Relationship Id="rId42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5" Type="http://schemas.openxmlformats.org/officeDocument/2006/relationships/hyperlink" Target="https://jadebc.github.io/lab-manual/reproducible-environments.html" TargetMode="External"/><Relationship Id="rId685" Type="http://schemas.openxmlformats.org/officeDocument/2006/relationships/hyperlink" Target="https://jadebc.github.io/lab-manual/resources.html" TargetMode="External"/><Relationship Id="rId539" Type="http://schemas.openxmlformats.org/officeDocument/2006/relationships/hyperlink" Target="https://jadebc.github.io/lab-manual/slurm.html" TargetMode="External"/><Relationship Id="rId472" Type="http://schemas.openxmlformats.org/officeDocument/2006/relationships/hyperlink" Target="https://jadebc.github.io/lab-manual/unix.html" TargetMode="External"/><Relationship Id="rId338" Type="http://schemas.openxmlformats.org/officeDocument/2006/relationships/hyperlink" Target="https://jadebc.github.io/lab-manual/working-with-big-data.html" TargetMode="External"/><Relationship Id="rId679" Type="http://schemas.openxmlformats.org/officeDocument/2006/relationships/hyperlink" Target="https://journals.lww.com/epidem/Fulltext/2001/05000/The_Value_of_P.2.aspx" TargetMode="External"/><Relationship Id="rId739" Type="http://schemas.openxmlformats.org/officeDocument/2006/relationships/hyperlink" Target="https://journals.plos.org/ploscompbiol/article?id=10.1371/journal.pcbi.1003833" TargetMode="External"/><Relationship Id="rId792" Type="http://schemas.openxmlformats.org/officeDocument/2006/relationships/hyperlink" Target="https://journals.plos.org/plosone/s/authorship" TargetMode="External"/><Relationship Id="rId711" Type="http://schemas.openxmlformats.org/officeDocument/2006/relationships/hyperlink" Target="https://link.springer.com/book/10.1007/978-3-030-98175-4" TargetMode="External"/><Relationship Id="rId726" Type="http://schemas.openxmlformats.org/officeDocument/2006/relationships/hyperlink" Target="https://link.springer.com/book/9783031537929" TargetMode="External"/><Relationship Id="rId322"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4" Type="http://schemas.openxmlformats.org/officeDocument/2006/relationships/hyperlink" Target="https://mastering-shiny.org/" TargetMode="External"/><Relationship Id="rId738" Type="http://schemas.openxmlformats.org/officeDocument/2006/relationships/hyperlink" Target="https://medialab.github.io/iwanthue/" TargetMode="External"/><Relationship Id="rId682" Type="http://schemas.openxmlformats.org/officeDocument/2006/relationships/hyperlink" Target="https://medialab.github.io/iwanthue/?utm_source=Nature+Briefing&amp;utm_campaign=2c68711076-briefing-dy-20211006&amp;utm_medium=email&amp;utm_term=0_c9dfd39373-2c68711076-44335685" TargetMode="External"/><Relationship Id="rId490" Type="http://schemas.openxmlformats.org/officeDocument/2006/relationships/hyperlink" Target="https://medium.com/@jeongwhanchoi/install-tmux-on-osx-and-basics-commands-for-beginners-be22520fd95e" TargetMode="External"/><Relationship Id="rId809" Type="http://schemas.openxmlformats.org/officeDocument/2006/relationships/hyperlink" Target="https://mentors.fm/2019/08/13/think-and-write-with-leslie-lamport/" TargetMode="External"/><Relationship Id="rId402" Type="http://schemas.openxmlformats.org/officeDocument/2006/relationships/hyperlink" Target="https://mermaid.live/" TargetMode="External"/><Relationship Id="rId717" Type="http://schemas.openxmlformats.org/officeDocument/2006/relationships/hyperlink" Target="https://mitcommlab.mit.edu/be/2023/09/27/toward-an-evenbetterposter-improving-the-betterposter-template/" TargetMode="External"/><Relationship Id="rId731" Type="http://schemas.openxmlformats.org/officeDocument/2006/relationships/hyperlink" Target="https://myidp.sciencecareers.org/" TargetMode="External"/><Relationship Id="rId811" Type="http://schemas.openxmlformats.org/officeDocument/2006/relationships/hyperlink" Target="https://openreview.net/forum?id=BZ5a1r-kVsf" TargetMode="External"/><Relationship Id="rId820"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06" Type="http://schemas.openxmlformats.org/officeDocument/2006/relationships/hyperlink" Target="https://plos.org/resource/how-to-store-and-manage-your-data/" TargetMode="External"/><Relationship Id="rId53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5" Type="http://schemas.openxmlformats.org/officeDocument/2006/relationships/hyperlink" Target="https://quarto.org/" TargetMode="External"/><Relationship Id="rId393" Type="http://schemas.openxmlformats.org/officeDocument/2006/relationships/hyperlink" Target="https://quarto.org/docs/authoring/cross-references.html" TargetMode="External"/><Relationship Id="rId412" Type="http://schemas.openxmlformats.org/officeDocument/2006/relationships/hyperlink" Target="https://quarto.org/docs/authoring/diagrams.html" TargetMode="External"/><Relationship Id="rId395" Type="http://schemas.openxmlformats.org/officeDocument/2006/relationships/hyperlink" Target="https://quarto.org/docs/authoring/includes.html" TargetMode="External"/><Relationship Id="rId380" Type="http://schemas.openxmlformats.org/officeDocument/2006/relationships/hyperlink" Target="https://quarto.org/docs/books/" TargetMode="External"/><Relationship Id="rId358" Type="http://schemas.openxmlformats.org/officeDocument/2006/relationships/hyperlink" Target="https://quarto.org/docs/get-started/" TargetMode="External"/><Relationship Id="rId35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89" Type="http://schemas.openxmlformats.org/officeDocument/2006/relationships/hyperlink" Target="https://quarto.org/docs/projects/profiles.html" TargetMode="External"/><Relationship Id="rId381"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49" Type="http://schemas.openxmlformats.org/officeDocument/2006/relationships/hyperlink" Target="https://r-pkgs.org/" TargetMode="External"/><Relationship Id="rId299" Type="http://schemas.openxmlformats.org/officeDocument/2006/relationships/hyperlink" Target="https://r-pkgs.org/code.html#sec-code-r-landscape" TargetMode="External"/><Relationship Id="rId277" Type="http://schemas.openxmlformats.org/officeDocument/2006/relationships/hyperlink" Target="https://r-pkgs.org/software-development-practices.html#sec-sw-dev-practices-ci" TargetMode="External"/><Relationship Id="rId851" Type="http://schemas.openxmlformats.org/officeDocument/2006/relationships/hyperlink" Target="https://r4ds.hadley.nz/" TargetMode="External"/><Relationship Id="rId360"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8"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6" Type="http://schemas.openxmlformats.org/officeDocument/2006/relationships/hyperlink" Target="https://s3.amazonaws.com/assets.datacamp.com/blog_assets/datatable_Cheat_Sheet_R.pdf" TargetMode="External"/><Relationship Id="rId774" Type="http://schemas.openxmlformats.org/officeDocument/2006/relationships/hyperlink" Target="https://search.library.ucdavis.edu/permalink/01UCD_INST/9fle3i/alma990000226350403126" TargetMode="External"/><Relationship Id="rId43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3" Type="http://schemas.openxmlformats.org/officeDocument/2006/relationships/hyperlink" Target="https://sethrobertson.github.io/GitFixUm/fixup.html" TargetMode="External"/><Relationship Id="rId829" Type="http://schemas.openxmlformats.org/officeDocument/2006/relationships/hyperlink" Target="https://slurm.schedmd.com/sbatch.html" TargetMode="External"/><Relationship Id="rId423" Type="http://schemas.openxmlformats.org/officeDocument/2006/relationships/hyperlink" Target="https://sp19.datastructur.es/materials/guides/using-git#b-local-repositories-narrative-introduction" TargetMode="External"/><Relationship Id="rId443"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39"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4" Type="http://schemas.openxmlformats.org/officeDocument/2006/relationships/hyperlink" Target="https://style.tidyverse.org/" TargetMode="External"/><Relationship Id="rId310"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1" Type="http://schemas.openxmlformats.org/officeDocument/2006/relationships/hyperlink" Target="https://tidyverse.org/blog/2017/12/styler-1.0.0/" TargetMode="External"/><Relationship Id="rId456" Type="http://schemas.openxmlformats.org/officeDocument/2006/relationships/hyperlink" Target="https://tidyverse.org/blog/2017/12/workflow-vs-script/" TargetMode="External"/><Relationship Id="rId687" Type="http://schemas.openxmlformats.org/officeDocument/2006/relationships/hyperlink" Target="https://ucb-epi-r.github.io" TargetMode="External"/><Relationship Id="rId856" Type="http://schemas.openxmlformats.org/officeDocument/2006/relationships/hyperlink" Target="https://ucd-serg.github.io/lab-manual/appendix-copilot-instructions.html" TargetMode="External"/><Relationship Id="rId858" Type="http://schemas.openxmlformats.org/officeDocument/2006/relationships/hyperlink" Target="https://ucd-serg.github.io/lab-manual/appendix-copilot-setup-steps.html" TargetMode="External"/><Relationship Id="rId506" Type="http://schemas.openxmlformats.org/officeDocument/2006/relationships/hyperlink" Target="https://ucd-serg.github.io/lab-manual/coding-practices.html#file-headers" TargetMode="External"/><Relationship Id="rId509" Type="http://schemas.openxmlformats.org/officeDocument/2006/relationships/hyperlink" Target="https://ucd-serg.github.io/lab-manual/coding-practices.html#function-documentation" TargetMode="External"/><Relationship Id="rId677" Type="http://schemas.openxmlformats.org/officeDocument/2006/relationships/hyperlink" Target="https://ucd-serg.github.io/lab-manual/coding-style.html" TargetMode="External"/><Relationship Id="rId512" Type="http://schemas.openxmlformats.org/officeDocument/2006/relationships/hyperlink" Target="https://ucd-serg.github.io/lab-manual/unix.html#example-code-for-runfilesavelogs" TargetMode="External"/><Relationship Id="rId692" Type="http://schemas.openxmlformats.org/officeDocument/2006/relationships/hyperlink" Target="https://ucdavisdatalab.github.io/install_guides/" TargetMode="External"/><Relationship Id="rId68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8" Type="http://schemas.openxmlformats.org/officeDocument/2006/relationships/hyperlink" Target="https://ucjug.github.io/workshop_julia_basics/" TargetMode="External"/><Relationship Id="rId51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3"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4" Type="http://schemas.openxmlformats.org/officeDocument/2006/relationships/hyperlink" Target="https://www.chriswrites.com/how-to-change-file-permissions-using-the-terminal/" TargetMode="External"/><Relationship Id="rId765" Type="http://schemas.openxmlformats.org/officeDocument/2006/relationships/hyperlink" Target="https://www.equator-network.org/" TargetMode="External"/><Relationship Id="rId461" Type="http://schemas.openxmlformats.org/officeDocument/2006/relationships/hyperlink" Target="https://www.git-scm.com/docs/gitignore#_pattern_format" TargetMode="External"/><Relationship Id="rId725" Type="http://schemas.openxmlformats.org/officeDocument/2006/relationships/hyperlink" Target="https://www.globalcodeofconduct.org/" TargetMode="External"/><Relationship Id="rId486" Type="http://schemas.openxmlformats.org/officeDocument/2006/relationships/hyperlink" Target="https://www.howtogeek.com/118594/how-to-edit-your-system-path-for-easy-command-line-access/" TargetMode="External"/><Relationship Id="rId762" Type="http://schemas.openxmlformats.org/officeDocument/2006/relationships/hyperlink" Target="https://www.medrxiv.org/" TargetMode="External"/><Relationship Id="rId734" Type="http://schemas.openxmlformats.org/officeDocument/2006/relationships/hyperlink" Target="https://www.nature.com/articles/d41586-021-03603-2" TargetMode="External"/><Relationship Id="rId723" Type="http://schemas.openxmlformats.org/officeDocument/2006/relationships/hyperlink" Target="https://www.niaid.nih.gov/grants-contracts/write-grant-application" TargetMode="External"/><Relationship Id="rId581" Type="http://schemas.openxmlformats.org/officeDocument/2006/relationships/hyperlink" Target="https://www.nytimes.com/2023/07/13/opinion/ai-chatgpt-consciousness-hofstadter.html" TargetMode="External"/><Relationship Id="rId308"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2" Type="http://schemas.openxmlformats.org/officeDocument/2006/relationships/hyperlink" Target="https://www.rdocumentation.org/packages/styler/versions/1.1.0/topics/style_dir" TargetMode="External"/><Relationship Id="rId694" Type="http://schemas.openxmlformats.org/officeDocument/2006/relationships/hyperlink" Target="https://www.rstudio.com/wp-content/uploads/2015/02/data-wrangling-cheatsheet.pdf" TargetMode="External"/><Relationship Id="rId697" Type="http://schemas.openxmlformats.org/officeDocument/2006/relationships/hyperlink" Target="https://www.rstudio.com/wp-content/uploads/2015/02/rmarkdown-cheatsheet.pdf" TargetMode="External"/><Relationship Id="rId695" Type="http://schemas.openxmlformats.org/officeDocument/2006/relationships/hyperlink" Target="https://www.rstudio.com/wp-content/uploads/2015/03/ggplot2-cheatsheet.pdf" TargetMode="External"/><Relationship Id="rId715"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2" Type="http://schemas.openxmlformats.org/officeDocument/2006/relationships/hyperlink" Target="https://www.training.nih.gov/career-services/" TargetMode="External"/><Relationship Id="rId735" Type="http://schemas.openxmlformats.org/officeDocument/2006/relationships/hyperlink" Target="https://www.youtube.com/watch?v=1RwJbhkCA58" TargetMode="External"/><Relationship Id="rId716" Type="http://schemas.openxmlformats.org/officeDocument/2006/relationships/hyperlink" Target="https://www.youtube.com/watch?v=1RwJbhkCA58&amp;t=1171s" TargetMode="External"/><Relationship Id="rId799"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699" Type="http://schemas.openxmlformats.org/officeDocument/2006/relationships/hyperlink" Target="http://adv-r.had.co.nz/Style.html" TargetMode="External"/><Relationship Id="rId737" Type="http://schemas.openxmlformats.org/officeDocument/2006/relationships/hyperlink" Target="http://colorbrewer2.org/" TargetMode="External"/><Relationship Id="rId790" Type="http://schemas.openxmlformats.org/officeDocument/2006/relationships/hyperlink" Target="http://creativecommons.org/licenses/by-nc/4.0/" TargetMode="External"/><Relationship Id="rId315" Type="http://schemas.openxmlformats.org/officeDocument/2006/relationships/hyperlink" Target="http://styler.r-lib.org/articles/customizing_styler.html" TargetMode="External"/><Relationship Id="rId68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2"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7" Type="http://schemas.openxmlformats.org/officeDocument/2006/relationships/hyperlink" Target="https://cli.r-lib.org/" TargetMode="External"/><Relationship Id="rId31" Type="http://schemas.openxmlformats.org/officeDocument/2006/relationships/hyperlink" Target="https://code-review.tidyverse.org/" TargetMode="External"/><Relationship Id="rId323" Type="http://schemas.openxmlformats.org/officeDocument/2006/relationships/hyperlink" Target="https://cran.r-project.org/web/packages/lintr/readme/README.html#available-linters" TargetMode="External"/><Relationship Id="rId32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5" Type="http://schemas.openxmlformats.org/officeDocument/2006/relationships/hyperlink" Target="https://d-morrison.github.io/rme/" TargetMode="External"/><Relationship Id="rId794" Type="http://schemas.openxmlformats.org/officeDocument/2006/relationships/hyperlink" Target="https://datadryad.org/" TargetMode="External"/><Relationship Id="rId847" Type="http://schemas.openxmlformats.org/officeDocument/2006/relationships/hyperlink" Target="https://design.tidyverse.org/" TargetMode="External"/><Relationship Id="rId285" Type="http://schemas.openxmlformats.org/officeDocument/2006/relationships/hyperlink" Target="https://design.tidyverse.org/important-args-first.html" TargetMode="External"/><Relationship Id="rId802" Type="http://schemas.openxmlformats.org/officeDocument/2006/relationships/hyperlink" Target="https://desktop.github.com/" TargetMode="External"/><Relationship Id="rId87" Type="http://schemas.openxmlformats.org/officeDocument/2006/relationships/hyperlink" Target="https://devtools.r-lib.org/" TargetMode="External"/><Relationship Id="rId278" Type="http://schemas.openxmlformats.org/officeDocument/2006/relationships/hyperlink" Target="https://docs.github.com/en/actions" TargetMode="External"/><Relationship Id="rId611" Type="http://schemas.openxmlformats.org/officeDocument/2006/relationships/hyperlink" Target="https://docs.github.com/en/copilot/how-tos/use-copilot-agents/coding-agent" TargetMode="External"/><Relationship Id="rId652" Type="http://schemas.openxmlformats.org/officeDocument/2006/relationships/hyperlink" Target="https://docs.github.com/en/copilot/how-tos/use-copilot-agents/coding-agent/customize-the-agent-environment" TargetMode="External"/><Relationship Id="rId663" Type="http://schemas.openxmlformats.org/officeDocument/2006/relationships/hyperlink" Target="https://docs.github.com/en/copilot/how-tos/use-copilot-agents/coding-agent/customize-the-agent-environment#preinstalling-tools-or-dependencies-in-copilots-environment" TargetMode="External"/><Relationship Id="rId635" Type="http://schemas.openxmlformats.org/officeDocument/2006/relationships/hyperlink" Target="https://docs.github.com/en/copilot/how-tos/use-copilot-agents/coding-agent/customize-the-agent-firewall" TargetMode="External"/><Relationship Id="rId633" Type="http://schemas.openxmlformats.org/officeDocument/2006/relationships/hyperlink" Target="https://docs.github.com/en/copilot/reference/copilot-allowlist-reference" TargetMode="External"/><Relationship Id="rId516" Type="http://schemas.openxmlformats.org/officeDocument/2006/relationships/hyperlink" Target="https://docs.github.com/en/enterprise/2.13/user/articles/creating-releases" TargetMode="External"/><Relationship Id="rId467" Type="http://schemas.openxmlformats.org/officeDocument/2006/relationships/hyperlink" Target="https://docs.github.com/en/repositories/working-with-files/managing-files/customizing-how-changed-files-appear-on-github" TargetMode="External"/><Relationship Id="rId719" Type="http://schemas.openxmlformats.org/officeDocument/2006/relationships/hyperlink" Target="https://docs.google.com/document/d/1ckgRCcr7FFPyymyMA6Y_-cB_vftOyrrxT28c6gRg0PI/edit" TargetMode="External"/><Relationship Id="rId814" Type="http://schemas.openxmlformats.org/officeDocument/2006/relationships/hyperlink" Target="https://doi.org/10.1038/467775a" TargetMode="External"/><Relationship Id="rId818" Type="http://schemas.openxmlformats.org/officeDocument/2006/relationships/hyperlink" Target="https://doi.org/10.1038/526182a" TargetMode="External"/><Relationship Id="rId831" Type="http://schemas.openxmlformats.org/officeDocument/2006/relationships/hyperlink" Target="https://doi.org/10.1038/d41586-019-00067-3" TargetMode="External"/><Relationship Id="rId776" Type="http://schemas.openxmlformats.org/officeDocument/2006/relationships/hyperlink" Target="https://doi.org/10.1038/d41586-019-01431-z" TargetMode="External"/><Relationship Id="rId827" Type="http://schemas.openxmlformats.org/officeDocument/2006/relationships/hyperlink" Target="https://doi.org/10.1038/d41586-019-02918-5" TargetMode="External"/><Relationship Id="rId838" Type="http://schemas.openxmlformats.org/officeDocument/2006/relationships/hyperlink" Target="https://doi.org/10.1038/d41586-021-03603-2" TargetMode="External"/><Relationship Id="rId788" Type="http://schemas.openxmlformats.org/officeDocument/2006/relationships/hyperlink" Target="https://doi.org/10.1038/s41467-020-19160-7" TargetMode="External"/><Relationship Id="rId816" Type="http://schemas.openxmlformats.org/officeDocument/2006/relationships/hyperlink" Target="https://doi.org/10.1038/s41562-016-0021" TargetMode="External"/><Relationship Id="rId825" Type="http://schemas.openxmlformats.org/officeDocument/2006/relationships/hyperlink" Target="https://doi.org/10.1371/journal.pcbi.1003833" TargetMode="External"/><Relationship Id="rId772"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6" Type="http://schemas.openxmlformats.org/officeDocument/2006/relationships/hyperlink" Target="https://education.github.com/" TargetMode="External"/><Relationship Id="rId427" Type="http://schemas.openxmlformats.org/officeDocument/2006/relationships/hyperlink" Target="https://education.github.com/pack" TargetMode="External"/><Relationship Id="rId428"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0" Type="http://schemas.openxmlformats.org/officeDocument/2006/relationships/hyperlink" Target="https://en.wikipedia.org/wiki/2001:_A_Space_Odyssey_(film)" TargetMode="External"/><Relationship Id="rId559" Type="http://schemas.openxmlformats.org/officeDocument/2006/relationships/hyperlink" Target="https://en.wikipedia.org/wiki/AI-assisted_software_development" TargetMode="External"/><Relationship Id="rId574" Type="http://schemas.openxmlformats.org/officeDocument/2006/relationships/hyperlink" Target="https://en.wikipedia.org/wiki/AI_agent" TargetMode="External"/><Relationship Id="rId627" Type="http://schemas.openxmlformats.org/officeDocument/2006/relationships/hyperlink" Target="https://en.wikipedia.org/wiki/Agent_(The_Matrix)" TargetMode="External"/><Relationship Id="rId778" Type="http://schemas.openxmlformats.org/officeDocument/2006/relationships/hyperlink" Target="https://en.wikipedia.org/wiki/Battlestar_Galactica_(2004_TV_series)" TargetMode="External"/><Relationship Id="rId781" Type="http://schemas.openxmlformats.org/officeDocument/2006/relationships/hyperlink" Target="https://en.wikipedia.org/wiki/Blade_Runner" TargetMode="External"/><Relationship Id="rId786"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0" Type="http://schemas.openxmlformats.org/officeDocument/2006/relationships/hyperlink" Target="https://en.wikipedia.org/wiki/Implicature" TargetMode="External"/><Relationship Id="rId576" Type="http://schemas.openxmlformats.org/officeDocument/2006/relationships/hyperlink" Target="https://en.wikipedia.org/wiki/Intelligent_agent" TargetMode="External"/><Relationship Id="rId747" Type="http://schemas.openxmlformats.org/officeDocument/2006/relationships/hyperlink" Target="https://en.wikipedia.org/wiki/Masterpiece#History" TargetMode="External"/><Relationship Id="rId804" Type="http://schemas.openxmlformats.org/officeDocument/2006/relationships/hyperlink" Target="https://en.wikipedia.org/wiki/Organizations_of_the_Dune_universe#Thinking_machines" TargetMode="External"/><Relationship Id="rId577" Type="http://schemas.openxmlformats.org/officeDocument/2006/relationships/hyperlink" Target="https://en.wikipedia.org/wiki/Technological_singularity" TargetMode="External"/><Relationship Id="rId833" Type="http://schemas.openxmlformats.org/officeDocument/2006/relationships/hyperlink" Target="https://en.wikipedia.org/wiki/Terminator_3:_Rise_of_the_Machines" TargetMode="External"/><Relationship Id="rId835" Type="http://schemas.openxmlformats.org/officeDocument/2006/relationships/hyperlink" Target="https://en.wikipedia.org/wiki/The_Matrix" TargetMode="External"/><Relationship Id="rId364" Type="http://schemas.openxmlformats.org/officeDocument/2006/relationships/hyperlink" Target="https://en.wikipedia.org/wiki/WYSIWYM" TargetMode="External"/><Relationship Id="rId840" Type="http://schemas.openxmlformats.org/officeDocument/2006/relationships/hyperlink" Target="https://en.wikipedia.org/wiki/WarGames" TargetMode="External"/><Relationship Id="rId759" Type="http://schemas.openxmlformats.org/officeDocument/2006/relationships/hyperlink" Target="https://en.wikipedia.org/wiki/Yes,_and_..." TargetMode="External"/><Relationship Id="rId797"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378" Type="http://schemas.openxmlformats.org/officeDocument/2006/relationships/hyperlink" Target="https://github.com/UCD-SERG/lab-manual" TargetMode="External"/><Relationship Id="rId286" Type="http://schemas.openxmlformats.org/officeDocument/2006/relationships/hyperlink" Target="https://github.com/UCD-SERG/lab-manual/blob/main/.lintr.R" TargetMode="External"/><Relationship Id="rId568" Type="http://schemas.openxmlformats.org/officeDocument/2006/relationships/hyperlink" Target="https://github.com/UCD-SERG/lab-manual/issues/112" TargetMode="External"/><Relationship Id="rId603" Type="http://schemas.openxmlformats.org/officeDocument/2006/relationships/hyperlink" Target="https://github.com/UCD-SERG/lab-manual/issues/42" TargetMode="External"/><Relationship Id="rId569" Type="http://schemas.openxmlformats.org/officeDocument/2006/relationships/hyperlink" Target="https://github.com/UCD-SERG/lab-manual/pull/145" TargetMode="External"/><Relationship Id="rId604"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8" Type="http://schemas.openxmlformats.org/officeDocument/2006/relationships/hyperlink" Target="https://github.com/UCD-SERG/rpt/pull/70" TargetMode="External"/><Relationship Id="rId651" Type="http://schemas.openxmlformats.org/officeDocument/2006/relationships/hyperlink" Target="https://github.com/actions/checkout" TargetMode="External"/><Relationship Id="rId372" Type="http://schemas.openxmlformats.org/officeDocument/2006/relationships/hyperlink" Target="https://github.com/coatless-tutorials/quarto-book-template" TargetMode="External"/><Relationship Id="rId712" Type="http://schemas.openxmlformats.org/officeDocument/2006/relationships/hyperlink" Target="https://github.com/d-morrison/psw" TargetMode="External"/><Relationship Id="rId390" Type="http://schemas.openxmlformats.org/officeDocument/2006/relationships/hyperlink" Target="https://github.com/d-morrison/rme" TargetMode="External"/><Relationship Id="rId37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3" Type="http://schemas.openxmlformats.org/officeDocument/2006/relationships/hyperlink" Target="https://github.com/features/copilot/agents" TargetMode="External"/><Relationship Id="rId662" Type="http://schemas.openxmlformats.org/officeDocument/2006/relationships/hyperlink" Target="https://github.com/features/copilot/plans" TargetMode="External"/><Relationship Id="rId458" Type="http://schemas.openxmlformats.org/officeDocument/2006/relationships/hyperlink" Target="https://github.com/github-linguist/linguist/" TargetMode="External"/><Relationship Id="rId468" Type="http://schemas.openxmlformats.org/officeDocument/2006/relationships/hyperlink" Target="https://github.com/github-linguist/linguist/blob/main/docs/overrides.md" TargetMode="External"/><Relationship Id="rId466" Type="http://schemas.openxmlformats.org/officeDocument/2006/relationships/hyperlink" Target="https://github.com/github-linguist/linguist/blob/main/docs/overrides.md#detectable" TargetMode="External"/><Relationship Id="rId465" Type="http://schemas.openxmlformats.org/officeDocument/2006/relationships/hyperlink" Target="https://github.com/github-linguist/linguist/blob/main/docs/overrides.md#documentation" TargetMode="External"/><Relationship Id="rId459" Type="http://schemas.openxmlformats.org/officeDocument/2006/relationships/hyperlink" Target="https://github.com/github-linguist/linguist/blob/main/docs/overrides.md#generated-code" TargetMode="External"/><Relationship Id="rId462" Type="http://schemas.openxmlformats.org/officeDocument/2006/relationships/hyperlink" Target="https://github.com/github-linguist/linguist/blob/main/docs/overrides.md#using-gitattributes" TargetMode="External"/><Relationship Id="rId464" Type="http://schemas.openxmlformats.org/officeDocument/2006/relationships/hyperlink" Target="https://github.com/github-linguist/linguist/blob/main/docs/overrides.md#vendored-code" TargetMode="External"/><Relationship Id="rId455" Type="http://schemas.openxmlformats.org/officeDocument/2006/relationships/hyperlink" Target="https://github.com/github/gitignore/blob/master/R.gitignore" TargetMode="External"/><Relationship Id="rId268"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7" Type="http://schemas.openxmlformats.org/officeDocument/2006/relationships/hyperlink" Target="https://github.com/marocchino/sticky-pull-request-comment" TargetMode="External"/><Relationship Id="rId750" Type="http://schemas.openxmlformats.org/officeDocument/2006/relationships/hyperlink" Target="https://github.com/nmfs-opensci/quarto-thesis" TargetMode="External"/><Relationship Id="rId609" Type="http://schemas.openxmlformats.org/officeDocument/2006/relationships/hyperlink" Target="https://github.com/orgs/community/discussions/162826" TargetMode="External"/><Relationship Id="rId61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1" Type="http://schemas.openxmlformats.org/officeDocument/2006/relationships/hyperlink" Target="https://github.com/orgs/quarto-dev/discussions/6085" TargetMode="External"/><Relationship Id="rId66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7" Type="http://schemas.openxmlformats.org/officeDocument/2006/relationships/hyperlink" Target="https://github.com/quarto-dev/quarto-cli/issues/10587" TargetMode="External"/><Relationship Id="rId410" Type="http://schemas.openxmlformats.org/officeDocument/2006/relationships/hyperlink" Target="https://github.com/quarto-dev/quarto-cli/issues/3809" TargetMode="External"/><Relationship Id="rId665"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79" Type="http://schemas.openxmlformats.org/officeDocument/2006/relationships/hyperlink" Target="https://github.com/r-lib/actions#where-to-find-help" TargetMode="External"/><Relationship Id="rId435" Type="http://schemas.openxmlformats.org/officeDocument/2006/relationships/hyperlink" Target="https://github.com/settings/copilot/features" TargetMode="External"/><Relationship Id="rId703" Type="http://schemas.openxmlformats.org/officeDocument/2006/relationships/hyperlink" Target="https://github.com/skills/introduction-to-github" TargetMode="External"/><Relationship Id="rId269" Type="http://schemas.openxmlformats.org/officeDocument/2006/relationships/hyperlink" Target="https://github.com/thollander/actions-comment-pull-request" TargetMode="External"/><Relationship Id="rId523" Type="http://schemas.openxmlformats.org/officeDocument/2006/relationships/hyperlink" Target="https://github.com/ucdavisdatalab" TargetMode="External"/><Relationship Id="rId691" Type="http://schemas.openxmlformats.org/officeDocument/2006/relationships/hyperlink" Target="https://github.com/ucdavisdatalab/research-toolkits" TargetMode="External"/><Relationship Id="rId424" Type="http://schemas.openxmlformats.org/officeDocument/2006/relationships/hyperlink" Target="https://github.com/ucdavisdatalab/sandbox_git" TargetMode="External"/><Relationship Id="rId531" Type="http://schemas.openxmlformats.org/officeDocument/2006/relationships/hyperlink" Target="https://github.com/ucdavisdatalab/workshop_how-to-data-documentation" TargetMode="External"/><Relationship Id="rId706" Type="http://schemas.openxmlformats.org/officeDocument/2006/relationships/hyperlink" Target="https://github.com/ucdavisdatalab/workshop_nlp_with_python" TargetMode="External"/><Relationship Id="rId705" Type="http://schemas.openxmlformats.org/officeDocument/2006/relationships/hyperlink" Target="https://github.com/ucdavisdatalab/workshop_python_basics" TargetMode="External"/><Relationship Id="rId69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3" Type="http://schemas.openxmlformats.org/officeDocument/2006/relationships/hyperlink" Target="https://google.github.io/styleguide/Rguide.html" TargetMode="External"/><Relationship Id="rId288" Type="http://schemas.openxmlformats.org/officeDocument/2006/relationships/hyperlink" Target="https://google.github.io/styleguide/Rguide.html#use-explicit-returns" TargetMode="External"/><Relationship Id="rId742" Type="http://schemas.openxmlformats.org/officeDocument/2006/relationships/hyperlink" Target="https://grants.nih.gov" TargetMode="External"/><Relationship Id="rId741" Type="http://schemas.openxmlformats.org/officeDocument/2006/relationships/hyperlink" Target="https://grantwriting.stanford.edu/funding-train/" TargetMode="External"/><Relationship Id="rId722" Type="http://schemas.openxmlformats.org/officeDocument/2006/relationships/hyperlink" Target="https://grantwriting.stanford.edu/funding-train/#ep" TargetMode="External"/><Relationship Id="rId783" Type="http://schemas.openxmlformats.org/officeDocument/2006/relationships/hyperlink" Target="https://happygitwithr.com/" TargetMode="External"/><Relationship Id="rId452" Type="http://schemas.openxmlformats.org/officeDocument/2006/relationships/hyperlink" Target="https://happygitwithr.com/repeated-amend.html" TargetMode="External"/><Relationship Id="rId445" Type="http://schemas.openxmlformats.org/officeDocument/2006/relationships/hyperlink" Target="https://help.github.com/en/github/collaborating-with-issues-and-pull-requests/creating-a-pull-request#creating-the-pull-request" TargetMode="External"/><Relationship Id="rId540" Type="http://schemas.openxmlformats.org/officeDocument/2006/relationships/hyperlink" Target="https://hpc.ucdavis.edu/" TargetMode="External"/><Relationship Id="rId686" Type="http://schemas.openxmlformats.org/officeDocument/2006/relationships/hyperlink" Target="https://indrajeetpatil.github.io/awesome-r-pkgtools/" TargetMode="External"/><Relationship Id="rId729" Type="http://schemas.openxmlformats.org/officeDocument/2006/relationships/hyperlink" Target="https://jadebc.github.io/lab-manual/" TargetMode="External"/><Relationship Id="rId675" Type="http://schemas.openxmlformats.org/officeDocument/2006/relationships/hyperlink" Target="https://jadebc.github.io/lab-manual/checklists.html" TargetMode="External"/><Relationship Id="rId50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4" Type="http://schemas.openxmlformats.org/officeDocument/2006/relationships/hyperlink" Target="https://jadebc.github.io/lab-manual/data-masking.html" TargetMode="External"/><Relationship Id="rId42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5" Type="http://schemas.openxmlformats.org/officeDocument/2006/relationships/hyperlink" Target="https://jadebc.github.io/lab-manual/reproducible-environments.html" TargetMode="External"/><Relationship Id="rId685" Type="http://schemas.openxmlformats.org/officeDocument/2006/relationships/hyperlink" Target="https://jadebc.github.io/lab-manual/resources.html" TargetMode="External"/><Relationship Id="rId539" Type="http://schemas.openxmlformats.org/officeDocument/2006/relationships/hyperlink" Target="https://jadebc.github.io/lab-manual/slurm.html" TargetMode="External"/><Relationship Id="rId472" Type="http://schemas.openxmlformats.org/officeDocument/2006/relationships/hyperlink" Target="https://jadebc.github.io/lab-manual/unix.html" TargetMode="External"/><Relationship Id="rId338" Type="http://schemas.openxmlformats.org/officeDocument/2006/relationships/hyperlink" Target="https://jadebc.github.io/lab-manual/working-with-big-data.html" TargetMode="External"/><Relationship Id="rId679" Type="http://schemas.openxmlformats.org/officeDocument/2006/relationships/hyperlink" Target="https://journals.lww.com/epidem/Fulltext/2001/05000/The_Value_of_P.2.aspx" TargetMode="External"/><Relationship Id="rId739" Type="http://schemas.openxmlformats.org/officeDocument/2006/relationships/hyperlink" Target="https://journals.plos.org/ploscompbiol/article?id=10.1371/journal.pcbi.1003833" TargetMode="External"/><Relationship Id="rId792" Type="http://schemas.openxmlformats.org/officeDocument/2006/relationships/hyperlink" Target="https://journals.plos.org/plosone/s/authorship" TargetMode="External"/><Relationship Id="rId711" Type="http://schemas.openxmlformats.org/officeDocument/2006/relationships/hyperlink" Target="https://link.springer.com/book/10.1007/978-3-030-98175-4" TargetMode="External"/><Relationship Id="rId726" Type="http://schemas.openxmlformats.org/officeDocument/2006/relationships/hyperlink" Target="https://link.springer.com/book/9783031537929" TargetMode="External"/><Relationship Id="rId322"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4" Type="http://schemas.openxmlformats.org/officeDocument/2006/relationships/hyperlink" Target="https://mastering-shiny.org/" TargetMode="External"/><Relationship Id="rId738" Type="http://schemas.openxmlformats.org/officeDocument/2006/relationships/hyperlink" Target="https://medialab.github.io/iwanthue/" TargetMode="External"/><Relationship Id="rId682" Type="http://schemas.openxmlformats.org/officeDocument/2006/relationships/hyperlink" Target="https://medialab.github.io/iwanthue/?utm_source=Nature+Briefing&amp;utm_campaign=2c68711076-briefing-dy-20211006&amp;utm_medium=email&amp;utm_term=0_c9dfd39373-2c68711076-44335685" TargetMode="External"/><Relationship Id="rId490" Type="http://schemas.openxmlformats.org/officeDocument/2006/relationships/hyperlink" Target="https://medium.com/@jeongwhanchoi/install-tmux-on-osx-and-basics-commands-for-beginners-be22520fd95e" TargetMode="External"/><Relationship Id="rId809" Type="http://schemas.openxmlformats.org/officeDocument/2006/relationships/hyperlink" Target="https://mentors.fm/2019/08/13/think-and-write-with-leslie-lamport/" TargetMode="External"/><Relationship Id="rId402" Type="http://schemas.openxmlformats.org/officeDocument/2006/relationships/hyperlink" Target="https://mermaid.live/" TargetMode="External"/><Relationship Id="rId717" Type="http://schemas.openxmlformats.org/officeDocument/2006/relationships/hyperlink" Target="https://mitcommlab.mit.edu/be/2023/09/27/toward-an-evenbetterposter-improving-the-betterposter-template/" TargetMode="External"/><Relationship Id="rId731" Type="http://schemas.openxmlformats.org/officeDocument/2006/relationships/hyperlink" Target="https://myidp.sciencecareers.org/" TargetMode="External"/><Relationship Id="rId811" Type="http://schemas.openxmlformats.org/officeDocument/2006/relationships/hyperlink" Target="https://openreview.net/forum?id=BZ5a1r-kVsf" TargetMode="External"/><Relationship Id="rId820"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06" Type="http://schemas.openxmlformats.org/officeDocument/2006/relationships/hyperlink" Target="https://plos.org/resource/how-to-store-and-manage-your-data/" TargetMode="External"/><Relationship Id="rId53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5" Type="http://schemas.openxmlformats.org/officeDocument/2006/relationships/hyperlink" Target="https://quarto.org/" TargetMode="External"/><Relationship Id="rId393" Type="http://schemas.openxmlformats.org/officeDocument/2006/relationships/hyperlink" Target="https://quarto.org/docs/authoring/cross-references.html" TargetMode="External"/><Relationship Id="rId412" Type="http://schemas.openxmlformats.org/officeDocument/2006/relationships/hyperlink" Target="https://quarto.org/docs/authoring/diagrams.html" TargetMode="External"/><Relationship Id="rId395" Type="http://schemas.openxmlformats.org/officeDocument/2006/relationships/hyperlink" Target="https://quarto.org/docs/authoring/includes.html" TargetMode="External"/><Relationship Id="rId380" Type="http://schemas.openxmlformats.org/officeDocument/2006/relationships/hyperlink" Target="https://quarto.org/docs/books/" TargetMode="External"/><Relationship Id="rId358" Type="http://schemas.openxmlformats.org/officeDocument/2006/relationships/hyperlink" Target="https://quarto.org/docs/get-started/" TargetMode="External"/><Relationship Id="rId35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89" Type="http://schemas.openxmlformats.org/officeDocument/2006/relationships/hyperlink" Target="https://quarto.org/docs/projects/profiles.html" TargetMode="External"/><Relationship Id="rId381"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49" Type="http://schemas.openxmlformats.org/officeDocument/2006/relationships/hyperlink" Target="https://r-pkgs.org/" TargetMode="External"/><Relationship Id="rId299" Type="http://schemas.openxmlformats.org/officeDocument/2006/relationships/hyperlink" Target="https://r-pkgs.org/code.html#sec-code-r-landscape" TargetMode="External"/><Relationship Id="rId277" Type="http://schemas.openxmlformats.org/officeDocument/2006/relationships/hyperlink" Target="https://r-pkgs.org/software-development-practices.html#sec-sw-dev-practices-ci" TargetMode="External"/><Relationship Id="rId851" Type="http://schemas.openxmlformats.org/officeDocument/2006/relationships/hyperlink" Target="https://r4ds.hadley.nz/" TargetMode="External"/><Relationship Id="rId360"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8"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6" Type="http://schemas.openxmlformats.org/officeDocument/2006/relationships/hyperlink" Target="https://s3.amazonaws.com/assets.datacamp.com/blog_assets/datatable_Cheat_Sheet_R.pdf" TargetMode="External"/><Relationship Id="rId774" Type="http://schemas.openxmlformats.org/officeDocument/2006/relationships/hyperlink" Target="https://search.library.ucdavis.edu/permalink/01UCD_INST/9fle3i/alma990000226350403126" TargetMode="External"/><Relationship Id="rId43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3" Type="http://schemas.openxmlformats.org/officeDocument/2006/relationships/hyperlink" Target="https://sethrobertson.github.io/GitFixUm/fixup.html" TargetMode="External"/><Relationship Id="rId829" Type="http://schemas.openxmlformats.org/officeDocument/2006/relationships/hyperlink" Target="https://slurm.schedmd.com/sbatch.html" TargetMode="External"/><Relationship Id="rId423" Type="http://schemas.openxmlformats.org/officeDocument/2006/relationships/hyperlink" Target="https://sp19.datastructur.es/materials/guides/using-git#b-local-repositories-narrative-introduction" TargetMode="External"/><Relationship Id="rId443"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39"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4" Type="http://schemas.openxmlformats.org/officeDocument/2006/relationships/hyperlink" Target="https://style.tidyverse.org/" TargetMode="External"/><Relationship Id="rId310"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1" Type="http://schemas.openxmlformats.org/officeDocument/2006/relationships/hyperlink" Target="https://tidyverse.org/blog/2017/12/styler-1.0.0/" TargetMode="External"/><Relationship Id="rId456" Type="http://schemas.openxmlformats.org/officeDocument/2006/relationships/hyperlink" Target="https://tidyverse.org/blog/2017/12/workflow-vs-script/" TargetMode="External"/><Relationship Id="rId687" Type="http://schemas.openxmlformats.org/officeDocument/2006/relationships/hyperlink" Target="https://ucb-epi-r.github.io" TargetMode="External"/><Relationship Id="rId856" Type="http://schemas.openxmlformats.org/officeDocument/2006/relationships/hyperlink" Target="https://ucd-serg.github.io/lab-manual/appendix-copilot-instructions.html" TargetMode="External"/><Relationship Id="rId858" Type="http://schemas.openxmlformats.org/officeDocument/2006/relationships/hyperlink" Target="https://ucd-serg.github.io/lab-manual/appendix-copilot-setup-steps.html" TargetMode="External"/><Relationship Id="rId506" Type="http://schemas.openxmlformats.org/officeDocument/2006/relationships/hyperlink" Target="https://ucd-serg.github.io/lab-manual/coding-practices.html#file-headers" TargetMode="External"/><Relationship Id="rId509" Type="http://schemas.openxmlformats.org/officeDocument/2006/relationships/hyperlink" Target="https://ucd-serg.github.io/lab-manual/coding-practices.html#function-documentation" TargetMode="External"/><Relationship Id="rId677" Type="http://schemas.openxmlformats.org/officeDocument/2006/relationships/hyperlink" Target="https://ucd-serg.github.io/lab-manual/coding-style.html" TargetMode="External"/><Relationship Id="rId512" Type="http://schemas.openxmlformats.org/officeDocument/2006/relationships/hyperlink" Target="https://ucd-serg.github.io/lab-manual/unix.html#example-code-for-runfilesavelogs" TargetMode="External"/><Relationship Id="rId692" Type="http://schemas.openxmlformats.org/officeDocument/2006/relationships/hyperlink" Target="https://ucdavisdatalab.github.io/install_guides/" TargetMode="External"/><Relationship Id="rId68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8" Type="http://schemas.openxmlformats.org/officeDocument/2006/relationships/hyperlink" Target="https://ucjug.github.io/workshop_julia_basics/" TargetMode="External"/><Relationship Id="rId51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3"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4" Type="http://schemas.openxmlformats.org/officeDocument/2006/relationships/hyperlink" Target="https://www.chriswrites.com/how-to-change-file-permissions-using-the-terminal/" TargetMode="External"/><Relationship Id="rId765" Type="http://schemas.openxmlformats.org/officeDocument/2006/relationships/hyperlink" Target="https://www.equator-network.org/" TargetMode="External"/><Relationship Id="rId461" Type="http://schemas.openxmlformats.org/officeDocument/2006/relationships/hyperlink" Target="https://www.git-scm.com/docs/gitignore#_pattern_format" TargetMode="External"/><Relationship Id="rId725" Type="http://schemas.openxmlformats.org/officeDocument/2006/relationships/hyperlink" Target="https://www.globalcodeofconduct.org/" TargetMode="External"/><Relationship Id="rId486" Type="http://schemas.openxmlformats.org/officeDocument/2006/relationships/hyperlink" Target="https://www.howtogeek.com/118594/how-to-edit-your-system-path-for-easy-command-line-access/" TargetMode="External"/><Relationship Id="rId762" Type="http://schemas.openxmlformats.org/officeDocument/2006/relationships/hyperlink" Target="https://www.medrxiv.org/" TargetMode="External"/><Relationship Id="rId734" Type="http://schemas.openxmlformats.org/officeDocument/2006/relationships/hyperlink" Target="https://www.nature.com/articles/d41586-021-03603-2" TargetMode="External"/><Relationship Id="rId723" Type="http://schemas.openxmlformats.org/officeDocument/2006/relationships/hyperlink" Target="https://www.niaid.nih.gov/grants-contracts/write-grant-application" TargetMode="External"/><Relationship Id="rId581" Type="http://schemas.openxmlformats.org/officeDocument/2006/relationships/hyperlink" Target="https://www.nytimes.com/2023/07/13/opinion/ai-chatgpt-consciousness-hofstadter.html" TargetMode="External"/><Relationship Id="rId308"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2" Type="http://schemas.openxmlformats.org/officeDocument/2006/relationships/hyperlink" Target="https://www.rdocumentation.org/packages/styler/versions/1.1.0/topics/style_dir" TargetMode="External"/><Relationship Id="rId694" Type="http://schemas.openxmlformats.org/officeDocument/2006/relationships/hyperlink" Target="https://www.rstudio.com/wp-content/uploads/2015/02/data-wrangling-cheatsheet.pdf" TargetMode="External"/><Relationship Id="rId697" Type="http://schemas.openxmlformats.org/officeDocument/2006/relationships/hyperlink" Target="https://www.rstudio.com/wp-content/uploads/2015/02/rmarkdown-cheatsheet.pdf" TargetMode="External"/><Relationship Id="rId695" Type="http://schemas.openxmlformats.org/officeDocument/2006/relationships/hyperlink" Target="https://www.rstudio.com/wp-content/uploads/2015/03/ggplot2-cheatsheet.pdf" TargetMode="External"/><Relationship Id="rId715"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2" Type="http://schemas.openxmlformats.org/officeDocument/2006/relationships/hyperlink" Target="https://www.training.nih.gov/career-services/" TargetMode="External"/><Relationship Id="rId735" Type="http://schemas.openxmlformats.org/officeDocument/2006/relationships/hyperlink" Target="https://www.youtube.com/watch?v=1RwJbhkCA58" TargetMode="External"/><Relationship Id="rId716" Type="http://schemas.openxmlformats.org/officeDocument/2006/relationships/hyperlink" Target="https://www.youtube.com/watch?v=1RwJbhkCA58&amp;t=1171s" TargetMode="External"/><Relationship Id="rId799"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2026-04-10T08:50:24Z</dcterms:created>
  <dcterms:modified xsi:type="dcterms:W3CDTF">2026-04-10T08:50:24Z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2026-04-10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