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ways-to-interact-with-coding-agents"/>
    <w:p>
      <w:pPr>
        <w:pStyle w:val="Heading4"/>
      </w:pPr>
      <w:ins w:id="2129" w:author="PR Preview" w:date="2024-01-01T00:00:00Z">
        <w:r>
          <w:t xml:space="preserve">18.5.4.1 Ways to interact with coding agents</w:t>
        </w:r>
      </w:ins>
    </w:p>
    <w:p>
      <w:pPr>
        <w:pStyle w:val="FirstParagraph"/>
      </w:pPr>
      <w:ins w:id="2130" w:author="PR Preview" w:date="2024-01-01T00:00:00Z">
        <w:r>
          <w:t xml:space="preserve">You can ask for similar coding work through different interfaces,</w:t>
        </w:r>
      </w:ins>
      <w:ins w:id="2130" w:author="PR Preview" w:date="2024-01-01T00:00:00Z">
        <w:r>
          <w:t xml:space="preserve"> </w:t>
        </w:r>
      </w:ins>
      <w:ins w:id="2130" w:author="PR Preview" w:date="2024-01-01T00:00:00Z">
        <w:r>
          <w:t xml:space="preserve">but the trade-offs are different.</w:t>
        </w:r>
      </w:ins>
      <w:ins w:id="2130" w:author="PR Preview" w:date="2024-01-01T00:00:00Z">
        <w:r>
          <w:t xml:space="preserve"> </w:t>
        </w:r>
      </w:ins>
      <w:ins w:id="2130" w:author="PR Preview" w:date="2024-01-01T00:00:00Z">
        <w:r>
          <w:t xml:space="preserve">The main differences are where the agent runs,</w:t>
        </w:r>
      </w:ins>
      <w:ins w:id="2130" w:author="PR Preview" w:date="2024-01-01T00:00:00Z">
        <w:r>
          <w:t xml:space="preserve"> </w:t>
        </w:r>
      </w:ins>
      <w:ins w:id="2130" w:author="PR Preview" w:date="2024-01-01T00:00:00Z">
        <w:r>
          <w:t xml:space="preserve">how much repository context it can access,</w:t>
        </w:r>
      </w:ins>
      <w:ins w:id="2130" w:author="PR Preview" w:date="2024-01-01T00:00:00Z">
        <w:r>
          <w:t xml:space="preserve"> </w:t>
        </w:r>
      </w:ins>
      <w:ins w:id="2130" w:author="PR Preview" w:date="2024-01-01T00:00:00Z">
        <w:r>
          <w:t xml:space="preserve">and how directly it can apply changes.</w:t>
        </w:r>
      </w:ins>
    </w:p>
    <w:p>
      <w:pPr>
        <w:pStyle w:val="Compact"/>
        <w:numPr>
          <w:ilvl w:val="0"/>
          <w:numId w:val="1225"/>
        </w:numPr>
      </w:pPr>
      <w:ins w:id="2131" w:author="PR Preview" w:date="2024-01-01T00:00:00Z">
        <w:r>
          <w:rPr>
            <w:b/>
            <w:bCs/>
          </w:rPr>
          <w:t xml:space="preserve">Cloud coding agents (GitHub Issues/PR workflow)</w:t>
        </w:r>
      </w:ins>
      <w:ins w:id="2131" w:author="PR Preview" w:date="2024-01-01T00:00:00Z">
        <w:r>
          <w:t xml:space="preserve">:</w:t>
        </w:r>
      </w:ins>
      <w:ins w:id="2131" w:author="PR Preview" w:date="2024-01-01T00:00:00Z">
        <w:r>
          <w:t xml:space="preserve"> </w:t>
        </w:r>
      </w:ins>
      <w:ins w:id="2131" w:author="PR Preview" w:date="2024-01-01T00:00:00Z">
        <w:r>
          <w:t xml:space="preserve">Best for larger,</w:t>
        </w:r>
      </w:ins>
      <w:ins w:id="2131" w:author="PR Preview" w:date="2024-01-01T00:00:00Z">
        <w:r>
          <w:t xml:space="preserve"> </w:t>
        </w:r>
      </w:ins>
      <w:ins w:id="2131" w:author="PR Preview" w:date="2024-01-01T00:00:00Z">
        <w:r>
          <w:t xml:space="preserve">asynchronous tasks.</w:t>
        </w:r>
      </w:ins>
      <w:ins w:id="2131" w:author="PR Preview" w:date="2024-01-01T00:00:00Z">
        <w:r>
          <w:t xml:space="preserve"> </w:t>
        </w:r>
      </w:ins>
      <w:ins w:id="2131" w:author="PR Preview" w:date="2024-01-01T00:00:00Z">
        <w:r>
          <w:t xml:space="preserve">The agent runs in a managed cloud environment,</w:t>
        </w:r>
      </w:ins>
      <w:ins w:id="2131" w:author="PR Preview" w:date="2024-01-01T00:00:00Z">
        <w:r>
          <w:t xml:space="preserve"> </w:t>
        </w:r>
      </w:ins>
      <w:ins w:id="2131" w:author="PR Preview" w:date="2024-01-01T00:00:00Z">
        <w:r>
          <w:t xml:space="preserve">works through an issue,</w:t>
        </w:r>
      </w:ins>
      <w:ins w:id="2131" w:author="PR Preview" w:date="2024-01-01T00:00:00Z">
        <w:r>
          <w:t xml:space="preserve"> </w:t>
        </w:r>
      </w:ins>
      <w:ins w:id="2131" w:author="PR Preview" w:date="2024-01-01T00:00:00Z">
        <w:r>
          <w:t xml:space="preserve">and proposes changes in a pull request for review.</w:t>
        </w:r>
      </w:ins>
    </w:p>
    <w:p>
      <w:pPr>
        <w:pStyle w:val="Compact"/>
        <w:numPr>
          <w:ilvl w:val="0"/>
          <w:numId w:val="1225"/>
        </w:numPr>
      </w:pPr>
      <w:ins w:id="2132" w:author="PR Preview" w:date="2024-01-01T00:00:00Z">
        <w:r>
          <w:rPr>
            <w:b/>
            <w:bCs/>
          </w:rPr>
          <w:t xml:space="preserve">CLI agents (terminal-first workflows)</w:t>
        </w:r>
      </w:ins>
      <w:ins w:id="2132" w:author="PR Preview" w:date="2024-01-01T00:00:00Z">
        <w:r>
          <w:t xml:space="preserve">:</w:t>
        </w:r>
      </w:ins>
      <w:ins w:id="2132" w:author="PR Preview" w:date="2024-01-01T00:00:00Z">
        <w:r>
          <w:t xml:space="preserve"> </w:t>
        </w:r>
      </w:ins>
      <w:ins w:id="2132" w:author="PR Preview" w:date="2024-01-01T00:00:00Z">
        <w:r>
          <w:t xml:space="preserve">Best for rapid,</w:t>
        </w:r>
      </w:ins>
      <w:ins w:id="2132" w:author="PR Preview" w:date="2024-01-01T00:00:00Z">
        <w:r>
          <w:t xml:space="preserve"> </w:t>
        </w:r>
      </w:ins>
      <w:ins w:id="2132" w:author="PR Preview" w:date="2024-01-01T00:00:00Z">
        <w:r>
          <w:t xml:space="preserve">local iteration.</w:t>
        </w:r>
      </w:ins>
      <w:ins w:id="2132" w:author="PR Preview" w:date="2024-01-01T00:00:00Z">
        <w:r>
          <w:t xml:space="preserve"> </w:t>
        </w:r>
      </w:ins>
      <w:ins w:id="2132" w:author="PR Preview" w:date="2024-01-01T00:00:00Z">
        <w:r>
          <w:t xml:space="preserve">You stay close to shell tools and local files,</w:t>
        </w:r>
      </w:ins>
      <w:ins w:id="2132" w:author="PR Preview" w:date="2024-01-01T00:00:00Z">
        <w:r>
          <w:t xml:space="preserve"> </w:t>
        </w:r>
      </w:ins>
      <w:ins w:id="2132" w:author="PR Preview" w:date="2024-01-01T00:00:00Z">
        <w:r>
          <w:t xml:space="preserve">with faster back-and-forth for debugging,</w:t>
        </w:r>
      </w:ins>
      <w:ins w:id="2132" w:author="PR Preview" w:date="2024-01-01T00:00:00Z">
        <w:r>
          <w:t xml:space="preserve"> </w:t>
        </w:r>
      </w:ins>
      <w:ins w:id="2132" w:author="PR Preview" w:date="2024-01-01T00:00:00Z">
        <w:r>
          <w:t xml:space="preserve">refactoring,</w:t>
        </w:r>
      </w:ins>
      <w:ins w:id="2132" w:author="PR Preview" w:date="2024-01-01T00:00:00Z">
        <w:r>
          <w:t xml:space="preserve"> </w:t>
        </w:r>
      </w:ins>
      <w:ins w:id="2132" w:author="PR Preview" w:date="2024-01-01T00:00:00Z">
        <w:r>
          <w:t xml:space="preserve">and test-driven edits.</w:t>
        </w:r>
      </w:ins>
    </w:p>
    <w:p>
      <w:pPr>
        <w:pStyle w:val="Compact"/>
        <w:numPr>
          <w:ilvl w:val="0"/>
          <w:numId w:val="1225"/>
        </w:numPr>
      </w:pPr>
      <w:ins w:id="2133" w:author="PR Preview" w:date="2024-01-01T00:00:00Z">
        <w:r>
          <w:rPr>
            <w:b/>
            <w:bCs/>
          </w:rPr>
          <w:t xml:space="preserve">Chat/app agents (for example Claude or Codex app experiences)</w:t>
        </w:r>
      </w:ins>
      <w:ins w:id="2133" w:author="PR Preview" w:date="2024-01-01T00:00:00Z">
        <w:r>
          <w:t xml:space="preserve">:</w:t>
        </w:r>
      </w:ins>
      <w:ins w:id="2133" w:author="PR Preview" w:date="2024-01-01T00:00:00Z">
        <w:r>
          <w:t xml:space="preserve"> </w:t>
        </w:r>
      </w:ins>
      <w:ins w:id="2133" w:author="PR Preview" w:date="2024-01-01T00:00:00Z">
        <w:r>
          <w:t xml:space="preserve">Best for planning,</w:t>
        </w:r>
      </w:ins>
      <w:ins w:id="2133" w:author="PR Preview" w:date="2024-01-01T00:00:00Z">
        <w:r>
          <w:t xml:space="preserve"> </w:t>
        </w:r>
      </w:ins>
      <w:ins w:id="2133" w:author="PR Preview" w:date="2024-01-01T00:00:00Z">
        <w:r>
          <w:t xml:space="preserve">design discussion,</w:t>
        </w:r>
      </w:ins>
      <w:ins w:id="2133" w:author="PR Preview" w:date="2024-01-01T00:00:00Z">
        <w:r>
          <w:t xml:space="preserve"> </w:t>
        </w:r>
      </w:ins>
      <w:ins w:id="2133" w:author="PR Preview" w:date="2024-01-01T00:00:00Z">
        <w:r>
          <w:t xml:space="preserve">and drafting code ideas.</w:t>
        </w:r>
      </w:ins>
      <w:ins w:id="2133" w:author="PR Preview" w:date="2024-01-01T00:00:00Z">
        <w:r>
          <w:t xml:space="preserve"> </w:t>
        </w:r>
      </w:ins>
      <w:ins w:id="2133" w:author="PR Preview" w:date="2024-01-01T00:00:00Z">
        <w:r>
          <w:t xml:space="preserve">They can be very strong thought partners,</w:t>
        </w:r>
      </w:ins>
      <w:ins w:id="2133" w:author="PR Preview" w:date="2024-01-01T00:00:00Z">
        <w:r>
          <w:t xml:space="preserve"> </w:t>
        </w:r>
      </w:ins>
      <w:ins w:id="2133" w:author="PR Preview" w:date="2024-01-01T00:00:00Z">
        <w:r>
          <w:t xml:space="preserve">but often need more manual copy/edit/execute steps unless tightly integrated with your repository tools.</w:t>
        </w:r>
      </w:ins>
    </w:p>
    <w:p>
      <w:pPr>
        <w:pStyle w:val="Compact"/>
        <w:numPr>
          <w:ilvl w:val="0"/>
          <w:numId w:val="1225"/>
        </w:numPr>
      </w:pPr>
      <w:ins w:id="2134" w:author="PR Preview" w:date="2024-01-01T00:00:00Z">
        <w:r>
          <w:rPr>
            <w:b/>
            <w:bCs/>
          </w:rPr>
          <w:t xml:space="preserve">IDE-integrated agents</w:t>
        </w:r>
      </w:ins>
      <w:ins w:id="2134" w:author="PR Preview" w:date="2024-01-01T00:00:00Z">
        <w:r>
          <w:t xml:space="preserve">:</w:t>
        </w:r>
      </w:ins>
      <w:ins w:id="2134" w:author="PR Preview" w:date="2024-01-01T00:00:00Z">
        <w:r>
          <w:t xml:space="preserve"> </w:t>
        </w:r>
      </w:ins>
      <w:ins w:id="2134" w:author="PR Preview" w:date="2024-01-01T00:00:00Z">
        <w:r>
          <w:t xml:space="preserve">Best for mixed human+agent editing.</w:t>
        </w:r>
      </w:ins>
      <w:ins w:id="2134" w:author="PR Preview" w:date="2024-01-01T00:00:00Z">
        <w:r>
          <w:t xml:space="preserve"> </w:t>
        </w:r>
      </w:ins>
      <w:ins w:id="2134" w:author="PR Preview" w:date="2024-01-01T00:00:00Z">
        <w:r>
          <w:t xml:space="preserve">They combine conversational help with direct file edits,</w:t>
        </w:r>
      </w:ins>
      <w:ins w:id="2134" w:author="PR Preview" w:date="2024-01-01T00:00:00Z">
        <w:r>
          <w:t xml:space="preserve"> </w:t>
        </w:r>
      </w:ins>
      <w:ins w:id="2134" w:author="PR Preview" w:date="2024-01-01T00:00:00Z">
        <w:r>
          <w:t xml:space="preserve">code navigation,</w:t>
        </w:r>
      </w:ins>
      <w:ins w:id="2134" w:author="PR Preview" w:date="2024-01-01T00:00:00Z">
        <w:r>
          <w:t xml:space="preserve"> </w:t>
        </w:r>
      </w:ins>
      <w:ins w:id="2134" w:author="PR Preview" w:date="2024-01-01T00:00:00Z">
        <w:r>
          <w:t xml:space="preserve">and in-editor testing loops.</w:t>
        </w:r>
      </w:ins>
    </w:p>
    <w:p>
      <w:pPr>
        <w:pStyle w:val="FirstParagraph"/>
      </w:pPr>
      <w:ins w:id="2135" w:author="PR Preview" w:date="2024-01-01T00:00:00Z">
        <w:r>
          <w:t xml:space="preserve">In practice,</w:t>
        </w:r>
      </w:ins>
      <w:ins w:id="2135" w:author="PR Preview" w:date="2024-01-01T00:00:00Z">
        <w:r>
          <w:t xml:space="preserve"> </w:t>
        </w:r>
      </w:ins>
      <w:ins w:id="2135" w:author="PR Preview" w:date="2024-01-01T00:00:00Z">
        <w:r>
          <w:t xml:space="preserve">teams often combine these modes:</w:t>
        </w:r>
      </w:ins>
      <w:ins w:id="2135" w:author="PR Preview" w:date="2024-01-01T00:00:00Z">
        <w:r>
          <w:t xml:space="preserve"> </w:t>
        </w:r>
      </w:ins>
      <w:ins w:id="2135" w:author="PR Preview" w:date="2024-01-01T00:00:00Z">
        <w:r>
          <w:t xml:space="preserve">use app or IDE chat to refine requirements,</w:t>
        </w:r>
      </w:ins>
      <w:ins w:id="2135" w:author="PR Preview" w:date="2024-01-01T00:00:00Z">
        <w:r>
          <w:t xml:space="preserve"> </w:t>
        </w:r>
      </w:ins>
      <w:ins w:id="2135" w:author="PR Preview" w:date="2024-01-01T00:00:00Z">
        <w:r>
          <w:t xml:space="preserve">then hand implementation to a cloud or CLI agent,</w:t>
        </w:r>
      </w:ins>
      <w:ins w:id="2135" w:author="PR Preview" w:date="2024-01-01T00:00:00Z">
        <w:r>
          <w:t xml:space="preserve"> </w:t>
        </w:r>
      </w:ins>
      <w:ins w:id="2135" w:author="PR Preview" w:date="2024-01-01T00:00:00Z">
        <w:r>
          <w:t xml:space="preserve">and finish with human review in a pull request.</w:t>
        </w:r>
      </w:ins>
    </w:p>
    <w:bookmarkEnd w:id="643"/>
    <w:bookmarkStart w:id="644" w:name="assigning-issues-to-copilot"/>
    <w:p>
      <w:pPr>
        <w:pStyle w:val="Heading4"/>
      </w:pPr>
      <w:ins w:id="2136" w:author="PR Preview" w:date="2024-01-01T00:00:00Z">
        <w:r>
          <w:t xml:space="preserve">18.5.4.2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ins w:id="2141" w:author="PR Preview" w:date="2024-01-01T00:00:00Z">
        <w:r>
          <w:t xml:space="preserve">18.5.4.3 The Agent Workflow</w:t>
        </w:r>
      </w:ins>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ins w:id="2148" w:author="PR Preview" w:date="2024-01-01T00:00:00Z">
        <w:r>
          <w:t xml:space="preserve">18.5.4.4 Example: This Document</w:t>
        </w:r>
      </w:ins>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ins w:id="2156" w:author="PR Preview" w:date="2024-01-01T00:00:00Z">
        <w:r>
          <w:t xml:space="preserve">18.5.4.5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ins w:id="2165" w:author="PR Preview" w:date="2024-01-01T00:00:00Z">
        <w:r>
          <w:t xml:space="preserve">18.5.4.6 Directly Prompting for Pull Requests</w:t>
        </w:r>
      </w:ins>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ins w:id="2170" w:author="PR Preview" w:date="2024-01-01T00:00:00Z">
        <w:r>
          <w:t xml:space="preserve">18.5.4.7 Important Safeguards</w:t>
        </w:r>
      </w:ins>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ins w:id="2174" w:author="PR Preview" w:date="2024-01-01T00:00:00Z">
        <w:r>
          <w:t xml:space="preserve">18.5.4.8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84"/>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3588375</w:t>
        </w:r>
      </w:ins>
    </w:p>
    <w:p>
      <w:pPr>
        <w:pStyle w:val="Compact"/>
        <w:numPr>
          <w:ilvl w:val="0"/>
          <w:numId w:val="1384"/>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35883757dbd215fec3357035cdc667f587ee7877</w:t>
        </w:r>
      </w:ins>
    </w:p>
    <w:p>
      <w:pPr>
        <w:pStyle w:val="Compact"/>
        <w:numPr>
          <w:ilvl w:val="0"/>
          <w:numId w:val="1384"/>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2026-05-19 19:51:39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7" Type="http://schemas.openxmlformats.org/officeDocument/2006/relationships/image" Target="media/rId667.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2026-05-19T19:56:56Z</dcterms:created>
  <dcterms:modified xsi:type="dcterms:W3CDTF">2026-05-19T19:56:56Z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