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416"/>
        <w:gridCol w:w="2335"/>
        <w:gridCol w:w="2830"/>
        <w:gridCol w:w="616"/>
        <w:gridCol w:w="616"/>
      </w:tblGrid>
      <w:tr w14:paraId="24528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58B6F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某单位备品备件库房管理平台</w:t>
            </w:r>
          </w:p>
        </w:tc>
      </w:tr>
      <w:tr w14:paraId="51E02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50A4B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C1DCC9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系统分类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E5C66F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功能名称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D8F4D0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FBF2C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8ACD33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</w:tr>
      <w:tr w14:paraId="520A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635A91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B62C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E71B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库房2.5D动态图形模块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A793D3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还原库房实际布局，按备品备件主类目划分存放区域，每个存放区域对应具体的存放柜，点击存放柜可查看柜内所有物品的详细信息（名称、库存、状态、电子标签），实现“所见即所得”的库房管理。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1)2.5D切换：支持2D平面图形（俯视图、侧视图）与2.5D斜45视图形自由切换，双角度虚拟3D查看库房布局，适配不同管理习惯，快速定位存放柜位置。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2)类目分区展示：按消耗品、体育用品、维修用品、医疗用品等主类目，对存放柜进行颜色区分或标签标注，直观区分不同类目的存放区域，结合库位可视化技术，确保物品位置清晰可查。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3)存放柜详情：点击任意存放柜，弹出柜内物品列表，显示物品名称、库存数量、电子标签编号、当前状态（使用中/已归还），支持快速跳转至物品详情页。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4)库房布局编辑：支持管理员自主编辑库房布局（添加/删除存放柜、调整存放柜位置、修改存放柜名称），适配库房实际调整需求，可根据实际仓储场景灵活优化布局。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5)快速定位：支持按物品名称、电子标签编号搜索，快速定位物品所在的存放柜位置，并在2D/3D图形中高亮显示，解决传统仓储“找货难”的痛点。支持拼音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DE6D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E893BB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1316C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D1765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A374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BDC6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电子标签数据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D20775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为每一件备品备件配置唯一的动态电子标签，标签与物品一一对应，实时同步物品的存放位置、当前状态（正在使用/已归还），支持标签信息的实时更新与查询，结合RFID技术的优势，实现标签的远距离读取与重复使用，降低管理成本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1．标签生成：系统自动为新增物品生成唯一电子标签编号（支持自定义标签前缀），标签包含物品名称、主类目、细分类目、存放位置、库存数量、状态等信息，可通过扫码快速读取。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2．状态实时更新：物品借出时，电子标签状态自动更新为“正在使用”，并关联领用人员信息；物品归还时，状态自动更新为“已归还”，同步更新归还时间与归还人员信息，实现状态的实时同步。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3．标签查询：支持按电子标签编号、物品名称查询标签信息，快速查看物品的位置、状态、领用记录等详情，可通过固定式读写器实现批量查询，提升盘点效率。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4．标签打印：支持电子标签批量打印，可选择标签样式（二维码、条形码），打印后粘贴在物品或存放柜上，便于扫码操作，适配不同物品的标签粘贴需求。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5.自动标出长期不用、浪费资金的物资,更加直观的查看。（手工设置超出多少时间被标记）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9DF81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BE9FC0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3FFB5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AB31B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F2B3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079121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出入库分类追踪与统计模块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5824A9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对所有备品备件的入库、出库操作进行分类追踪，自动统计各类目、各物品的入库数量、出库数量、库存余量，生成实时统计报表，支持报表查询、导出，为库存管理决策提供数据支撑，实现库存数据的实时监控与精准核算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a.入库操作：支持手动录入入库信息（物品名称、类目、数量、入库时间、入库人员、供应商等），或通过扫码录入（扫描物品电子标签），系统自动更新库存数量，记录入库明细，可实现批量入库操作，提升入库效率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b.出库操作：支持手动录入出库信息（物品名称、类目、数量、出库时间、出库人员、领用用途等），或通过扫码录入，系统自动扣减库存数量，记录出库明细，出库时需关联领用人员信息，确保责任可追溯。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c.分类统计：按主类目、细分类目、时间范围（日、周、月、年）统计入库、出库数量，生成统计图表（柱状图、折线图、饼图），直观展示各类物品的库存变动情况，支持多维度数据分析。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d.库存预警：设置库存上下限，当物品库存低于下限或高于上限时，系统自动发出预警提示（弹窗、消息通知）；其中消耗品类目产品可单独设置专属阈值，低于阈值时，系统额外弹出补充产品名目的提示，避免库存短缺或积压，优化库存结构，降低资金占用成本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e.备件使用临期提示，客户可以根据使用经验设置该备件从取走起计算提示周期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f.报表导出：支持统计报表导出为Excel、PDF格式，便于数据存档、上报，支持自定义报表字段，适配不同管理场景的报表需求。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统计维度为年/月/日。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g.Excel/PDF双格式，可直接用于财务报账、审计、领导汇报，年度费用智能核算：按年/季/月自动统计采购总额、领用消耗费用、库存备件资金表，生成费用趋势图表，清晰呈现成本变化，功能可以选择（启用或弃用）。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h.数据日志查询：操作留痕、修改日志、登录日志、数据备份。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i.快速搜索功能:支持拼音/型号/名称搜索备件,图片上传功能。每个物品都有上传图片的功能，手动上传。（非智能体图片无法精确匹配搜索，以型号名称为准）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79A36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53706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2F94C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8F3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E132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922EE3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标签自定义模块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77055C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支持用户自主添加、修改、删除类目的标签定义，标签可关联主类目、细分类目或具体产品，用于区分物品的属性（如“紧急备用”“常用物品”“易碎品”等），提升物品分类的灵活性与精准度，适配不同管理场景的分类需求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1.标签添加：支持新增标签，设置标签名称、标签颜色、标签描述，可选择标签关联的范围（主类目、细分类目、具体产品），例如为“医疗用品”主类目添加“无菌”标签，为“篮球”产品添加“常用”标签。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2.标签修改：支持修改已添加标签的名称、颜色、描述、关联范围，适配管理需求的变化，无需删除标签重新创建，提升管理效率。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3.标签删除：支持删除无用标签，删除标签时，系统提示确认（避免误删），删除后，关联该标签的物品不再显示该标签，不影响物品其他信息。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4.标签筛选：支持按标签筛选物品，快速查找具有特定属性的物品（如筛选所有“紧急备用”标签的物品），提升物品查找效率，实现物品的多维度分类管理。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5.类目关联:哪些备件属于哪个机器，只要输入机器名称，就会出现此机器需要的所有备件。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2C5CC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716DCF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57CCF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798BA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C945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158D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系统闭环管理流程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71A3E1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本系统以“入库→存放→领用→归还→统计→溯源”为核心，构建完整的备品备件闭环管理流程，确保每一步操作可管控、可追溯，结合RFID技术与数字化管理手段，实现管理效率的全面提升，具体流程如下：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Symbol" w:hAnsi="Symbol" w:eastAsia="宋体" w:cs="Symbol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入库环节：物品入库时，录入入库信息（或扫码录入），系统生成电子标签，分配存放位置，更新库存数量，记录入库明细，完成入库闭环的第一步，同时通过读写器完成标签信息的录入，确保数据准确。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Symbol" w:hAnsi="Symbol" w:eastAsia="宋体" w:cs="Symbol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存放环节：物品按类目放入对应存放柜，2D/3D库房图形同步更新物品位置，电子标签实时显示“已归还”状态，管理员可通过可视化图形实时查看物品存放情况，实现存放环节的可视化管控。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Symbol" w:hAnsi="Symbol" w:eastAsia="宋体" w:cs="Symbol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领用环节：领用人员申请借出物品时，录入人员信息与领用详情，设置借出限期，系统关联行为人，更新电子标签状态为“正在使用”，扣减库存数量，记录借出明细，支持多人同时领用，可设置领用权限管控；若为消耗类产品，领用后库存低于阈值时，同步触发补充提示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Symbol" w:hAnsi="Symbol" w:eastAsia="宋体" w:cs="Symbol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归还环节：领用人员归还物品，录入归还信息，系统核对借出记录，更新电子标签状态为“已归还”，恢复库存数量，记录归还明细，若有异常（损坏、丢失），备注责任人员，完成归还闭环，同步更新库存数据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Symbol" w:hAnsi="Symbol" w:eastAsia="宋体" w:cs="Symbol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统计环节：系统自动统计出入库数量、库存余量、借还情况，生成各类统计报表；同步监测消耗类产品库存阈值、借出类产品逾期情况，及时触发对应提示，管理员可实时查看库存动态、借还明细及预警信息，为库存调配、采购决策、逾期催收提供数据支撑，实现数据的实时监控与分析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6.信息共享，分级账户管理，赋予分级子账户关联相关信息查看库房物品信息指定目录或全目录，可选定查看内容。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7.审批流程(需要增加）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  <w:t>领用/审核/审批/报废/调拨/入库需多级审批；支持免审、限时审批、逾期提醒，功能可以选择（启用或弃用）。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D29D5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B5702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4A012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FA55C5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EC36B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数据服务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8F0BDD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数据服务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8CCE10">
            <w:pPr>
              <w:widowControl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类目搭建、数据导入（采购报表，入库报表，出库报表，报废报表，年度费用，供货商年度费用报表，库存报表）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893A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EC33FB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  <w:tr w14:paraId="07621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77B5A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9FCDAE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售后支持费用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FDE98D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售后支持费用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C8C868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操作指导、远程协助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6C995D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395437">
            <w:pPr>
              <w:widowControl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项</w:t>
            </w:r>
          </w:p>
        </w:tc>
      </w:tr>
    </w:tbl>
    <w:p w14:paraId="53271F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4606C"/>
    <w:rsid w:val="7924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4" w:firstLineChars="200"/>
      <w:jc w:val="both"/>
    </w:pPr>
    <w:rPr>
      <w:rFonts w:ascii="Calibri" w:hAnsi="Calibri" w:eastAsia="仿宋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2026-05-13T06:16:00Z</dcterms:created>
  <dc:creator>皮皮鲁</dc:creator>
  <cp:lastModifiedBy>皮皮鲁</cp:lastModifiedBy>
  <dcterms:modified xsi:type="dcterms:W3CDTF">2026-05-13T06:17:10Z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791668F348CC4BA8A79AEBDDF51AEF0B_11</vt:lpwstr>
  </property>
  <property fmtid="{D5CDD505-2E9C-101B-9397-08002B2CF9AE}" pid="4" name="KSOTemplateDocerSaveRecord">
    <vt:lpwstr>eyJoZGlkIjoiY2I0ZWEzYmQ1M2VlN2Q5ZTFlMmU5NGRlNGY5ODQwYTIiLCJ1c2VySWQiOiI1MjA2MTk2MTAifQ==</vt:lpwstr>
  </property>
</Properties>
</file>