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76" w:rsidRDefault="000C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both</w:t>
      </w:r>
      <w:r>
        <w:rPr>
          <w:rFonts w:ascii="Times New Roman" w:hAnsi="Times New Roman" w:cs="Times New Roman" w:hint="eastAsia"/>
        </w:rPr>
        <w:t xml:space="preserve"> experiments, we choose bandwidth for </w:t>
      </w:r>
      <w:r w:rsidR="00B31EA7">
        <w:rPr>
          <w:rFonts w:ascii="Times New Roman" w:hAnsi="Times New Roman" w:cs="Times New Roman"/>
        </w:rPr>
        <w:t>optimization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be</w:t>
      </w:r>
      <w:r>
        <w:rPr>
          <w:rFonts w:ascii="Times New Roman" w:hAnsi="Times New Roman" w:cs="Times New Roman" w:hint="eastAsia"/>
        </w:rPr>
        <w:t xml:space="preserve"> 0.5 and for testing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 w:hint="eastAsia"/>
        </w:rPr>
        <w:t xml:space="preserve"> 0.4.</w:t>
      </w:r>
      <w:r w:rsidR="00B31EA7">
        <w:rPr>
          <w:rFonts w:ascii="Times New Roman" w:hAnsi="Times New Roman" w:cs="Times New Roman"/>
        </w:rPr>
        <w:t xml:space="preserve"> We choose a Gaussian kernel as our weighting function.</w:t>
      </w:r>
    </w:p>
    <w:p w:rsidR="00E752CC" w:rsidRDefault="00E752CC">
      <w:pPr>
        <w:rPr>
          <w:rFonts w:ascii="Times New Roman" w:hAnsi="Times New Roman" w:cs="Times New Roman"/>
        </w:rPr>
      </w:pPr>
    </w:p>
    <w:p w:rsidR="00AD4D26" w:rsidRDefault="000C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 xml:space="preserve">We first evaluate the </w:t>
      </w:r>
      <w:r w:rsidR="006F54DE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 of two Gaussian distribution</w:t>
      </w:r>
      <w:r w:rsidR="007F7C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Samples are drawn from N(0,1) and N(mu,1) and mu </w:t>
      </w:r>
      <w:r w:rsidR="006F54DE">
        <w:rPr>
          <w:rFonts w:ascii="Times New Roman" w:hAnsi="Times New Roman" w:cs="Times New Roman"/>
        </w:rPr>
        <w:t>varies</w:t>
      </w:r>
      <w:r>
        <w:rPr>
          <w:rFonts w:ascii="Times New Roman" w:hAnsi="Times New Roman" w:cs="Times New Roman"/>
        </w:rPr>
        <w:t xml:space="preserve"> from 0.15 to 0.75 with step size 0.05. </w:t>
      </w:r>
      <w:r w:rsidR="006F54DE">
        <w:rPr>
          <w:rFonts w:ascii="Times New Roman" w:hAnsi="Times New Roman" w:cs="Times New Roman"/>
        </w:rPr>
        <w:t xml:space="preserve">100 samples are used for optimization and 300 samples for testing. </w:t>
      </w:r>
      <w:r w:rsidR="00B31EA7">
        <w:rPr>
          <w:rFonts w:ascii="Times New Roman" w:hAnsi="Times New Roman" w:cs="Times New Roman"/>
        </w:rPr>
        <w:t xml:space="preserve">To optimize the choice of theta, we bound </w:t>
      </w:r>
      <w:r w:rsidR="006F54DE">
        <w:rPr>
          <w:rFonts w:ascii="Times New Roman" w:hAnsi="Times New Roman" w:cs="Times New Roman"/>
        </w:rPr>
        <w:t>theta_</w:t>
      </w:r>
      <w:r w:rsidR="00B31EA7">
        <w:rPr>
          <w:rFonts w:ascii="Times New Roman" w:hAnsi="Times New Roman" w:cs="Times New Roman"/>
        </w:rPr>
        <w:t xml:space="preserve">mu and </w:t>
      </w:r>
      <w:r w:rsidR="006F54DE">
        <w:rPr>
          <w:rFonts w:ascii="Times New Roman" w:hAnsi="Times New Roman" w:cs="Times New Roman"/>
        </w:rPr>
        <w:t>theta_sigma2</w:t>
      </w:r>
      <w:r w:rsidR="00B31EA7">
        <w:rPr>
          <w:rFonts w:ascii="Times New Roman" w:hAnsi="Times New Roman" w:cs="Times New Roman"/>
        </w:rPr>
        <w:t xml:space="preserve"> of our weighting function to be [-5,5] and [0.3, +inf</w:t>
      </w:r>
      <w:r w:rsidR="006F54DE">
        <w:rPr>
          <w:rFonts w:ascii="Times New Roman" w:hAnsi="Times New Roman" w:cs="Times New Roman"/>
        </w:rPr>
        <w:t xml:space="preserve">). Results of each test are repeated for 500 iterations for alpha = 0.05. In Fig. 1, the power as a function of varying mu is shown. Although they both perform well when the difference is significant, our </w:t>
      </w:r>
      <w:r w:rsidR="007F7C94">
        <w:rPr>
          <w:rFonts w:ascii="Times New Roman" w:hAnsi="Times New Roman" w:cs="Times New Roman"/>
        </w:rPr>
        <w:t>a</w:t>
      </w:r>
      <w:r w:rsidR="006F54DE">
        <w:rPr>
          <w:rFonts w:ascii="Times New Roman" w:hAnsi="Times New Roman" w:cs="Times New Roman"/>
        </w:rPr>
        <w:t>pproach dominates unweighted L2 norm distance when mu is small.</w:t>
      </w:r>
      <w:r w:rsidR="000F0FBE">
        <w:rPr>
          <w:rFonts w:ascii="Times New Roman" w:hAnsi="Times New Roman" w:cs="Times New Roman"/>
        </w:rPr>
        <w:t xml:space="preserve"> In Fig 2. ROC curve </w:t>
      </w:r>
      <w:r w:rsidR="000F0FBE">
        <w:rPr>
          <w:rFonts w:ascii="Times New Roman" w:hAnsi="Times New Roman" w:cs="Times New Roman" w:hint="eastAsia"/>
        </w:rPr>
        <w:t>for</w:t>
      </w:r>
      <w:r w:rsidR="000F0FBE">
        <w:rPr>
          <w:rFonts w:ascii="Times New Roman" w:hAnsi="Times New Roman" w:cs="Times New Roman"/>
        </w:rPr>
        <w:t xml:space="preserve"> mu=0.3 is shown with varying alpha.</w:t>
      </w:r>
      <w:r w:rsidR="00621A4C">
        <w:rPr>
          <w:rFonts w:ascii="Times New Roman" w:hAnsi="Times New Roman" w:cs="Times New Roman"/>
        </w:rPr>
        <w:t xml:space="preserve"> Overall, weighted L2 Norm </w:t>
      </w:r>
      <w:r w:rsidR="007F7C94">
        <w:rPr>
          <w:rFonts w:ascii="Times New Roman" w:hAnsi="Times New Roman" w:cs="Times New Roman"/>
        </w:rPr>
        <w:t xml:space="preserve">distance </w:t>
      </w:r>
      <w:r w:rsidR="00621A4C">
        <w:rPr>
          <w:rFonts w:ascii="Times New Roman" w:hAnsi="Times New Roman" w:cs="Times New Roman"/>
        </w:rPr>
        <w:t>performs better than unweighted approach on balancing type I and type II error.</w:t>
      </w:r>
      <w:r w:rsidR="004C6975">
        <w:rPr>
          <w:rFonts w:ascii="Times New Roman" w:hAnsi="Times New Roman" w:cs="Times New Roman"/>
        </w:rPr>
        <w:t xml:space="preserve"> </w:t>
      </w:r>
      <w:r w:rsidR="000D4190">
        <w:rPr>
          <w:rFonts w:ascii="Times New Roman" w:hAnsi="Times New Roman" w:cs="Times New Roman"/>
        </w:rPr>
        <w:t xml:space="preserve">For finite samples, even under H0 there can be some minor differences which may be exaggerated through optimization. </w:t>
      </w:r>
      <w:r w:rsidR="004C6975">
        <w:rPr>
          <w:rFonts w:ascii="Times New Roman" w:hAnsi="Times New Roman" w:cs="Times New Roman"/>
        </w:rPr>
        <w:t>Fig. 3 shows the empirical Cumulative Distribution Function (CDF) of p-value under H0. Both approaches are cl</w:t>
      </w:r>
      <w:r w:rsidR="007A7155">
        <w:rPr>
          <w:rFonts w:ascii="Times New Roman" w:hAnsi="Times New Roman" w:cs="Times New Roman"/>
        </w:rPr>
        <w:t>ose to the uniform distribution which shows that by properly choosing bandwidth and data splitting ratio, our approach can still perform well under H0.</w:t>
      </w:r>
    </w:p>
    <w:p w:rsidR="004C6975" w:rsidRDefault="00900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(Fig.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 xml:space="preserve"> </w:t>
      </w:r>
      <w:r w:rsidRPr="009000B0">
        <w:rPr>
          <w:rFonts w:ascii="Times New Roman" w:hAnsi="Times New Roman" w:cs="Times New Roman"/>
        </w:rPr>
        <w:t>power_normal</w:t>
      </w:r>
      <w:r>
        <w:rPr>
          <w:rFonts w:ascii="Times New Roman" w:hAnsi="Times New Roman" w:cs="Times New Roman"/>
        </w:rPr>
        <w:t>, Fig. 2 ROC_normal, Fig. 3 Pvalue)</w:t>
      </w:r>
    </w:p>
    <w:p w:rsidR="004C6975" w:rsidRDefault="004C6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emphasize our focus on the locality difference of distribution, we evaluate the performance </w:t>
      </w:r>
      <w:r w:rsidR="00D638FC">
        <w:rPr>
          <w:rFonts w:ascii="Times New Roman" w:hAnsi="Times New Roman" w:cs="Times New Roman"/>
        </w:rPr>
        <w:t>of Gaussian mixture distribution. Samples are drawn from N(0,1) and 0.9N(0,1)+0.1N(mu,</w:t>
      </w:r>
      <w:r w:rsidR="00A75AB9">
        <w:rPr>
          <w:rFonts w:ascii="Times New Roman" w:hAnsi="Times New Roman" w:cs="Times New Roman"/>
        </w:rPr>
        <w:t>var</w:t>
      </w:r>
      <w:r w:rsidR="00D638FC">
        <w:rPr>
          <w:rFonts w:ascii="Times New Roman" w:hAnsi="Times New Roman" w:cs="Times New Roman"/>
        </w:rPr>
        <w:t>) and mu varies from 1 to 8 with step size 1. We also use 100 samples for optimization and 300 samples for testing. We bound theta_mu and theta_sigma2 to be[-10,10] and [0.3, +inf)</w:t>
      </w:r>
      <w:r w:rsidR="001D05E9">
        <w:rPr>
          <w:rFonts w:ascii="Times New Roman" w:hAnsi="Times New Roman" w:cs="Times New Roman"/>
        </w:rPr>
        <w:t>. Results of each test are repeated for 500 iterations for alpha = 0.05.</w:t>
      </w:r>
      <w:r w:rsidR="00A75AB9">
        <w:rPr>
          <w:rFonts w:ascii="Times New Roman" w:hAnsi="Times New Roman" w:cs="Times New Roman"/>
        </w:rPr>
        <w:t xml:space="preserve"> In Fig. 4(a), unweighted distance has difficulty in distinguishing these two distribution</w:t>
      </w:r>
      <w:r w:rsidR="007F7C94">
        <w:rPr>
          <w:rFonts w:ascii="Times New Roman" w:hAnsi="Times New Roman" w:cs="Times New Roman"/>
        </w:rPr>
        <w:t>s</w:t>
      </w:r>
      <w:r w:rsidR="00A75AB9">
        <w:rPr>
          <w:rFonts w:ascii="Times New Roman" w:hAnsi="Times New Roman" w:cs="Times New Roman"/>
        </w:rPr>
        <w:t xml:space="preserve"> while </w:t>
      </w:r>
      <w:r w:rsidR="007F7C94">
        <w:rPr>
          <w:rFonts w:ascii="Times New Roman" w:hAnsi="Times New Roman" w:cs="Times New Roman"/>
        </w:rPr>
        <w:t xml:space="preserve">the </w:t>
      </w:r>
      <w:r w:rsidR="00A75AB9">
        <w:rPr>
          <w:rFonts w:ascii="Times New Roman" w:hAnsi="Times New Roman" w:cs="Times New Roman"/>
        </w:rPr>
        <w:t xml:space="preserve">weighted distance substantially improves the performance. In Fig 4(b), when the mixture hump is more concentrated, i.e. var=0.1, both approach performs better, but </w:t>
      </w:r>
      <w:r w:rsidR="007F7C94">
        <w:rPr>
          <w:rFonts w:ascii="Times New Roman" w:hAnsi="Times New Roman" w:cs="Times New Roman"/>
        </w:rPr>
        <w:t xml:space="preserve">the </w:t>
      </w:r>
      <w:r w:rsidR="00A75AB9">
        <w:rPr>
          <w:rFonts w:ascii="Times New Roman" w:hAnsi="Times New Roman" w:cs="Times New Roman"/>
        </w:rPr>
        <w:t>weighted distance still outperforms unweighted distance. In Fig 5(a-b), we show the ROC curve of two approaches in this experiment. Weighted distance dominantly outperforms</w:t>
      </w:r>
      <w:r w:rsidR="007F7C94">
        <w:rPr>
          <w:rFonts w:ascii="Times New Roman" w:hAnsi="Times New Roman" w:cs="Times New Roman"/>
        </w:rPr>
        <w:t xml:space="preserve"> the</w:t>
      </w:r>
      <w:r w:rsidR="00A75AB9">
        <w:rPr>
          <w:rFonts w:ascii="Times New Roman" w:hAnsi="Times New Roman" w:cs="Times New Roman"/>
        </w:rPr>
        <w:t xml:space="preserve"> unweighted distanc</w:t>
      </w:r>
      <w:r w:rsidR="00024E2E">
        <w:rPr>
          <w:rFonts w:ascii="Times New Roman" w:hAnsi="Times New Roman" w:cs="Times New Roman"/>
        </w:rPr>
        <w:t>e. Intuitively, in Fig</w:t>
      </w:r>
      <w:r w:rsidR="00ED7742">
        <w:rPr>
          <w:rFonts w:ascii="Times New Roman" w:hAnsi="Times New Roman" w:cs="Times New Roman"/>
        </w:rPr>
        <w:t>.</w:t>
      </w:r>
      <w:r w:rsidR="00024E2E">
        <w:rPr>
          <w:rFonts w:ascii="Times New Roman" w:hAnsi="Times New Roman" w:cs="Times New Roman"/>
        </w:rPr>
        <w:t xml:space="preserve"> 6</w:t>
      </w:r>
      <w:r w:rsidR="00ED7742">
        <w:rPr>
          <w:rFonts w:ascii="Times New Roman" w:hAnsi="Times New Roman" w:cs="Times New Roman"/>
        </w:rPr>
        <w:t>(a)</w:t>
      </w:r>
      <w:r w:rsidR="00F71BC3">
        <w:rPr>
          <w:rFonts w:ascii="Times New Roman" w:hAnsi="Times New Roman" w:cs="Times New Roman"/>
        </w:rPr>
        <w:t>, we have a mixture hump at mu=7, and</w:t>
      </w:r>
      <w:r w:rsidR="00024E2E">
        <w:rPr>
          <w:rFonts w:ascii="Times New Roman" w:hAnsi="Times New Roman" w:cs="Times New Roman"/>
        </w:rPr>
        <w:t xml:space="preserve"> after optimization, theta_mu are very close to the mixture mu and thus amplify the difference nearby.</w:t>
      </w:r>
      <w:r w:rsidR="00ED7742">
        <w:rPr>
          <w:rFonts w:ascii="Times New Roman" w:hAnsi="Times New Roman" w:cs="Times New Roman"/>
        </w:rPr>
        <w:t xml:space="preserve"> In Fig.6(b), with more concentrated hump, theta_mu are more close to the mixture mu and the test statistic is much more significant than in Fig. 6(a).</w:t>
      </w:r>
      <w:r w:rsidR="00024E2E">
        <w:rPr>
          <w:rFonts w:ascii="Times New Roman" w:hAnsi="Times New Roman" w:cs="Times New Roman"/>
        </w:rPr>
        <w:t xml:space="preserve"> Since the unweighted distance treat everywhere equally, it is hard to detect the small difference from a broad scale. The weighted function becomes a </w:t>
      </w:r>
      <w:r w:rsidR="00024E2E" w:rsidRPr="00024E2E">
        <w:rPr>
          <w:rFonts w:ascii="Times New Roman" w:hAnsi="Times New Roman" w:cs="Times New Roman"/>
        </w:rPr>
        <w:t>magnif</w:t>
      </w:r>
      <w:r w:rsidR="00206FDD">
        <w:rPr>
          <w:rFonts w:ascii="Times New Roman" w:hAnsi="Times New Roman" w:cs="Times New Roman"/>
        </w:rPr>
        <w:t>ier</w:t>
      </w:r>
      <w:r w:rsidR="00024E2E">
        <w:rPr>
          <w:rFonts w:ascii="Times New Roman" w:hAnsi="Times New Roman" w:cs="Times New Roman"/>
        </w:rPr>
        <w:t xml:space="preserve"> </w:t>
      </w:r>
      <w:r w:rsidR="00024E2E">
        <w:rPr>
          <w:rFonts w:ascii="Times New Roman" w:hAnsi="Times New Roman" w:cs="Times New Roman" w:hint="eastAsia"/>
        </w:rPr>
        <w:t>and</w:t>
      </w:r>
      <w:r w:rsidR="00024E2E">
        <w:rPr>
          <w:rFonts w:ascii="Times New Roman" w:hAnsi="Times New Roman" w:cs="Times New Roman"/>
        </w:rPr>
        <w:t xml:space="preserve"> amplif</w:t>
      </w:r>
      <w:r w:rsidR="007F7C94">
        <w:rPr>
          <w:rFonts w:ascii="Times New Roman" w:hAnsi="Times New Roman" w:cs="Times New Roman"/>
        </w:rPr>
        <w:t>ies</w:t>
      </w:r>
      <w:r w:rsidR="00024E2E">
        <w:rPr>
          <w:rFonts w:ascii="Times New Roman" w:hAnsi="Times New Roman" w:cs="Times New Roman"/>
        </w:rPr>
        <w:t xml:space="preserve"> the difference between two distributions.</w:t>
      </w:r>
      <w:r w:rsidR="00FC3509">
        <w:rPr>
          <w:rFonts w:ascii="Times New Roman" w:hAnsi="Times New Roman" w:cs="Times New Roman"/>
        </w:rPr>
        <w:t xml:space="preserve"> Through optimization, locality difference</w:t>
      </w:r>
      <w:r w:rsidR="001D3CEA">
        <w:rPr>
          <w:rFonts w:ascii="Times New Roman" w:hAnsi="Times New Roman" w:cs="Times New Roman"/>
        </w:rPr>
        <w:t xml:space="preserve">s are amplified and thus we can easily detect distant minor changes. </w:t>
      </w:r>
      <w:r w:rsidR="00742076">
        <w:rPr>
          <w:rFonts w:ascii="Times New Roman" w:hAnsi="Times New Roman" w:cs="Times New Roman"/>
        </w:rPr>
        <w:t>Instead of optimization, a</w:t>
      </w:r>
      <w:r w:rsidR="001D3CEA">
        <w:rPr>
          <w:rFonts w:ascii="Times New Roman" w:hAnsi="Times New Roman" w:cs="Times New Roman"/>
        </w:rPr>
        <w:t xml:space="preserve">pplicants can actively choose their weighting function parameters </w:t>
      </w:r>
      <w:r w:rsidR="00DF27EB">
        <w:rPr>
          <w:rFonts w:ascii="Times New Roman" w:hAnsi="Times New Roman" w:cs="Times New Roman"/>
        </w:rPr>
        <w:t>to</w:t>
      </w:r>
      <w:r w:rsidR="001D3CEA">
        <w:rPr>
          <w:rFonts w:ascii="Times New Roman" w:hAnsi="Times New Roman" w:cs="Times New Roman"/>
        </w:rPr>
        <w:t xml:space="preserve"> magnify a specific range of interest.</w:t>
      </w:r>
      <w:r w:rsidR="003D731F">
        <w:rPr>
          <w:rFonts w:ascii="Times New Roman" w:hAnsi="Times New Roman" w:cs="Times New Roman"/>
        </w:rPr>
        <w:t xml:space="preserve"> In this case, we can imagine that there could possibly be some future applications of this method like change point detection and outlier detection.</w:t>
      </w:r>
      <w:bookmarkStart w:id="0" w:name="_GoBack"/>
      <w:bookmarkEnd w:id="0"/>
    </w:p>
    <w:p w:rsidR="00633F68" w:rsidRPr="000C6076" w:rsidRDefault="00633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(Fig.</w:t>
      </w:r>
      <w:r>
        <w:rPr>
          <w:rFonts w:ascii="Times New Roman" w:hAnsi="Times New Roman" w:cs="Times New Roman"/>
        </w:rPr>
        <w:t xml:space="preserve"> 4(a)</w:t>
      </w:r>
      <w:r>
        <w:rPr>
          <w:rFonts w:ascii="Times New Roman" w:hAnsi="Times New Roman" w:cs="Times New Roman" w:hint="eastAsia"/>
        </w:rPr>
        <w:t xml:space="preserve"> </w:t>
      </w:r>
      <w:r w:rsidRPr="009000B0">
        <w:rPr>
          <w:rFonts w:ascii="Times New Roman" w:hAnsi="Times New Roman" w:cs="Times New Roman"/>
        </w:rPr>
        <w:t>power_</w:t>
      </w:r>
      <w:r>
        <w:rPr>
          <w:rFonts w:ascii="Times New Roman" w:hAnsi="Times New Roman" w:cs="Times New Roman"/>
        </w:rPr>
        <w:t>mixturevar11 4(b)</w:t>
      </w:r>
      <w:r>
        <w:rPr>
          <w:rFonts w:ascii="Times New Roman" w:hAnsi="Times New Roman" w:cs="Times New Roman" w:hint="eastAsia"/>
        </w:rPr>
        <w:t xml:space="preserve"> </w:t>
      </w:r>
      <w:r w:rsidRPr="009000B0">
        <w:rPr>
          <w:rFonts w:ascii="Times New Roman" w:hAnsi="Times New Roman" w:cs="Times New Roman"/>
        </w:rPr>
        <w:t>power_</w:t>
      </w:r>
      <w:r>
        <w:rPr>
          <w:rFonts w:ascii="Times New Roman" w:hAnsi="Times New Roman" w:cs="Times New Roman"/>
        </w:rPr>
        <w:t>mixturevar10_1, Fig. 5(a) ROC</w:t>
      </w:r>
      <w:r w:rsidRPr="009000B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mixturevar11 5(b)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ROC</w:t>
      </w:r>
      <w:r w:rsidRPr="009000B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mixturevar10_1, Fig. 6</w:t>
      </w:r>
      <w:r w:rsidR="00FF26FC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 xml:space="preserve"> contour_mixture</w:t>
      </w:r>
      <w:r w:rsidR="00FF26FC">
        <w:rPr>
          <w:rFonts w:ascii="Times New Roman" w:hAnsi="Times New Roman" w:cs="Times New Roman"/>
        </w:rPr>
        <w:t>_var11</w:t>
      </w:r>
      <w:r w:rsidR="00FF26FC">
        <w:rPr>
          <w:rFonts w:ascii="Times New Roman" w:hAnsi="Times New Roman" w:cs="Times New Roman"/>
        </w:rPr>
        <w:t>, Fig. 6(</w:t>
      </w:r>
      <w:r w:rsidR="00FF26FC">
        <w:rPr>
          <w:rFonts w:ascii="Times New Roman" w:hAnsi="Times New Roman" w:cs="Times New Roman"/>
        </w:rPr>
        <w:t>b</w:t>
      </w:r>
      <w:r w:rsidR="00FF26FC">
        <w:rPr>
          <w:rFonts w:ascii="Times New Roman" w:hAnsi="Times New Roman" w:cs="Times New Roman"/>
        </w:rPr>
        <w:t>) contour_mixture_var1</w:t>
      </w:r>
      <w:r w:rsidR="00FF26FC">
        <w:rPr>
          <w:rFonts w:ascii="Times New Roman" w:hAnsi="Times New Roman" w:cs="Times New Roman"/>
        </w:rPr>
        <w:t>0_</w:t>
      </w:r>
      <w:r w:rsidR="00FF26F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sectPr w:rsidR="00633F68" w:rsidRPr="000C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D2"/>
    <w:rsid w:val="00024E2E"/>
    <w:rsid w:val="000C6076"/>
    <w:rsid w:val="000D4190"/>
    <w:rsid w:val="000F0FBE"/>
    <w:rsid w:val="001D05E9"/>
    <w:rsid w:val="001D3CEA"/>
    <w:rsid w:val="00206FDD"/>
    <w:rsid w:val="003D731F"/>
    <w:rsid w:val="004C6975"/>
    <w:rsid w:val="0058758B"/>
    <w:rsid w:val="00621A4C"/>
    <w:rsid w:val="00633F68"/>
    <w:rsid w:val="006F54DE"/>
    <w:rsid w:val="00742076"/>
    <w:rsid w:val="007A7155"/>
    <w:rsid w:val="007F7C94"/>
    <w:rsid w:val="009000B0"/>
    <w:rsid w:val="00922ED2"/>
    <w:rsid w:val="00A75AB9"/>
    <w:rsid w:val="00AD4D26"/>
    <w:rsid w:val="00B31EA7"/>
    <w:rsid w:val="00D638FC"/>
    <w:rsid w:val="00DF27EB"/>
    <w:rsid w:val="00E752CC"/>
    <w:rsid w:val="00ED7742"/>
    <w:rsid w:val="00F71BC3"/>
    <w:rsid w:val="00FC3509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79FF"/>
  <w15:chartTrackingRefBased/>
  <w15:docId w15:val="{8740FC8D-C677-496D-AFEA-C53A0299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4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22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Enmao</dc:creator>
  <cp:keywords/>
  <dc:description/>
  <cp:lastModifiedBy>Enmao</cp:lastModifiedBy>
  <cp:revision>24</cp:revision>
  <dcterms:created xsi:type="dcterms:W3CDTF">2017-05-14T23:43:00Z</dcterms:created>
  <dcterms:modified xsi:type="dcterms:W3CDTF">2017-05-15T02:01:00Z</dcterms:modified>
</cp:coreProperties>
</file>