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F2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8B6AB6">
        <w:rPr>
          <w:rFonts w:ascii="Times New Roman" w:hAnsi="Times New Roman" w:cs="Times New Roman"/>
          <w:noProof/>
          <w:sz w:val="28"/>
          <w:lang w:val="uk-UA"/>
        </w:rPr>
        <w:t>Міні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стерство освіти і науки України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Національний технічний університет України </w:t>
      </w:r>
      <w:r>
        <w:rPr>
          <w:rFonts w:ascii="Times New Roman" w:hAnsi="Times New Roman" w:cs="Times New Roman"/>
          <w:noProof/>
          <w:sz w:val="28"/>
        </w:rPr>
        <w:t xml:space="preserve">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«Київський політехнічний інститут ім. Ігоря Сікорського» </w:t>
      </w:r>
      <w:r>
        <w:rPr>
          <w:rFonts w:ascii="Times New Roman" w:hAnsi="Times New Roman" w:cs="Times New Roman"/>
          <w:noProof/>
          <w:sz w:val="28"/>
        </w:rPr>
        <w:t xml:space="preserve">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Факультет інформатики та обчислювальної техніки </w:t>
      </w:r>
      <w:r>
        <w:rPr>
          <w:rFonts w:ascii="Times New Roman" w:hAnsi="Times New Roman" w:cs="Times New Roman"/>
          <w:noProof/>
          <w:sz w:val="28"/>
        </w:rPr>
        <w:t xml:space="preserve">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>Кафедра обчислювальної техніки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8B6AB6">
        <w:rPr>
          <w:rFonts w:ascii="Times New Roman" w:hAnsi="Times New Roman" w:cs="Times New Roman"/>
          <w:b/>
          <w:noProof/>
          <w:sz w:val="28"/>
          <w:lang w:val="uk-UA"/>
        </w:rPr>
        <w:t>ЛАБОРАТОРНА РОБОТА № 1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з дисципліни «МНД» на тему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«ЗАГАЛЬНІ ПРИНЦИПИ ОРГАНІЗАЦІЇ ЕКСП</w:t>
      </w:r>
      <w:r>
        <w:rPr>
          <w:rFonts w:ascii="Times New Roman" w:hAnsi="Times New Roman" w:cs="Times New Roman"/>
          <w:noProof/>
          <w:sz w:val="28"/>
          <w:lang w:val="ru-RU"/>
        </w:rPr>
        <w:t>ЕРИМЕНТІВ З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ДОВІЛЬНИМИ ЗНАЧЕННЯМИ ФАКТОРІВ»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P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ВИКОНА</w:t>
      </w:r>
      <w:r>
        <w:rPr>
          <w:rFonts w:ascii="Times New Roman" w:hAnsi="Times New Roman" w:cs="Times New Roman"/>
          <w:noProof/>
          <w:sz w:val="28"/>
          <w:lang w:val="uk-UA"/>
        </w:rPr>
        <w:t>В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: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                          студент ІІ курсу ФІОТ                                                                                                            групи ІВ-91                                                                                                             Красновський О. В.                                                                                                                         Залікова - 9116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ПЕРЕВІРИВ:                                                           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ас. Регіда П. Г.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8B6AB6">
        <w:rPr>
          <w:rFonts w:ascii="Times New Roman" w:hAnsi="Times New Roman" w:cs="Times New Roman"/>
          <w:noProof/>
          <w:sz w:val="28"/>
          <w:lang w:val="ru-RU"/>
        </w:rPr>
        <w:t>Київ – 2021</w:t>
      </w:r>
    </w:p>
    <w:p w:rsidR="00F360BD" w:rsidRDefault="00F360BD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lastRenderedPageBreak/>
        <w:t>Мета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>
        <w:rPr>
          <w:rFonts w:ascii="Times New Roman" w:hAnsi="Times New Roman" w:cs="Times New Roman"/>
          <w:noProof/>
          <w:sz w:val="28"/>
          <w:lang w:val="uk-UA"/>
        </w:rPr>
        <w:t>в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ивчити основні поняття, визначення, принципи </w:t>
      </w:r>
      <w:r>
        <w:rPr>
          <w:rFonts w:ascii="Times New Roman" w:hAnsi="Times New Roman" w:cs="Times New Roman"/>
          <w:noProof/>
          <w:sz w:val="28"/>
          <w:lang w:val="ru-RU"/>
        </w:rPr>
        <w:t>теорії планування експерименту,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на основі яких вивчити побудову формалізованих алгоритмів проведення експеримен</w:t>
      </w:r>
      <w:r>
        <w:rPr>
          <w:rFonts w:ascii="Times New Roman" w:hAnsi="Times New Roman" w:cs="Times New Roman"/>
          <w:noProof/>
          <w:sz w:val="28"/>
          <w:lang w:val="ru-RU"/>
        </w:rPr>
        <w:t>ту і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отримання формалізованої моделі об’єкта. Закріпит</w:t>
      </w:r>
      <w:r>
        <w:rPr>
          <w:rFonts w:ascii="Times New Roman" w:hAnsi="Times New Roman" w:cs="Times New Roman"/>
          <w:noProof/>
          <w:sz w:val="28"/>
          <w:lang w:val="ru-RU"/>
        </w:rPr>
        <w:t>и отримані знання практичним їх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використанням при написанні програми, що реалізує завдання на лабораторну роботу.</w:t>
      </w:r>
    </w:p>
    <w:p w:rsidR="00F360BD" w:rsidRPr="00F360BD" w:rsidRDefault="00F360BD" w:rsidP="00F360BD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Завдання на лабораторну роботу</w:t>
      </w: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F360BD" w:rsidRPr="00F360BD" w:rsidRDefault="00F360BD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noProof/>
          <w:sz w:val="28"/>
          <w:lang w:val="ru-RU"/>
        </w:rPr>
        <w:t>1) Використовуючи програму генерації випадкових чисел, пр</w:t>
      </w:r>
      <w:r>
        <w:rPr>
          <w:rFonts w:ascii="Times New Roman" w:hAnsi="Times New Roman" w:cs="Times New Roman"/>
          <w:noProof/>
          <w:sz w:val="28"/>
          <w:lang w:val="ru-RU"/>
        </w:rPr>
        <w:t>овести трьохфакторний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експеримент в восьми точках (три стовбці і вісі</w:t>
      </w:r>
      <w:r>
        <w:rPr>
          <w:rFonts w:ascii="Times New Roman" w:hAnsi="Times New Roman" w:cs="Times New Roman"/>
          <w:noProof/>
          <w:sz w:val="28"/>
          <w:lang w:val="ru-RU"/>
        </w:rPr>
        <w:t>м рядків в матриці планування –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заповнити її випадковими числами). Рекоменд</w:t>
      </w:r>
      <w:r>
        <w:rPr>
          <w:rFonts w:ascii="Times New Roman" w:hAnsi="Times New Roman" w:cs="Times New Roman"/>
          <w:noProof/>
          <w:sz w:val="28"/>
          <w:lang w:val="ru-RU"/>
        </w:rPr>
        <w:t>овано взяти обмеження до 20 при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генерації випадкових чисел, але врахувати можли</w:t>
      </w:r>
      <w:r>
        <w:rPr>
          <w:rFonts w:ascii="Times New Roman" w:hAnsi="Times New Roman" w:cs="Times New Roman"/>
          <w:noProof/>
          <w:sz w:val="28"/>
          <w:lang w:val="ru-RU"/>
        </w:rPr>
        <w:t>вість зміни обмеження на вимогу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викладача. Програма створюється на основі будь-якої мови високого рівня.</w:t>
      </w:r>
    </w:p>
    <w:p w:rsidR="00F360BD" w:rsidRPr="00F360BD" w:rsidRDefault="00F360BD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noProof/>
          <w:sz w:val="28"/>
          <w:lang w:val="ru-RU"/>
        </w:rPr>
        <w:t>2) Визначити значення функції відгукув для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кожної точки плану за формулою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лінійної регресії:</w:t>
      </w:r>
    </w:p>
    <w:p w:rsidR="00F360BD" w:rsidRPr="00F360BD" w:rsidRDefault="00F360BD" w:rsidP="00F360BD">
      <w:pPr>
        <w:spacing w:line="276" w:lineRule="auto"/>
        <w:rPr>
          <w:rFonts w:ascii="Times New Roman" w:hAnsi="Times New Roman" w:cs="Times New Roman"/>
          <w:noProof/>
          <w:sz w:val="28"/>
        </w:rPr>
      </w:pPr>
      <w:r w:rsidRPr="00F360BD">
        <w:rPr>
          <w:rFonts w:ascii="Times New Roman" w:hAnsi="Times New Roman" w:cs="Times New Roman"/>
          <w:noProof/>
          <w:sz w:val="28"/>
        </w:rPr>
        <w:t>Y =a0 + a1 X1 + a2 X2 + a3 X3,</w:t>
      </w:r>
    </w:p>
    <w:p w:rsidR="00F360BD" w:rsidRPr="00F360BD" w:rsidRDefault="00F360BD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де </w:t>
      </w:r>
      <w:r w:rsidRPr="00F360BD">
        <w:rPr>
          <w:rFonts w:ascii="Times New Roman" w:hAnsi="Times New Roman" w:cs="Times New Roman"/>
          <w:noProof/>
          <w:sz w:val="28"/>
        </w:rPr>
        <w:t>a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0, </w:t>
      </w:r>
      <w:r w:rsidRPr="00F360BD">
        <w:rPr>
          <w:rFonts w:ascii="Times New Roman" w:hAnsi="Times New Roman" w:cs="Times New Roman"/>
          <w:noProof/>
          <w:sz w:val="28"/>
        </w:rPr>
        <w:t>a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1, </w:t>
      </w:r>
      <w:r w:rsidRPr="00F360BD">
        <w:rPr>
          <w:rFonts w:ascii="Times New Roman" w:hAnsi="Times New Roman" w:cs="Times New Roman"/>
          <w:noProof/>
          <w:sz w:val="28"/>
        </w:rPr>
        <w:t>a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2, </w:t>
      </w:r>
      <w:r w:rsidRPr="00F360BD">
        <w:rPr>
          <w:rFonts w:ascii="Times New Roman" w:hAnsi="Times New Roman" w:cs="Times New Roman"/>
          <w:noProof/>
          <w:sz w:val="28"/>
        </w:rPr>
        <w:t>a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3 довільно вибрані (для кожного студента різні) коефіцієнти, постійні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протягом усього часу проведення експерименту.</w:t>
      </w:r>
    </w:p>
    <w:p w:rsidR="00F360BD" w:rsidRPr="00F360BD" w:rsidRDefault="00F360BD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noProof/>
          <w:sz w:val="28"/>
          <w:lang w:val="ru-RU"/>
        </w:rPr>
        <w:t>3) Виконати нормування факторів. Визначити значення нульових рівнів факторів.</w:t>
      </w:r>
    </w:p>
    <w:p w:rsidR="00F360BD" w:rsidRPr="00F360BD" w:rsidRDefault="00F360BD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noProof/>
          <w:sz w:val="28"/>
          <w:lang w:val="ru-RU"/>
        </w:rPr>
        <w:t>Знайти значення відгуку для нульових рівнів факто</w:t>
      </w:r>
      <w:r>
        <w:rPr>
          <w:rFonts w:ascii="Times New Roman" w:hAnsi="Times New Roman" w:cs="Times New Roman"/>
          <w:noProof/>
          <w:sz w:val="28"/>
          <w:lang w:val="ru-RU"/>
        </w:rPr>
        <w:t>рів і прийняти його за еталонне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F360BD">
        <w:rPr>
          <w:rFonts w:ascii="Times New Roman" w:hAnsi="Times New Roman" w:cs="Times New Roman"/>
          <w:noProof/>
          <w:sz w:val="28"/>
          <w:lang w:val="ru-RU"/>
        </w:rPr>
        <w:t>Уэт.</w:t>
      </w:r>
    </w:p>
    <w:p w:rsidR="00F360BD" w:rsidRPr="00F360BD" w:rsidRDefault="00F360BD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noProof/>
          <w:sz w:val="28"/>
          <w:lang w:val="ru-RU"/>
        </w:rPr>
        <w:t>4) Знайти точку плану, що задовольняє критерію вибору оптимальності (див. табл.1).</w:t>
      </w:r>
    </w:p>
    <w:p w:rsidR="00F360BD" w:rsidRDefault="00F360BD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noProof/>
          <w:sz w:val="28"/>
          <w:lang w:val="ru-RU"/>
        </w:rPr>
        <w:t>Варіанти обираються по номеру в списку в журналі викладача.</w:t>
      </w:r>
    </w:p>
    <w:p w:rsidR="005241B7" w:rsidRPr="005241B7" w:rsidRDefault="005241B7" w:rsidP="00F360BD">
      <w:pPr>
        <w:spacing w:line="276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Варіант завдання</w:t>
      </w:r>
      <w:r>
        <w:rPr>
          <w:rFonts w:ascii="Times New Roman" w:hAnsi="Times New Roman" w:cs="Times New Roman"/>
          <w:b/>
          <w:noProof/>
          <w:sz w:val="28"/>
          <w:u w:val="single"/>
        </w:rPr>
        <w:t>:</w:t>
      </w:r>
    </w:p>
    <w:p w:rsidR="005241B7" w:rsidRDefault="005241B7" w:rsidP="005241B7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5241B7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77734F2" wp14:editId="368C8D5F">
            <wp:extent cx="4525006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w:t>Лістинг програми</w:t>
      </w:r>
      <w:r>
        <w:rPr>
          <w:rFonts w:ascii="Times New Roman" w:hAnsi="Times New Roman" w:cs="Times New Roman"/>
          <w:b/>
          <w:noProof/>
          <w:sz w:val="28"/>
          <w:u w:val="single"/>
        </w:rPr>
        <w:t>:</w:t>
      </w: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  <w:r w:rsidRPr="005241B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68A878" wp14:editId="57E764C7">
            <wp:extent cx="5943600" cy="7582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051" cy="75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  <w:r w:rsidRPr="005241B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E2781B8" wp14:editId="51757558">
            <wp:extent cx="5943600" cy="799310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922" cy="80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Pr="005241B7" w:rsidRDefault="005241B7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  <w:r w:rsidRPr="005241B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0737808" wp14:editId="3C505F54">
            <wp:extent cx="6032810" cy="679058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210" cy="67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w:t>Результат роботи програми</w:t>
      </w:r>
      <w:r>
        <w:rPr>
          <w:rFonts w:ascii="Times New Roman" w:hAnsi="Times New Roman" w:cs="Times New Roman"/>
          <w:b/>
          <w:noProof/>
          <w:sz w:val="28"/>
          <w:u w:val="single"/>
        </w:rPr>
        <w:t>:</w:t>
      </w: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  <w:r w:rsidRPr="005241B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8C65F7" wp14:editId="7C2C7876">
            <wp:extent cx="5943600" cy="4554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Контрольні питання</w:t>
      </w:r>
      <w:r>
        <w:rPr>
          <w:rFonts w:ascii="Times New Roman" w:hAnsi="Times New Roman" w:cs="Times New Roman"/>
          <w:b/>
          <w:noProof/>
          <w:sz w:val="28"/>
          <w:u w:val="single"/>
        </w:rPr>
        <w:t>:</w:t>
      </w:r>
    </w:p>
    <w:p w:rsidR="005241B7" w:rsidRDefault="005241B7" w:rsidP="005241B7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ru-RU"/>
        </w:rPr>
      </w:pPr>
      <w:r w:rsidRPr="005241B7">
        <w:rPr>
          <w:rFonts w:ascii="Times New Roman" w:hAnsi="Times New Roman" w:cs="Times New Roman"/>
          <w:noProof/>
          <w:sz w:val="28"/>
          <w:lang w:val="ru-RU"/>
        </w:rPr>
        <w:t>1. З чого складається план експерименту?</w:t>
      </w:r>
    </w:p>
    <w:p w:rsidR="00352ED6" w:rsidRDefault="00352ED6" w:rsidP="00352ED6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352ED6">
        <w:rPr>
          <w:rFonts w:ascii="Times New Roman" w:hAnsi="Times New Roman" w:cs="Times New Roman"/>
          <w:noProof/>
          <w:sz w:val="28"/>
          <w:lang w:val="ru-RU"/>
        </w:rPr>
        <w:t xml:space="preserve">Точка плану експерименту являє собою один 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набір конкретних значень усіх K </w:t>
      </w:r>
      <w:r w:rsidRPr="00352ED6">
        <w:rPr>
          <w:rFonts w:ascii="Times New Roman" w:hAnsi="Times New Roman" w:cs="Times New Roman"/>
          <w:noProof/>
          <w:sz w:val="28"/>
          <w:lang w:val="ru-RU"/>
        </w:rPr>
        <w:t xml:space="preserve">факторів: і-та точка плану є 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вектором Xi </w:t>
      </w:r>
      <w:r w:rsidRPr="00352ED6">
        <w:rPr>
          <w:rFonts w:ascii="Times New Roman" w:hAnsi="Times New Roman" w:cs="Times New Roman"/>
          <w:noProof/>
          <w:sz w:val="28"/>
          <w:lang w:val="ru-RU"/>
        </w:rPr>
        <w:t>= (Xi1, Xi2, . . . , XiK).</w:t>
      </w: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5241B7">
        <w:rPr>
          <w:rFonts w:ascii="Times New Roman" w:hAnsi="Times New Roman" w:cs="Times New Roman"/>
          <w:noProof/>
          <w:sz w:val="28"/>
          <w:lang w:val="uk-UA"/>
        </w:rPr>
        <w:t>Сукупність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усіх точок плану - векторів Xi </w:t>
      </w:r>
      <w:r w:rsidRPr="005241B7">
        <w:rPr>
          <w:rFonts w:ascii="Times New Roman" w:hAnsi="Times New Roman" w:cs="Times New Roman"/>
          <w:noProof/>
          <w:sz w:val="28"/>
          <w:lang w:val="uk-UA"/>
        </w:rPr>
        <w:t xml:space="preserve">(для i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= 1, 2, . . . , N) утворює </w:t>
      </w:r>
      <w:r w:rsidRPr="00352ED6">
        <w:rPr>
          <w:rFonts w:ascii="Times New Roman" w:hAnsi="Times New Roman" w:cs="Times New Roman"/>
          <w:b/>
          <w:noProof/>
          <w:sz w:val="28"/>
          <w:lang w:val="uk-UA"/>
        </w:rPr>
        <w:t xml:space="preserve">план </w:t>
      </w:r>
      <w:r w:rsidRPr="00352ED6">
        <w:rPr>
          <w:rFonts w:ascii="Times New Roman" w:hAnsi="Times New Roman" w:cs="Times New Roman"/>
          <w:b/>
          <w:noProof/>
          <w:sz w:val="28"/>
          <w:lang w:val="uk-UA"/>
        </w:rPr>
        <w:t>експерименту</w:t>
      </w:r>
      <w:r w:rsidRPr="005241B7">
        <w:rPr>
          <w:rFonts w:ascii="Times New Roman" w:hAnsi="Times New Roman" w:cs="Times New Roman"/>
          <w:noProof/>
          <w:sz w:val="28"/>
          <w:lang w:val="uk-UA"/>
        </w:rPr>
        <w:t>. Таким чином, план експер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именту описується матрицею, яка містить N </w:t>
      </w:r>
      <w:r w:rsidRPr="005241B7">
        <w:rPr>
          <w:rFonts w:ascii="Times New Roman" w:hAnsi="Times New Roman" w:cs="Times New Roman"/>
          <w:noProof/>
          <w:sz w:val="28"/>
          <w:lang w:val="uk-UA"/>
        </w:rPr>
        <w:t>рядків і K стовбців. Кожен рядок матриці означає точку п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лану експерименту, а стовпчик – </w:t>
      </w:r>
      <w:r w:rsidRPr="005241B7">
        <w:rPr>
          <w:rFonts w:ascii="Times New Roman" w:hAnsi="Times New Roman" w:cs="Times New Roman"/>
          <w:noProof/>
          <w:sz w:val="28"/>
          <w:lang w:val="uk-UA"/>
        </w:rPr>
        <w:t>фактор експерименту.</w:t>
      </w:r>
    </w:p>
    <w:p w:rsidR="00352ED6" w:rsidRDefault="00352ED6" w:rsidP="00352ED6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 w:rsidRPr="00352ED6">
        <w:rPr>
          <w:rFonts w:ascii="Times New Roman" w:hAnsi="Times New Roman" w:cs="Times New Roman"/>
          <w:noProof/>
          <w:sz w:val="28"/>
          <w:lang w:val="uk-UA"/>
        </w:rPr>
        <w:t>2. Що називається спектром плану?</w:t>
      </w:r>
    </w:p>
    <w:p w:rsidR="00352ED6" w:rsidRPr="00352ED6" w:rsidRDefault="00352ED6" w:rsidP="00352ED6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352ED6">
        <w:rPr>
          <w:rFonts w:ascii="Times New Roman" w:hAnsi="Times New Roman" w:cs="Times New Roman"/>
          <w:noProof/>
          <w:sz w:val="28"/>
          <w:lang w:val="uk-UA"/>
        </w:rPr>
        <w:t>Матриця плану може мати однакові рядки числових значень, що означає повторенню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дослідів у відповідних точках плану.</w:t>
      </w:r>
    </w:p>
    <w:p w:rsidR="00352ED6" w:rsidRDefault="00352ED6" w:rsidP="00352ED6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352ED6">
        <w:rPr>
          <w:rFonts w:ascii="Times New Roman" w:hAnsi="Times New Roman" w:cs="Times New Roman"/>
          <w:noProof/>
          <w:sz w:val="28"/>
          <w:lang w:val="uk-UA"/>
        </w:rPr>
        <w:lastRenderedPageBreak/>
        <w:t>Сукупність усіх точок плану, що відрізняються рівнем хоча б одного ф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актора (різних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 xml:space="preserve">строк матриці планування), називається </w:t>
      </w:r>
      <w:r w:rsidRPr="00352ED6">
        <w:rPr>
          <w:rFonts w:ascii="Times New Roman" w:hAnsi="Times New Roman" w:cs="Times New Roman"/>
          <w:b/>
          <w:noProof/>
          <w:sz w:val="28"/>
          <w:lang w:val="uk-UA"/>
        </w:rPr>
        <w:t>спектром п</w:t>
      </w:r>
      <w:r w:rsidRPr="00352ED6">
        <w:rPr>
          <w:rFonts w:ascii="Times New Roman" w:hAnsi="Times New Roman" w:cs="Times New Roman"/>
          <w:b/>
          <w:noProof/>
          <w:sz w:val="28"/>
          <w:lang w:val="uk-UA"/>
        </w:rPr>
        <w:t>лану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. Матриця, отримана із усіх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різних строк плану називається матрицею спектра плану.</w:t>
      </w:r>
    </w:p>
    <w:p w:rsidR="00352ED6" w:rsidRDefault="00352ED6" w:rsidP="00352ED6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 w:rsidRPr="00352ED6">
        <w:rPr>
          <w:rFonts w:ascii="Times New Roman" w:hAnsi="Times New Roman" w:cs="Times New Roman"/>
          <w:noProof/>
          <w:sz w:val="28"/>
          <w:lang w:val="uk-UA"/>
        </w:rPr>
        <w:t>3. Чим відрізняються активні та пасивні експерименти?</w:t>
      </w:r>
    </w:p>
    <w:p w:rsidR="00352ED6" w:rsidRDefault="00352ED6" w:rsidP="00352ED6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В пасивному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експерименті існують контрольовані, але некеровані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вхідні параметри – ми не маємо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можливості втручатись в хід проведення експерименту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, і виступаємо в ролі пасивного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користувача. В активному – існують керовані і контрольо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вані вхідні параметри – ми самі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являємось адміністраторами нашої системи.</w:t>
      </w:r>
    </w:p>
    <w:p w:rsidR="00352ED6" w:rsidRDefault="00352ED6" w:rsidP="00352ED6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 w:rsidRPr="00352ED6">
        <w:rPr>
          <w:rFonts w:ascii="Times New Roman" w:hAnsi="Times New Roman" w:cs="Times New Roman"/>
          <w:noProof/>
          <w:sz w:val="28"/>
          <w:lang w:val="uk-UA"/>
        </w:rPr>
        <w:t>4. Чим характеризується об’єкт досліджень? Дайте визначення факторному простору.</w:t>
      </w:r>
    </w:p>
    <w:p w:rsidR="00352ED6" w:rsidRPr="00352ED6" w:rsidRDefault="00352ED6" w:rsidP="00352ED6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352ED6">
        <w:rPr>
          <w:rFonts w:ascii="Times New Roman" w:hAnsi="Times New Roman" w:cs="Times New Roman"/>
          <w:noProof/>
          <w:sz w:val="28"/>
          <w:lang w:val="uk-UA"/>
        </w:rPr>
        <w:t>Об’єкт досліджень розглядається як «чорний ящик». Аналізуються деякі властивості та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якості, які можуть описуватися числовими значеннями. Вектор Х1...ХK представляє собою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групу контрольованих та керованих величин, котрі можуть змінюватись необхідним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чином при проведенні експерименту, Цю групу характеристик Х1...ХK також називають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352ED6">
        <w:rPr>
          <w:rFonts w:ascii="Times New Roman" w:hAnsi="Times New Roman" w:cs="Times New Roman"/>
          <w:b/>
          <w:noProof/>
          <w:sz w:val="28"/>
          <w:lang w:val="uk-UA"/>
        </w:rPr>
        <w:t>факторами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 xml:space="preserve"> або </w:t>
      </w:r>
      <w:r w:rsidRPr="00352ED6">
        <w:rPr>
          <w:rFonts w:ascii="Times New Roman" w:hAnsi="Times New Roman" w:cs="Times New Roman"/>
          <w:b/>
          <w:noProof/>
          <w:sz w:val="28"/>
          <w:lang w:val="uk-UA"/>
        </w:rPr>
        <w:t>керованими впливами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352ED6" w:rsidRDefault="00352ED6" w:rsidP="00352ED6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352ED6">
        <w:rPr>
          <w:rFonts w:ascii="Times New Roman" w:hAnsi="Times New Roman" w:cs="Times New Roman"/>
          <w:noProof/>
          <w:sz w:val="28"/>
          <w:lang w:val="uk-UA"/>
        </w:rPr>
        <w:t>Реакцією системи є відгук Y. Залежність реакції об’єкта від точки факторного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 xml:space="preserve">простору називається </w:t>
      </w:r>
      <w:r w:rsidRPr="00352ED6">
        <w:rPr>
          <w:rFonts w:ascii="Times New Roman" w:hAnsi="Times New Roman" w:cs="Times New Roman"/>
          <w:b/>
          <w:noProof/>
          <w:sz w:val="28"/>
          <w:lang w:val="uk-UA"/>
        </w:rPr>
        <w:t>функцією відгуку Y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 xml:space="preserve"> = F(Х1...ХK). Векторів значень Х1...ХK та відповідних їм значень Y може бути стільки, скільки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дослідів ми провели.</w:t>
      </w:r>
    </w:p>
    <w:p w:rsidR="00352ED6" w:rsidRDefault="00352ED6" w:rsidP="00352ED6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352ED6">
        <w:rPr>
          <w:rFonts w:ascii="Times New Roman" w:hAnsi="Times New Roman" w:cs="Times New Roman"/>
          <w:noProof/>
          <w:sz w:val="28"/>
          <w:lang w:val="uk-UA"/>
        </w:rPr>
        <w:t>Безліч зовнішніх і внутрішніх параметрів моделі, зн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ачення яких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дослідник може контролювати в ході підго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товки й проведення експерименту 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 xml:space="preserve">називається </w:t>
      </w:r>
      <w:r w:rsidRPr="00352ED6">
        <w:rPr>
          <w:rFonts w:ascii="Times New Roman" w:hAnsi="Times New Roman" w:cs="Times New Roman"/>
          <w:b/>
          <w:noProof/>
          <w:sz w:val="28"/>
          <w:lang w:val="uk-UA"/>
        </w:rPr>
        <w:t>факторним простором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t>.</w:t>
      </w:r>
      <w:r w:rsidRPr="00352ED6">
        <w:rPr>
          <w:rFonts w:ascii="Times New Roman" w:hAnsi="Times New Roman" w:cs="Times New Roman"/>
          <w:noProof/>
          <w:sz w:val="28"/>
          <w:lang w:val="uk-UA"/>
        </w:rPr>
        <w:cr/>
      </w:r>
      <w:bookmarkStart w:id="0" w:name="_GoBack"/>
      <w:bookmarkEnd w:id="0"/>
    </w:p>
    <w:p w:rsidR="00352ED6" w:rsidRPr="005241B7" w:rsidRDefault="00352ED6" w:rsidP="00352ED6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sectPr w:rsidR="00352ED6" w:rsidRPr="0052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B6"/>
    <w:rsid w:val="00352ED6"/>
    <w:rsid w:val="005241B7"/>
    <w:rsid w:val="005330F2"/>
    <w:rsid w:val="008B6AB6"/>
    <w:rsid w:val="00F3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982"/>
  <w15:chartTrackingRefBased/>
  <w15:docId w15:val="{275F973D-0F70-4AD5-8919-06057868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Krasnovskiy</dc:creator>
  <cp:keywords/>
  <dc:description/>
  <cp:lastModifiedBy>Alexei Krasnovskiy</cp:lastModifiedBy>
  <cp:revision>2</cp:revision>
  <dcterms:created xsi:type="dcterms:W3CDTF">2021-02-27T10:16:00Z</dcterms:created>
  <dcterms:modified xsi:type="dcterms:W3CDTF">2021-02-27T10:50:00Z</dcterms:modified>
</cp:coreProperties>
</file>