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736CD" w14:textId="646D2559" w:rsidR="00EC49FE" w:rsidRPr="00857330" w:rsidRDefault="008213D0" w:rsidP="0039084B">
      <w:pPr>
        <w:pStyle w:val="Ttulo"/>
      </w:pPr>
      <w:r w:rsidRPr="00857330">
        <w:t>Pro-Solo – coleta e análise de dados para sugestão de fertilização para bananicultores.</w:t>
      </w:r>
    </w:p>
    <w:p w14:paraId="706E50E7" w14:textId="4A3EAB5C" w:rsidR="00EC49FE" w:rsidRPr="00857330" w:rsidRDefault="008213D0" w:rsidP="0039084B">
      <w:pPr>
        <w:pStyle w:val="Author"/>
      </w:pPr>
      <w:r w:rsidRPr="00857330">
        <w:t>Tomás R. de Lima</w:t>
      </w:r>
      <w:r w:rsidR="00EC49FE" w:rsidRPr="00857330">
        <w:t xml:space="preserve">, </w:t>
      </w:r>
      <w:r w:rsidRPr="00857330">
        <w:t>Vinícius Vivian</w:t>
      </w:r>
    </w:p>
    <w:p w14:paraId="41515499" w14:textId="3DCD3DB1" w:rsidR="008213D0" w:rsidRPr="00857330" w:rsidRDefault="008213D0" w:rsidP="00556B9F">
      <w:pPr>
        <w:pStyle w:val="Address"/>
      </w:pPr>
      <w:r w:rsidRPr="00857330">
        <w:t>Curso de Engenharia de Software- Centro Universitário da Católica de Santa Catarina</w:t>
      </w:r>
      <w:r w:rsidR="00E5258C" w:rsidRPr="00857330">
        <w:t xml:space="preserve"> (</w:t>
      </w:r>
      <w:proofErr w:type="spellStart"/>
      <w:r w:rsidR="00E5258C" w:rsidRPr="00857330">
        <w:t>CatolicaSC</w:t>
      </w:r>
      <w:proofErr w:type="spellEnd"/>
      <w:r w:rsidR="00E5258C" w:rsidRPr="00857330">
        <w:t>) – Jaraguá do Sul, SC - Brasil</w:t>
      </w:r>
    </w:p>
    <w:p w14:paraId="1F368ECB" w14:textId="647CAFA6" w:rsidR="00EC49FE" w:rsidRPr="00857330" w:rsidRDefault="00E5258C" w:rsidP="00EE70EF">
      <w:pPr>
        <w:pStyle w:val="Email"/>
      </w:pPr>
      <w:proofErr w:type="spellStart"/>
      <w:r w:rsidRPr="00857330">
        <w:t>tomas</w:t>
      </w:r>
      <w:proofErr w:type="spellEnd"/>
      <w:r w:rsidRPr="00857330">
        <w:t>.lima@catolicasc.edu.br</w:t>
      </w:r>
      <w:r w:rsidR="00EC49FE" w:rsidRPr="00857330">
        <w:t xml:space="preserve">, </w:t>
      </w:r>
      <w:r w:rsidRPr="00857330">
        <w:t>vinicius.vivian@catolicasc.edu.br</w:t>
      </w:r>
    </w:p>
    <w:p w14:paraId="0B10BE24" w14:textId="77777777" w:rsidR="00EC49FE" w:rsidRPr="00857330" w:rsidRDefault="00EC49FE" w:rsidP="00EE70EF">
      <w:pPr>
        <w:pStyle w:val="Email"/>
        <w:sectPr w:rsidR="00EC49FE" w:rsidRPr="00857330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14:paraId="1C5B2DFE" w14:textId="77777777" w:rsidR="00EC49FE" w:rsidRPr="0026765C" w:rsidRDefault="00EC49FE" w:rsidP="00676E05">
      <w:pPr>
        <w:pStyle w:val="Abstract"/>
        <w:rPr>
          <w:lang w:val="en-US"/>
        </w:rPr>
      </w:pPr>
      <w:r w:rsidRPr="0026765C">
        <w:rPr>
          <w:b/>
          <w:lang w:val="en-US"/>
        </w:rPr>
        <w:t>Abstract.</w:t>
      </w:r>
      <w:r w:rsidRPr="0026765C">
        <w:rPr>
          <w:lang w:val="en-US"/>
        </w:rPr>
        <w:t xml:space="preserve"> This meta-paper describes the style to be used in articles and short papers for SBC conferences. For papers in English, you should add just an abstract </w:t>
      </w:r>
      <w:r w:rsidR="00C3594B" w:rsidRPr="0026765C">
        <w:rPr>
          <w:lang w:val="en-US"/>
        </w:rPr>
        <w:t>while</w:t>
      </w:r>
      <w:r w:rsidRPr="0026765C">
        <w:rPr>
          <w:lang w:val="en-US"/>
        </w:rPr>
        <w:t xml:space="preserve"> for the papers in Portuguese, we also ask for an abstract in Portuguese (“</w:t>
      </w:r>
      <w:proofErr w:type="spellStart"/>
      <w:r w:rsidRPr="0026765C">
        <w:rPr>
          <w:lang w:val="en-US"/>
        </w:rPr>
        <w:t>resumo</w:t>
      </w:r>
      <w:proofErr w:type="spellEnd"/>
      <w:r w:rsidRPr="0026765C">
        <w:rPr>
          <w:lang w:val="en-US"/>
        </w:rPr>
        <w:t>”). In both cases, abstracts should not have more than 10 lines and must be in the first page of the paper.</w:t>
      </w:r>
    </w:p>
    <w:p w14:paraId="7100249D" w14:textId="77777777" w:rsidR="00EC49FE" w:rsidRPr="00857330" w:rsidRDefault="00EC49FE" w:rsidP="00676E05">
      <w:pPr>
        <w:pStyle w:val="Abstract"/>
      </w:pPr>
      <w:r w:rsidRPr="00857330">
        <w:rPr>
          <w:b/>
        </w:rPr>
        <w:t>Resumo.</w:t>
      </w:r>
      <w:r w:rsidRPr="00857330">
        <w:t xml:space="preserve"> Este meta-artigo descreve o estilo a ser usado na confecção de artigos e resumos de artigos para publicação nos anais das conferências organizadas pela SBC. É solicitada a escrita de resumo e abstract apenas para os artigos escritos </w:t>
      </w:r>
      <w:r w:rsidR="00C3594B" w:rsidRPr="00857330">
        <w:t>em português. Artigos em inglês</w:t>
      </w:r>
      <w:r w:rsidRPr="00857330">
        <w:t xml:space="preserve"> deverão </w:t>
      </w:r>
      <w:r w:rsidR="00C3594B" w:rsidRPr="00857330">
        <w:t>apresentar</w:t>
      </w:r>
      <w:r w:rsidRPr="00857330">
        <w:t xml:space="preserve"> apenas abstract. Nos dois casos, o autor deve tomar cuidado para que o resumo (e o abstract) não ultrapassem 10 linhas cada, sendo que ambos devem estar na primeira página do artigo.</w:t>
      </w:r>
    </w:p>
    <w:p w14:paraId="2D8995D8" w14:textId="6A5D9963" w:rsidR="00EC49FE" w:rsidRPr="0055014F" w:rsidRDefault="00EC49FE" w:rsidP="00EE70EF">
      <w:pPr>
        <w:pStyle w:val="Ttulo1"/>
      </w:pPr>
      <w:r w:rsidRPr="0055014F">
        <w:t xml:space="preserve">1. </w:t>
      </w:r>
      <w:r w:rsidR="00E5258C" w:rsidRPr="0055014F">
        <w:t>Introdução</w:t>
      </w:r>
    </w:p>
    <w:p w14:paraId="45DF501F" w14:textId="616E27DA" w:rsidR="0026765C" w:rsidRDefault="0026765C" w:rsidP="0026765C">
      <w:r w:rsidRPr="0055014F">
        <w:tab/>
      </w:r>
      <w:r>
        <w:t xml:space="preserve">Diante das mudanças que vêm ocorrendo na agricultura, traz-se com elas a concepção do empresário, produtor rural e familiar que faz uso de novas formas de gerenciamento e, sobretudo do uso de novas tecnologias (Moura et al., 2002). Para noções de produção e valoração, a agricultura brasileira em 2022 foi responsável por 24,8% do PIB nacional, sendo um dos principais segmentos econômicos. Já na agricultura familiar, em termos de valor de produção, os dados do Censo Agropecuário precipitado indicam que a produção da agricultura familiar gerou receita de 106,5 bilhões de reais (IBGE, 2021). No Estado de Santa Catarina, a bananicultura é uma cultura agrícola expressiva, considerado o quarto maior produtor de banana do país, produz uma média anual de 700 mil toneladas, esses índices tornam o estado responsável por 70% do volume de produção e mercado da Banana na região Sul do Brasil, alcançando o valor de produção de 1 bilhão de reais em 2021 (IBGE, 2021). A maior parte produtiva da bananicultura em Santa Catarina provém do município de Corupá, que alcança a produção média de 155 mil toneladas/ano e valor produtivo de 236 milhões de reais (2021), correspondendo a 35,6% do PIB do município, devido a esses índices, Corupá é considerado o maior produtor de banana do Brasil (IBGE, 2021). Frente a essa enorme capacidade produtiva em bananicultura, é pertinente aplicar métodos tecnológicos que potencializam a produção e diminuem os custos na agricultura familiar, novos métodos como a Agricultura de Precisão (AP) se mostram promissores. A AP faz uso intenso de sistemas de posicionamento GPS e/ou DGPS, sensores </w:t>
      </w:r>
      <w:proofErr w:type="spellStart"/>
      <w:r>
        <w:t>continuos</w:t>
      </w:r>
      <w:proofErr w:type="spellEnd"/>
      <w:r>
        <w:t xml:space="preserve"> de dados, sensoriamento remoto, VRT (Variable-Rate </w:t>
      </w:r>
      <w:proofErr w:type="spellStart"/>
      <w:r>
        <w:t>Treatment</w:t>
      </w:r>
      <w:proofErr w:type="spellEnd"/>
      <w:r>
        <w:t xml:space="preserve">), GIS e softwares para análise de dados integrados, permitindo o tratamento de dados coletados no campo com mais precisão. A análise dos </w:t>
      </w:r>
      <w:r>
        <w:lastRenderedPageBreak/>
        <w:t>dados em AP permite a otimização do uso de insumos agrícolas, possibilitando ganhos econômicos para o agricultor e reduzindo o impacto ambiental da atividade (MOLIN, 2001).</w:t>
      </w:r>
    </w:p>
    <w:p w14:paraId="231194B9" w14:textId="77777777" w:rsidR="0026765C" w:rsidRDefault="0026765C" w:rsidP="0026765C">
      <w:r w:rsidRPr="0026765C">
        <w:rPr>
          <w:highlight w:val="yellow"/>
        </w:rPr>
        <w:t>(Citar a dificuldades encontradas pelo agricultores de realizar AP)</w:t>
      </w:r>
    </w:p>
    <w:p w14:paraId="7483406A" w14:textId="2815D583" w:rsidR="0026765C" w:rsidRDefault="0026765C" w:rsidP="0026765C">
      <w:r>
        <w:t>A problemática de pesquisa surge a partir da seguinte indagação: Com a quantidade e a complexidade de informações geradas pelos sensores aplicados a AP, é possível que o agricultor tenha uma análise didática sobre a necessidade de fertilização do solo da bananicultura?</w:t>
      </w:r>
    </w:p>
    <w:p w14:paraId="3B27EABA" w14:textId="6A4B2016" w:rsidR="0026765C" w:rsidRPr="0026765C" w:rsidRDefault="0026765C" w:rsidP="0026765C">
      <w:r>
        <w:t>Deste modo, o presente projeto visa avaliar o potencial de análise da ferramenta de BI integrada ao tratamento de dados originados de sensores eletroquímicos em solo, a fim de averiguar o potencial de fertilização de solo na Bananicultura de Corupá/SC.</w:t>
      </w:r>
    </w:p>
    <w:p w14:paraId="0B3BC716" w14:textId="104D2DCB" w:rsidR="00EC49FE" w:rsidRPr="0055014F" w:rsidRDefault="00EC49FE" w:rsidP="00603861">
      <w:pPr>
        <w:pStyle w:val="Ttulo1"/>
      </w:pPr>
      <w:r w:rsidRPr="0055014F">
        <w:t xml:space="preserve">2. </w:t>
      </w:r>
      <w:r w:rsidR="00857330" w:rsidRPr="0055014F">
        <w:t>Revisão Literária</w:t>
      </w:r>
      <w:r w:rsidR="0055014F" w:rsidRPr="0055014F">
        <w:t xml:space="preserve"> </w:t>
      </w:r>
      <w:r w:rsidR="0055014F" w:rsidRPr="0055014F">
        <w:t>(Em desenvolvimento)</w:t>
      </w:r>
    </w:p>
    <w:p w14:paraId="0C0CF021" w14:textId="7916D98E" w:rsidR="0055014F" w:rsidRPr="0055014F" w:rsidRDefault="0055014F" w:rsidP="0055014F">
      <w:pPr>
        <w:pStyle w:val="Ttulo2"/>
        <w:rPr>
          <w:lang w:val="en-US"/>
        </w:rPr>
      </w:pPr>
      <w:r w:rsidRPr="0055014F">
        <w:t>2</w:t>
      </w:r>
      <w:r w:rsidRPr="0055014F">
        <w:t xml:space="preserve">.1. </w:t>
      </w:r>
      <w:r w:rsidRPr="0055014F">
        <w:t>Agricultura de Precisão</w:t>
      </w:r>
    </w:p>
    <w:p w14:paraId="5DE22875" w14:textId="64542E4E" w:rsidR="0055014F" w:rsidRPr="0055014F" w:rsidRDefault="0055014F" w:rsidP="0055014F">
      <w:pPr>
        <w:pStyle w:val="Ttulo2"/>
      </w:pPr>
      <w:r w:rsidRPr="0055014F">
        <w:t>2.</w:t>
      </w:r>
      <w:r w:rsidRPr="0055014F">
        <w:t>2</w:t>
      </w:r>
      <w:r w:rsidRPr="0055014F">
        <w:t xml:space="preserve">. </w:t>
      </w:r>
      <w:r w:rsidRPr="0055014F">
        <w:t xml:space="preserve">Sistema de </w:t>
      </w:r>
      <w:r>
        <w:t>S</w:t>
      </w:r>
      <w:r w:rsidRPr="0055014F">
        <w:t>ensores</w:t>
      </w:r>
    </w:p>
    <w:p w14:paraId="577639C6" w14:textId="042368C9" w:rsidR="0055014F" w:rsidRPr="0055014F" w:rsidRDefault="0055014F" w:rsidP="0055014F">
      <w:pPr>
        <w:pStyle w:val="Ttulo2"/>
        <w:rPr>
          <w:lang w:val="en-US"/>
        </w:rPr>
      </w:pPr>
      <w:r w:rsidRPr="0055014F">
        <w:rPr>
          <w:lang w:val="en-US"/>
        </w:rPr>
        <w:t>2.</w:t>
      </w:r>
      <w:r w:rsidRPr="0055014F">
        <w:rPr>
          <w:lang w:val="en-US"/>
        </w:rPr>
        <w:t>3</w:t>
      </w:r>
      <w:r w:rsidRPr="0055014F">
        <w:rPr>
          <w:lang w:val="en-US"/>
        </w:rPr>
        <w:t xml:space="preserve">. </w:t>
      </w:r>
      <w:r w:rsidRPr="0055014F">
        <w:rPr>
          <w:lang w:val="en-US"/>
        </w:rPr>
        <w:t>Software de Business In</w:t>
      </w:r>
      <w:r>
        <w:rPr>
          <w:lang w:val="en-US"/>
        </w:rPr>
        <w:t>telligence</w:t>
      </w:r>
    </w:p>
    <w:p w14:paraId="0C9C291E" w14:textId="77777777" w:rsidR="0055014F" w:rsidRPr="0055014F" w:rsidRDefault="0055014F" w:rsidP="0055014F">
      <w:pPr>
        <w:rPr>
          <w:lang w:val="en-US"/>
        </w:rPr>
      </w:pPr>
    </w:p>
    <w:p w14:paraId="59A5F8FD" w14:textId="0691751C" w:rsidR="00EC49FE" w:rsidRPr="0026765C" w:rsidRDefault="00603861" w:rsidP="00603861">
      <w:pPr>
        <w:pStyle w:val="Ttulo1"/>
        <w:rPr>
          <w:lang w:val="en-US"/>
        </w:rPr>
      </w:pPr>
      <w:r w:rsidRPr="0026765C">
        <w:rPr>
          <w:lang w:val="en-US"/>
        </w:rPr>
        <w:t>3</w:t>
      </w:r>
      <w:r w:rsidR="00EC49FE" w:rsidRPr="0026765C">
        <w:rPr>
          <w:lang w:val="en-US"/>
        </w:rPr>
        <w:t xml:space="preserve">. </w:t>
      </w:r>
      <w:proofErr w:type="spellStart"/>
      <w:r w:rsidR="00857330" w:rsidRPr="0026765C">
        <w:rPr>
          <w:lang w:val="en-US"/>
        </w:rPr>
        <w:t>Metodologia</w:t>
      </w:r>
      <w:proofErr w:type="spellEnd"/>
    </w:p>
    <w:p w14:paraId="019B58C0" w14:textId="2C513217" w:rsidR="0055014F" w:rsidRDefault="0055014F" w:rsidP="0055014F">
      <w:r>
        <w:t>- A coleta de dados será realizada por meio de um sensor de NPK(Nitrogênio, Fósforo e Potássio) e pH, que coleta amostras em tempo real do solo, juntamente com sensores de umidade e temperatura. Serão realizadas em um</w:t>
      </w:r>
      <w:r>
        <w:t>a</w:t>
      </w:r>
      <w:r>
        <w:t xml:space="preserve"> propriedade Rural parceira da ASBANCO.</w:t>
      </w:r>
    </w:p>
    <w:p w14:paraId="3FA87D4B" w14:textId="77777777" w:rsidR="0055014F" w:rsidRDefault="0055014F" w:rsidP="0055014F"/>
    <w:p w14:paraId="008D7202" w14:textId="16A4F244" w:rsidR="0055014F" w:rsidRDefault="0055014F" w:rsidP="0055014F">
      <w:r>
        <w:t>- Os dados obtidos pelos sensores serão validados por meio de comparação em triplicada à resultados laboratoriais de amostras de solo dos meus pontos aferidos por esses.</w:t>
      </w:r>
    </w:p>
    <w:p w14:paraId="29311380" w14:textId="77777777" w:rsidR="0055014F" w:rsidRDefault="0055014F" w:rsidP="0055014F"/>
    <w:p w14:paraId="5AC5E42C" w14:textId="1857A89B" w:rsidR="0055014F" w:rsidRDefault="0055014F" w:rsidP="0055014F">
      <w:r>
        <w:t xml:space="preserve">- Essa armazenagem dos dados locais será feita por meio de um método de salvar em </w:t>
      </w:r>
      <w:r>
        <w:t>um micro SD</w:t>
      </w:r>
      <w:r>
        <w:t>.</w:t>
      </w:r>
    </w:p>
    <w:p w14:paraId="74CF618B" w14:textId="77777777" w:rsidR="0055014F" w:rsidRDefault="0055014F" w:rsidP="0055014F"/>
    <w:p w14:paraId="274A5E5A" w14:textId="0A1E4E98" w:rsidR="0055014F" w:rsidRDefault="0055014F" w:rsidP="0055014F">
      <w:r>
        <w:t>- Todos os dispositivos serão interligados por uma bateria, que será capaz de alimentar o circuito por várias horas, tempo mais do que suficiente para uma análise diária ou semanal do solo, juntamente com a prospecção de suas análises por meio de dashboards e indicadores.</w:t>
      </w:r>
    </w:p>
    <w:p w14:paraId="5CD08957" w14:textId="77777777" w:rsidR="0055014F" w:rsidRDefault="0055014F" w:rsidP="0055014F">
      <w:r>
        <w:t>Metodologia do Software de Análise (BI):</w:t>
      </w:r>
    </w:p>
    <w:p w14:paraId="4731C165" w14:textId="77777777" w:rsidR="0055014F" w:rsidRDefault="0055014F" w:rsidP="0055014F">
      <w:r>
        <w:t xml:space="preserve">Metodologia de </w:t>
      </w:r>
      <w:proofErr w:type="spellStart"/>
      <w:r>
        <w:t>Kimball</w:t>
      </w:r>
      <w:proofErr w:type="spellEnd"/>
      <w:r>
        <w:t>:</w:t>
      </w:r>
    </w:p>
    <w:p w14:paraId="5AD52405" w14:textId="77777777" w:rsidR="0055014F" w:rsidRDefault="0055014F" w:rsidP="0055014F">
      <w:r>
        <w:tab/>
        <w:t>- Modelagem dimensional: o design de um modelo dimensional que suporta os requisitos de relatórios;</w:t>
      </w:r>
    </w:p>
    <w:p w14:paraId="3DD3B5F9" w14:textId="77777777" w:rsidR="0055014F" w:rsidRDefault="0055014F" w:rsidP="0055014F">
      <w:r>
        <w:lastRenderedPageBreak/>
        <w:tab/>
        <w:t>- Extração, transformação e carga (ETL): a extração, limpeza e transformação dos dados em um formato adequado para análise;</w:t>
      </w:r>
    </w:p>
    <w:p w14:paraId="7DF8E958" w14:textId="77777777" w:rsidR="0055014F" w:rsidRDefault="0055014F" w:rsidP="0055014F">
      <w:r>
        <w:tab/>
        <w:t>- Construção de cubos OLAP para análise multidimensional;</w:t>
      </w:r>
    </w:p>
    <w:p w14:paraId="511CD7A5" w14:textId="77777777" w:rsidR="0055014F" w:rsidRDefault="0055014F" w:rsidP="0055014F">
      <w:r>
        <w:tab/>
        <w:t>- Desenvolvimento de relatórios: a criação de relatórios e dashboards para fornecer informações úteis aos usuários finais.</w:t>
      </w:r>
    </w:p>
    <w:p w14:paraId="5A89A663" w14:textId="77777777" w:rsidR="0055014F" w:rsidRDefault="0055014F" w:rsidP="0055014F"/>
    <w:p w14:paraId="6DC10ECF" w14:textId="77777777" w:rsidR="0055014F" w:rsidRDefault="0055014F" w:rsidP="0055014F">
      <w:r>
        <w:t>Recursos</w:t>
      </w:r>
    </w:p>
    <w:p w14:paraId="22621C27" w14:textId="77777777" w:rsidR="0055014F" w:rsidRDefault="0055014F" w:rsidP="0055014F">
      <w:r>
        <w:t>- Banco de dados: MYSQL</w:t>
      </w:r>
    </w:p>
    <w:p w14:paraId="28DECEE0" w14:textId="77777777" w:rsidR="0055014F" w:rsidRDefault="0055014F" w:rsidP="0055014F">
      <w:r>
        <w:t xml:space="preserve">- Camada de ETL: Python com as bibliotecas: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Seaborn</w:t>
      </w:r>
      <w:proofErr w:type="spellEnd"/>
    </w:p>
    <w:p w14:paraId="06B31E87" w14:textId="77777777" w:rsidR="0055014F" w:rsidRDefault="0055014F" w:rsidP="0055014F">
      <w:r>
        <w:t xml:space="preserve">- Interface de </w:t>
      </w:r>
      <w:proofErr w:type="spellStart"/>
      <w:r>
        <w:t>anális</w:t>
      </w:r>
      <w:proofErr w:type="spellEnd"/>
      <w:r>
        <w:t xml:space="preserve">: </w:t>
      </w:r>
      <w:proofErr w:type="spellStart"/>
      <w:r>
        <w:t>Flutter</w:t>
      </w:r>
      <w:proofErr w:type="spellEnd"/>
      <w:r>
        <w:t>.</w:t>
      </w:r>
    </w:p>
    <w:p w14:paraId="5FF06BCB" w14:textId="7BE26F01" w:rsidR="0055014F" w:rsidRDefault="0055014F" w:rsidP="0055014F">
      <w:r>
        <w:t>- Versionamento: GitHub.</w:t>
      </w:r>
    </w:p>
    <w:p w14:paraId="256429C2" w14:textId="48DF9F28" w:rsidR="0055014F" w:rsidRDefault="0055014F" w:rsidP="0055014F">
      <w:r>
        <w:t xml:space="preserve">- </w:t>
      </w:r>
      <w:r>
        <w:t>Coletar dados (Extração):</w:t>
      </w:r>
    </w:p>
    <w:p w14:paraId="0EA2B73E" w14:textId="77777777" w:rsidR="0055014F" w:rsidRDefault="0055014F" w:rsidP="0055014F">
      <w:r>
        <w:tab/>
        <w:t>- Desenvolver processos para a coleta e armazenagem dos dados gerados dos sensores em um formato adequado para tratamento.</w:t>
      </w:r>
    </w:p>
    <w:p w14:paraId="135C8F1B" w14:textId="47D40A95" w:rsidR="0055014F" w:rsidRDefault="0055014F" w:rsidP="0055014F">
      <w:r>
        <w:t>-</w:t>
      </w:r>
      <w:r>
        <w:t xml:space="preserve"> Preparar dados (Transformação):</w:t>
      </w:r>
    </w:p>
    <w:p w14:paraId="60EAC085" w14:textId="77777777" w:rsidR="0055014F" w:rsidRDefault="0055014F" w:rsidP="0055014F">
      <w:r>
        <w:tab/>
        <w:t>- Limpar e normaliza os dados coletados;</w:t>
      </w:r>
    </w:p>
    <w:p w14:paraId="28E8939F" w14:textId="77777777" w:rsidR="0055014F" w:rsidRDefault="0055014F" w:rsidP="0055014F">
      <w:r>
        <w:tab/>
        <w:t xml:space="preserve">- Correlacionar dados de cada sensor e </w:t>
      </w:r>
      <w:proofErr w:type="spellStart"/>
      <w:r>
        <w:t>ponto</w:t>
      </w:r>
      <w:proofErr w:type="spellEnd"/>
      <w:r>
        <w:t xml:space="preserve"> de coleta;</w:t>
      </w:r>
    </w:p>
    <w:p w14:paraId="7D74046A" w14:textId="77777777" w:rsidR="0055014F" w:rsidRDefault="0055014F" w:rsidP="0055014F">
      <w:r>
        <w:tab/>
        <w:t>- Criar dados georreferenciados.;</w:t>
      </w:r>
    </w:p>
    <w:p w14:paraId="66DA458D" w14:textId="77777777" w:rsidR="0055014F" w:rsidRDefault="0055014F" w:rsidP="0055014F">
      <w:r>
        <w:tab/>
        <w:t>- Criar dados estatísticos para criação de sugestões;</w:t>
      </w:r>
    </w:p>
    <w:p w14:paraId="641A068D" w14:textId="1A8BCB4E" w:rsidR="0055014F" w:rsidRDefault="0055014F" w:rsidP="0055014F">
      <w:r>
        <w:tab/>
        <w:t xml:space="preserve">- Verificar a integridade e consistência dos dados através de análise cruzada de dois laboratórios (parceira ASBANCO e IFSC); </w:t>
      </w:r>
    </w:p>
    <w:p w14:paraId="557A3280" w14:textId="447CCB3F" w:rsidR="0055014F" w:rsidRDefault="0055014F" w:rsidP="0055014F">
      <w:r>
        <w:t xml:space="preserve">- </w:t>
      </w:r>
      <w:r>
        <w:t>Carregar dados tratados para o banco (Carregamento)</w:t>
      </w:r>
    </w:p>
    <w:p w14:paraId="4BF04C30" w14:textId="11ED00CE" w:rsidR="0055014F" w:rsidRDefault="0055014F" w:rsidP="0055014F">
      <w:r>
        <w:t xml:space="preserve">- </w:t>
      </w:r>
      <w:r>
        <w:t xml:space="preserve">Gerar API em Python </w:t>
      </w:r>
      <w:r>
        <w:t>usando Framework em DJANGO</w:t>
      </w:r>
    </w:p>
    <w:p w14:paraId="5CA7B8A9" w14:textId="4D3661F7" w:rsidR="0055014F" w:rsidRPr="0055014F" w:rsidRDefault="0055014F" w:rsidP="0055014F">
      <w:r>
        <w:t xml:space="preserve">- </w:t>
      </w:r>
      <w:r w:rsidRPr="0055014F">
        <w:t>Front-</w:t>
      </w:r>
      <w:proofErr w:type="spellStart"/>
      <w:r w:rsidRPr="0055014F">
        <w:t>end</w:t>
      </w:r>
      <w:proofErr w:type="spellEnd"/>
      <w:r w:rsidRPr="0055014F">
        <w:t>:</w:t>
      </w:r>
    </w:p>
    <w:p w14:paraId="29640277" w14:textId="4106BD29" w:rsidR="0055014F" w:rsidRPr="0055014F" w:rsidRDefault="0055014F" w:rsidP="0055014F">
      <w:r w:rsidRPr="0055014F">
        <w:tab/>
        <w:t xml:space="preserve">- Desenvolver interface </w:t>
      </w:r>
      <w:r w:rsidRPr="0055014F">
        <w:t>na biblioteca</w:t>
      </w:r>
      <w:r w:rsidRPr="0055014F">
        <w:t xml:space="preserve"> </w:t>
      </w:r>
      <w:r w:rsidRPr="0055014F">
        <w:t>Dash/</w:t>
      </w:r>
      <w:proofErr w:type="spellStart"/>
      <w:r w:rsidRPr="0055014F">
        <w:t>Plotly</w:t>
      </w:r>
      <w:proofErr w:type="spellEnd"/>
      <w:r w:rsidRPr="0055014F">
        <w:t xml:space="preserve">. </w:t>
      </w:r>
    </w:p>
    <w:p w14:paraId="7CBF4540" w14:textId="77777777" w:rsidR="0055014F" w:rsidRDefault="0055014F" w:rsidP="0055014F">
      <w:r w:rsidRPr="0055014F">
        <w:tab/>
      </w:r>
      <w:r>
        <w:t>- Desenvolver as funcionalidades da plataforma de acordo com os requisitos do projeto;</w:t>
      </w:r>
    </w:p>
    <w:p w14:paraId="50D0A707" w14:textId="77777777" w:rsidR="0055014F" w:rsidRDefault="0055014F" w:rsidP="0055014F">
      <w:r>
        <w:tab/>
      </w:r>
      <w:r>
        <w:tab/>
        <w:t>- Dados georreferenciados</w:t>
      </w:r>
    </w:p>
    <w:p w14:paraId="6FA49E44" w14:textId="77777777" w:rsidR="0055014F" w:rsidRDefault="0055014F" w:rsidP="0055014F">
      <w:r>
        <w:tab/>
      </w:r>
      <w:r>
        <w:tab/>
        <w:t>- Filtros</w:t>
      </w:r>
    </w:p>
    <w:p w14:paraId="19589808" w14:textId="77777777" w:rsidR="0055014F" w:rsidRDefault="0055014F" w:rsidP="0055014F">
      <w:r>
        <w:tab/>
      </w:r>
      <w:r>
        <w:tab/>
        <w:t>- Gráficos</w:t>
      </w:r>
    </w:p>
    <w:p w14:paraId="390A4522" w14:textId="43383305" w:rsidR="0055014F" w:rsidRDefault="0055014F" w:rsidP="0055014F">
      <w:r>
        <w:tab/>
      </w:r>
      <w:r>
        <w:tab/>
        <w:t>- Cards de sugestão de fertilização</w:t>
      </w:r>
    </w:p>
    <w:p w14:paraId="5A0AF51A" w14:textId="4411E346" w:rsidR="0055014F" w:rsidRDefault="0055014F" w:rsidP="0055014F">
      <w:r>
        <w:t xml:space="preserve">- </w:t>
      </w:r>
      <w:r>
        <w:t>Testar e implantar a plataforma:</w:t>
      </w:r>
    </w:p>
    <w:p w14:paraId="7169D8C8" w14:textId="77777777" w:rsidR="0055014F" w:rsidRDefault="0055014F" w:rsidP="0055014F">
      <w:r>
        <w:tab/>
        <w:t>- Realizar testes unitários;</w:t>
      </w:r>
    </w:p>
    <w:p w14:paraId="04AE77E8" w14:textId="77777777" w:rsidR="0055014F" w:rsidRDefault="0055014F" w:rsidP="0055014F">
      <w:r>
        <w:tab/>
        <w:t>- Implantar a plataforma em um ambiente de qualidade;</w:t>
      </w:r>
    </w:p>
    <w:p w14:paraId="5766F7E1" w14:textId="343AAD83" w:rsidR="0055014F" w:rsidRPr="0055014F" w:rsidRDefault="0055014F" w:rsidP="0055014F">
      <w:r>
        <w:tab/>
        <w:t>- Monitorar o desempenho da plataforma.</w:t>
      </w:r>
    </w:p>
    <w:p w14:paraId="0D11A1F8" w14:textId="39BC4EF5" w:rsidR="00EC49FE" w:rsidRPr="0026765C" w:rsidRDefault="00603861" w:rsidP="0055014F">
      <w:pPr>
        <w:pStyle w:val="Ttulo1"/>
        <w:rPr>
          <w:lang w:val="en-US"/>
        </w:rPr>
      </w:pPr>
      <w:r w:rsidRPr="0026765C">
        <w:rPr>
          <w:lang w:val="en-US"/>
        </w:rPr>
        <w:lastRenderedPageBreak/>
        <w:t>4</w:t>
      </w:r>
      <w:r w:rsidR="00EC49FE" w:rsidRPr="0026765C">
        <w:rPr>
          <w:lang w:val="en-US"/>
        </w:rPr>
        <w:t xml:space="preserve">. </w:t>
      </w:r>
      <w:proofErr w:type="spellStart"/>
      <w:r w:rsidR="00857330" w:rsidRPr="0026765C">
        <w:rPr>
          <w:lang w:val="en-US"/>
        </w:rPr>
        <w:t>Estudo</w:t>
      </w:r>
      <w:proofErr w:type="spellEnd"/>
      <w:r w:rsidR="00857330" w:rsidRPr="0026765C">
        <w:rPr>
          <w:lang w:val="en-US"/>
        </w:rPr>
        <w:t xml:space="preserve"> de Caso</w:t>
      </w:r>
    </w:p>
    <w:p w14:paraId="787F5433" w14:textId="21192627" w:rsidR="00EC49FE" w:rsidRPr="0026765C" w:rsidRDefault="00EC49FE">
      <w:pPr>
        <w:rPr>
          <w:lang w:val="en-US"/>
        </w:rPr>
      </w:pPr>
    </w:p>
    <w:p w14:paraId="47CE0FB4" w14:textId="6D602183" w:rsidR="00EC49FE" w:rsidRPr="0026765C" w:rsidRDefault="00603861" w:rsidP="00603861">
      <w:pPr>
        <w:pStyle w:val="Ttulo1"/>
        <w:rPr>
          <w:lang w:val="en-US"/>
        </w:rPr>
      </w:pPr>
      <w:r w:rsidRPr="0026765C">
        <w:rPr>
          <w:lang w:val="en-US"/>
        </w:rPr>
        <w:t>5</w:t>
      </w:r>
      <w:r w:rsidR="00EC49FE" w:rsidRPr="0026765C">
        <w:rPr>
          <w:lang w:val="en-US"/>
        </w:rPr>
        <w:t xml:space="preserve">. </w:t>
      </w:r>
      <w:proofErr w:type="spellStart"/>
      <w:r w:rsidR="00857330" w:rsidRPr="0026765C">
        <w:rPr>
          <w:lang w:val="en-US"/>
        </w:rPr>
        <w:t>Resultados</w:t>
      </w:r>
      <w:proofErr w:type="spellEnd"/>
      <w:r w:rsidR="00857330" w:rsidRPr="0026765C">
        <w:rPr>
          <w:lang w:val="en-US"/>
        </w:rPr>
        <w:t xml:space="preserve"> e </w:t>
      </w:r>
      <w:proofErr w:type="spellStart"/>
      <w:r w:rsidR="00857330" w:rsidRPr="0026765C">
        <w:rPr>
          <w:lang w:val="en-US"/>
        </w:rPr>
        <w:t>Discussões</w:t>
      </w:r>
      <w:proofErr w:type="spellEnd"/>
    </w:p>
    <w:p w14:paraId="70592CE7" w14:textId="77777777" w:rsidR="0055014F" w:rsidRDefault="0055014F" w:rsidP="00603861">
      <w:pPr>
        <w:pStyle w:val="Ttulo1"/>
        <w:rPr>
          <w:lang w:val="en-US"/>
        </w:rPr>
      </w:pPr>
    </w:p>
    <w:p w14:paraId="64D85EFE" w14:textId="6D22EFDF" w:rsidR="00EC49FE" w:rsidRPr="0026765C" w:rsidRDefault="00603861" w:rsidP="00603861">
      <w:pPr>
        <w:pStyle w:val="Ttulo1"/>
        <w:rPr>
          <w:lang w:val="en-US"/>
        </w:rPr>
      </w:pPr>
      <w:r w:rsidRPr="0026765C">
        <w:rPr>
          <w:lang w:val="en-US"/>
        </w:rPr>
        <w:t>6</w:t>
      </w:r>
      <w:r w:rsidR="00EC49FE" w:rsidRPr="0026765C">
        <w:rPr>
          <w:lang w:val="en-US"/>
        </w:rPr>
        <w:t xml:space="preserve">. </w:t>
      </w:r>
      <w:proofErr w:type="spellStart"/>
      <w:r w:rsidR="00857330" w:rsidRPr="0026765C">
        <w:rPr>
          <w:lang w:val="en-US"/>
        </w:rPr>
        <w:t>Conclusão</w:t>
      </w:r>
      <w:proofErr w:type="spellEnd"/>
    </w:p>
    <w:p w14:paraId="0F34D23C" w14:textId="6B547463" w:rsidR="00011B17" w:rsidRPr="00857330" w:rsidRDefault="00011B17" w:rsidP="00857330">
      <w:pPr>
        <w:rPr>
          <w:lang w:val="en-US"/>
        </w:rPr>
      </w:pPr>
    </w:p>
    <w:p w14:paraId="7872066F" w14:textId="77777777" w:rsidR="00EC49FE" w:rsidRPr="0026765C" w:rsidRDefault="00EC49FE" w:rsidP="00603861">
      <w:pPr>
        <w:pStyle w:val="Ttulo1"/>
        <w:rPr>
          <w:lang w:val="en-US"/>
        </w:rPr>
      </w:pPr>
      <w:r w:rsidRPr="0026765C">
        <w:rPr>
          <w:lang w:val="en-US"/>
        </w:rPr>
        <w:t>References</w:t>
      </w:r>
    </w:p>
    <w:p w14:paraId="371F60B8" w14:textId="77777777" w:rsidR="00EC49FE" w:rsidRPr="0026765C" w:rsidRDefault="00EC49FE" w:rsidP="0025722C">
      <w:pPr>
        <w:pStyle w:val="Reference"/>
        <w:rPr>
          <w:lang w:val="en-US"/>
        </w:rPr>
      </w:pPr>
      <w:r w:rsidRPr="0026765C">
        <w:rPr>
          <w:lang w:val="en-US"/>
        </w:rPr>
        <w:t>Knuth, D. E.</w:t>
      </w:r>
      <w:r w:rsidR="00C66FED" w:rsidRPr="0026765C">
        <w:rPr>
          <w:lang w:val="en-US"/>
        </w:rPr>
        <w:t xml:space="preserve"> (1984)</w:t>
      </w:r>
      <w:r w:rsidRPr="0026765C">
        <w:rPr>
          <w:lang w:val="en-US"/>
        </w:rPr>
        <w:t>, T</w:t>
      </w:r>
      <w:r w:rsidR="00C66FED" w:rsidRPr="0026765C">
        <w:rPr>
          <w:lang w:val="en-US"/>
        </w:rPr>
        <w:t xml:space="preserve">he </w:t>
      </w:r>
      <w:proofErr w:type="spellStart"/>
      <w:r w:rsidR="00C66FED" w:rsidRPr="0026765C">
        <w:rPr>
          <w:lang w:val="en-US"/>
        </w:rPr>
        <w:t>TeXbook</w:t>
      </w:r>
      <w:proofErr w:type="spellEnd"/>
      <w:r w:rsidR="00C66FED" w:rsidRPr="0026765C">
        <w:rPr>
          <w:lang w:val="en-US"/>
        </w:rPr>
        <w:t>, Addison Wesley, 15</w:t>
      </w:r>
      <w:r w:rsidR="00C66FED" w:rsidRPr="0026765C">
        <w:rPr>
          <w:vertAlign w:val="superscript"/>
          <w:lang w:val="en-US"/>
        </w:rPr>
        <w:t>th</w:t>
      </w:r>
      <w:r w:rsidR="00C66FED" w:rsidRPr="0026765C">
        <w:rPr>
          <w:lang w:val="en-US"/>
        </w:rPr>
        <w:t xml:space="preserve"> edition</w:t>
      </w:r>
      <w:r w:rsidRPr="0026765C">
        <w:rPr>
          <w:lang w:val="en-US"/>
        </w:rPr>
        <w:t xml:space="preserve">. </w:t>
      </w:r>
    </w:p>
    <w:p w14:paraId="49CE3E12" w14:textId="77777777" w:rsidR="002469A4" w:rsidRPr="00857330" w:rsidRDefault="002469A4" w:rsidP="002469A4">
      <w:pPr>
        <w:pStyle w:val="Reference"/>
        <w:rPr>
          <w:sz w:val="20"/>
          <w:lang w:eastAsia="en-US"/>
        </w:rPr>
      </w:pPr>
      <w:r w:rsidRPr="0026765C">
        <w:rPr>
          <w:lang w:val="en-US" w:eastAsia="en-US"/>
        </w:rPr>
        <w:t xml:space="preserve">Smith, A. and Jones, B. (1999). On the complexity of computing. In </w:t>
      </w:r>
      <w:r w:rsidRPr="0026765C">
        <w:rPr>
          <w:i/>
          <w:iCs/>
          <w:lang w:val="en-US" w:eastAsia="en-US"/>
        </w:rPr>
        <w:t>Advances in Computer Science</w:t>
      </w:r>
      <w:r w:rsidRPr="0026765C">
        <w:rPr>
          <w:lang w:val="en-US" w:eastAsia="en-US"/>
        </w:rPr>
        <w:t xml:space="preserve">, pages 555–566. </w:t>
      </w:r>
      <w:proofErr w:type="spellStart"/>
      <w:r w:rsidRPr="00857330">
        <w:rPr>
          <w:lang w:eastAsia="en-US"/>
        </w:rPr>
        <w:t>Publishing</w:t>
      </w:r>
      <w:proofErr w:type="spellEnd"/>
      <w:r w:rsidRPr="00857330">
        <w:rPr>
          <w:lang w:eastAsia="en-US"/>
        </w:rPr>
        <w:t xml:space="preserve"> Press.</w:t>
      </w:r>
    </w:p>
    <w:p w14:paraId="08302078" w14:textId="77777777" w:rsidR="002469A4" w:rsidRPr="00857330" w:rsidRDefault="002469A4" w:rsidP="0025722C">
      <w:pPr>
        <w:pStyle w:val="Reference"/>
      </w:pPr>
    </w:p>
    <w:sectPr w:rsidR="002469A4" w:rsidRPr="00857330">
      <w:headerReference w:type="even" r:id="rId11"/>
      <w:headerReference w:type="default" r:id="rId12"/>
      <w:footerReference w:type="even" r:id="rId13"/>
      <w:footerReference w:type="first" r:id="rId14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82126" w14:textId="77777777" w:rsidR="00F83DEC" w:rsidRDefault="00F83DEC">
      <w:r>
        <w:separator/>
      </w:r>
    </w:p>
  </w:endnote>
  <w:endnote w:type="continuationSeparator" w:id="0">
    <w:p w14:paraId="14224BBA" w14:textId="77777777" w:rsidR="00F83DEC" w:rsidRDefault="00F83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BE5A4" w14:textId="77777777" w:rsidR="0092301E" w:rsidRPr="0026765C" w:rsidRDefault="0092301E">
    <w:pPr>
      <w:jc w:val="left"/>
      <w:rPr>
        <w:lang w:val="en-US"/>
      </w:rPr>
    </w:pPr>
    <w:r w:rsidRPr="0026765C">
      <w:rPr>
        <w:lang w:val="en-US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5B6C9" w14:textId="77777777" w:rsidR="0092301E" w:rsidRPr="0026765C" w:rsidRDefault="0092301E">
    <w:pPr>
      <w:rPr>
        <w:lang w:val="en-US"/>
      </w:rPr>
    </w:pPr>
    <w:r w:rsidRPr="0026765C">
      <w:rPr>
        <w:lang w:val="en-US"/>
      </w:rP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D6B93" w14:textId="77777777" w:rsidR="0092301E" w:rsidRPr="0026765C" w:rsidRDefault="0092301E">
    <w:pPr>
      <w:jc w:val="left"/>
      <w:rPr>
        <w:lang w:val="en-US"/>
      </w:rPr>
    </w:pPr>
    <w:r w:rsidRPr="0026765C">
      <w:rPr>
        <w:lang w:val="en-US"/>
      </w:rP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1B8E7" w14:textId="77777777" w:rsidR="0092301E" w:rsidRPr="0026765C" w:rsidRDefault="0092301E">
    <w:pPr>
      <w:rPr>
        <w:lang w:val="en-US"/>
      </w:rPr>
    </w:pPr>
    <w:r w:rsidRPr="0026765C">
      <w:rPr>
        <w:lang w:val="en-US"/>
      </w:rP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74305" w14:textId="77777777" w:rsidR="00F83DEC" w:rsidRDefault="00F83DEC">
      <w:r>
        <w:separator/>
      </w:r>
    </w:p>
  </w:footnote>
  <w:footnote w:type="continuationSeparator" w:id="0">
    <w:p w14:paraId="415CF8D9" w14:textId="77777777" w:rsidR="00F83DEC" w:rsidRDefault="00F83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60F6B" w14:textId="77777777" w:rsidR="0092301E" w:rsidRPr="00EC49FE" w:rsidRDefault="0092301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14:paraId="641A44C6" w14:textId="77777777" w:rsidR="0092301E" w:rsidRPr="00EC49FE" w:rsidRDefault="0092301E">
    <w:pPr>
      <w:jc w:val="right"/>
    </w:pPr>
    <w:r w:rsidRPr="00EC49FE">
      <w:t xml:space="preserve">S. Sandri, J. Stolfi, </w:t>
    </w:r>
    <w:proofErr w:type="spellStart"/>
    <w:r w:rsidRPr="00EC49FE">
      <w:t>L.Velho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9BB7C" w14:textId="77777777" w:rsidR="0092301E" w:rsidRDefault="0092301E">
    <w:pPr>
      <w:framePr w:wrap="around" w:vAnchor="text" w:hAnchor="margin" w:xAlign="inside" w:y="1"/>
    </w:pPr>
  </w:p>
  <w:p w14:paraId="214A4A55" w14:textId="77777777"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C2523" w14:textId="77777777" w:rsidR="0092301E" w:rsidRPr="00EC49FE" w:rsidRDefault="0092301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14:paraId="50D9B11E" w14:textId="77777777" w:rsidR="0092301E" w:rsidRPr="00EC49FE" w:rsidRDefault="0092301E">
    <w:pPr>
      <w:jc w:val="right"/>
    </w:pPr>
    <w:r w:rsidRPr="00EC49FE">
      <w:t xml:space="preserve">S. Sandri, J. Stolfi, </w:t>
    </w:r>
    <w:proofErr w:type="spellStart"/>
    <w:r w:rsidRPr="00EC49FE">
      <w:t>L.Velho</w:t>
    </w:r>
    <w:proofErr w:type="spellEnd"/>
  </w:p>
  <w:p w14:paraId="4A6C9A0C" w14:textId="77777777" w:rsidR="0092301E" w:rsidRDefault="0092301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9B054" w14:textId="77777777" w:rsidR="0092301E" w:rsidRDefault="0092301E">
    <w:pPr>
      <w:framePr w:wrap="around" w:vAnchor="text" w:hAnchor="margin" w:xAlign="inside" w:y="1"/>
    </w:pPr>
  </w:p>
  <w:p w14:paraId="200E40AA" w14:textId="77777777"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2076001725">
    <w:abstractNumId w:val="11"/>
  </w:num>
  <w:num w:numId="2" w16cid:durableId="746194859">
    <w:abstractNumId w:val="14"/>
  </w:num>
  <w:num w:numId="3" w16cid:durableId="1523937199">
    <w:abstractNumId w:val="15"/>
  </w:num>
  <w:num w:numId="4" w16cid:durableId="1686444187">
    <w:abstractNumId w:val="16"/>
  </w:num>
  <w:num w:numId="5" w16cid:durableId="486017964">
    <w:abstractNumId w:val="10"/>
  </w:num>
  <w:num w:numId="6" w16cid:durableId="1920098401">
    <w:abstractNumId w:val="18"/>
  </w:num>
  <w:num w:numId="7" w16cid:durableId="1136217494">
    <w:abstractNumId w:val="13"/>
  </w:num>
  <w:num w:numId="8" w16cid:durableId="971442780">
    <w:abstractNumId w:val="17"/>
  </w:num>
  <w:num w:numId="9" w16cid:durableId="776220258">
    <w:abstractNumId w:val="12"/>
  </w:num>
  <w:num w:numId="10" w16cid:durableId="584077007">
    <w:abstractNumId w:val="9"/>
  </w:num>
  <w:num w:numId="11" w16cid:durableId="773016261">
    <w:abstractNumId w:val="7"/>
  </w:num>
  <w:num w:numId="12" w16cid:durableId="968825945">
    <w:abstractNumId w:val="6"/>
  </w:num>
  <w:num w:numId="13" w16cid:durableId="1053044470">
    <w:abstractNumId w:val="5"/>
  </w:num>
  <w:num w:numId="14" w16cid:durableId="1522283410">
    <w:abstractNumId w:val="4"/>
  </w:num>
  <w:num w:numId="15" w16cid:durableId="905454201">
    <w:abstractNumId w:val="8"/>
  </w:num>
  <w:num w:numId="16" w16cid:durableId="868252672">
    <w:abstractNumId w:val="3"/>
  </w:num>
  <w:num w:numId="17" w16cid:durableId="1350452843">
    <w:abstractNumId w:val="2"/>
  </w:num>
  <w:num w:numId="18" w16cid:durableId="904032413">
    <w:abstractNumId w:val="1"/>
  </w:num>
  <w:num w:numId="19" w16cid:durableId="371735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22497"/>
    <w:rsid w:val="001A222E"/>
    <w:rsid w:val="001B0861"/>
    <w:rsid w:val="0022582D"/>
    <w:rsid w:val="002469A4"/>
    <w:rsid w:val="0025722C"/>
    <w:rsid w:val="0026765C"/>
    <w:rsid w:val="00290562"/>
    <w:rsid w:val="002D196A"/>
    <w:rsid w:val="002F7291"/>
    <w:rsid w:val="003112B6"/>
    <w:rsid w:val="0039084B"/>
    <w:rsid w:val="003C25DE"/>
    <w:rsid w:val="003C5D8E"/>
    <w:rsid w:val="003F4556"/>
    <w:rsid w:val="004023B2"/>
    <w:rsid w:val="004A4FEF"/>
    <w:rsid w:val="004E210C"/>
    <w:rsid w:val="0055014F"/>
    <w:rsid w:val="00556B9F"/>
    <w:rsid w:val="00603861"/>
    <w:rsid w:val="00676E05"/>
    <w:rsid w:val="0068092C"/>
    <w:rsid w:val="007C4987"/>
    <w:rsid w:val="008213D0"/>
    <w:rsid w:val="00857330"/>
    <w:rsid w:val="00892EFF"/>
    <w:rsid w:val="008B1055"/>
    <w:rsid w:val="0092301E"/>
    <w:rsid w:val="00977226"/>
    <w:rsid w:val="009C66C4"/>
    <w:rsid w:val="00B06EFE"/>
    <w:rsid w:val="00B16E1E"/>
    <w:rsid w:val="00BC3338"/>
    <w:rsid w:val="00C3594B"/>
    <w:rsid w:val="00C66FED"/>
    <w:rsid w:val="00CC071E"/>
    <w:rsid w:val="00E5258C"/>
    <w:rsid w:val="00EC49FE"/>
    <w:rsid w:val="00EE70EF"/>
    <w:rsid w:val="00F83DEC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85712B"/>
  <w15:chartTrackingRefBased/>
  <w15:docId w15:val="{E3386CDD-F129-4A0E-B527-34733D50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E52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23</TotalTime>
  <Pages>4</Pages>
  <Words>1034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6607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Tomás Rocha de Lima</cp:lastModifiedBy>
  <cp:revision>5</cp:revision>
  <cp:lastPrinted>2005-03-17T02:14:00Z</cp:lastPrinted>
  <dcterms:created xsi:type="dcterms:W3CDTF">2023-05-05T14:52:00Z</dcterms:created>
  <dcterms:modified xsi:type="dcterms:W3CDTF">2023-05-05T20:53:00Z</dcterms:modified>
</cp:coreProperties>
</file>