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E84EE3" w14:textId="77777777" w:rsidR="00A84BFE" w:rsidRDefault="00A84BFE" w:rsidP="00A84BFE">
      <w:pPr>
        <w:spacing w:before="80" w:after="80"/>
        <w:rPr>
          <w:rFonts w:ascii="Verdana" w:eastAsia="Verdana" w:hAnsi="Verdana" w:cs="Verdana"/>
          <w:b/>
          <w:color w:val="000000"/>
          <w:sz w:val="32"/>
          <w:szCs w:val="32"/>
          <w:u w:val="single"/>
        </w:rPr>
      </w:pPr>
      <w:r>
        <w:rPr>
          <w:rFonts w:ascii="Verdana" w:eastAsia="Verdana" w:hAnsi="Verdana" w:cs="Verdana"/>
          <w:b/>
          <w:color w:val="000000"/>
          <w:sz w:val="32"/>
          <w:szCs w:val="32"/>
          <w:u w:val="single"/>
        </w:rPr>
        <w:t>Task 2: Test log</w:t>
      </w:r>
    </w:p>
    <w:tbl>
      <w:tblPr>
        <w:tblW w:w="1210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2421"/>
        <w:gridCol w:w="2421"/>
        <w:gridCol w:w="2421"/>
        <w:gridCol w:w="2421"/>
        <w:gridCol w:w="2421"/>
      </w:tblGrid>
      <w:tr w:rsidR="00A84BFE" w14:paraId="5F5559CB" w14:textId="77777777" w:rsidTr="00327E46">
        <w:trPr>
          <w:trHeight w:val="664"/>
        </w:trPr>
        <w:tc>
          <w:tcPr>
            <w:tcW w:w="2421" w:type="dxa"/>
            <w:shd w:val="clear" w:color="auto" w:fill="336699"/>
          </w:tcPr>
          <w:p w14:paraId="21271BBB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Description of test</w:t>
            </w:r>
          </w:p>
        </w:tc>
        <w:tc>
          <w:tcPr>
            <w:tcW w:w="2421" w:type="dxa"/>
            <w:shd w:val="clear" w:color="auto" w:fill="336699"/>
          </w:tcPr>
          <w:p w14:paraId="745F906C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Test data to be used (if required)</w:t>
            </w:r>
          </w:p>
        </w:tc>
        <w:tc>
          <w:tcPr>
            <w:tcW w:w="2421" w:type="dxa"/>
            <w:shd w:val="clear" w:color="auto" w:fill="336699"/>
          </w:tcPr>
          <w:p w14:paraId="113487FB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Expected outcome</w:t>
            </w:r>
          </w:p>
        </w:tc>
        <w:tc>
          <w:tcPr>
            <w:tcW w:w="2421" w:type="dxa"/>
            <w:shd w:val="clear" w:color="auto" w:fill="336699"/>
          </w:tcPr>
          <w:p w14:paraId="27516EB1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Actual outcome</w:t>
            </w:r>
          </w:p>
        </w:tc>
        <w:tc>
          <w:tcPr>
            <w:tcW w:w="2421" w:type="dxa"/>
            <w:shd w:val="clear" w:color="auto" w:fill="336699"/>
          </w:tcPr>
          <w:p w14:paraId="7A105337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rFonts w:ascii="Verdana" w:eastAsia="Verdana" w:hAnsi="Verdana" w:cs="Verdana"/>
                <w:b/>
                <w:color w:val="FFFFFF"/>
              </w:rPr>
            </w:pPr>
            <w:r>
              <w:rPr>
                <w:rFonts w:ascii="Verdana" w:eastAsia="Verdana" w:hAnsi="Verdana" w:cs="Verdana"/>
                <w:b/>
                <w:color w:val="FFFFFF"/>
              </w:rPr>
              <w:t>Comments and intended actions</w:t>
            </w:r>
          </w:p>
        </w:tc>
      </w:tr>
      <w:tr w:rsidR="00A84BFE" w14:paraId="16DF4544" w14:textId="77777777" w:rsidTr="00327E46">
        <w:trPr>
          <w:trHeight w:val="1255"/>
        </w:trPr>
        <w:tc>
          <w:tcPr>
            <w:tcW w:w="2421" w:type="dxa"/>
          </w:tcPr>
          <w:p w14:paraId="6862A17A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2AD9B245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7C98B896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09EE4330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1494431C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A84BFE" w14:paraId="5D7CE5F5" w14:textId="77777777" w:rsidTr="00327E46">
        <w:trPr>
          <w:trHeight w:val="1255"/>
        </w:trPr>
        <w:tc>
          <w:tcPr>
            <w:tcW w:w="2421" w:type="dxa"/>
          </w:tcPr>
          <w:p w14:paraId="0E710F1B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225D4AA3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70052228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0FFC5BA9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5F551113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A84BFE" w14:paraId="503F8EB2" w14:textId="77777777" w:rsidTr="00327E46">
        <w:trPr>
          <w:trHeight w:val="1255"/>
        </w:trPr>
        <w:tc>
          <w:tcPr>
            <w:tcW w:w="2421" w:type="dxa"/>
          </w:tcPr>
          <w:p w14:paraId="1B8EE2F7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53A5D3FA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1BC20B25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7E323E70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68925123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A84BFE" w14:paraId="513405F5" w14:textId="77777777" w:rsidTr="00327E46">
        <w:trPr>
          <w:trHeight w:val="1255"/>
        </w:trPr>
        <w:tc>
          <w:tcPr>
            <w:tcW w:w="2421" w:type="dxa"/>
          </w:tcPr>
          <w:p w14:paraId="31521A7B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35CEB607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562A001C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24531CA6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237EC40E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</w:tr>
      <w:tr w:rsidR="00A84BFE" w14:paraId="0302216F" w14:textId="77777777" w:rsidTr="00327E46">
        <w:trPr>
          <w:trHeight w:val="1255"/>
        </w:trPr>
        <w:tc>
          <w:tcPr>
            <w:tcW w:w="2421" w:type="dxa"/>
          </w:tcPr>
          <w:p w14:paraId="53D55CAC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3B511611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30C84D03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0F3F46D5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  <w:tc>
          <w:tcPr>
            <w:tcW w:w="2421" w:type="dxa"/>
          </w:tcPr>
          <w:p w14:paraId="098D0B96" w14:textId="77777777" w:rsidR="00A84BFE" w:rsidRDefault="00A84BFE" w:rsidP="00327E4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Verdana" w:eastAsia="Verdana" w:hAnsi="Verdana" w:cs="Verdana"/>
                <w:color w:val="000000"/>
              </w:rPr>
            </w:pPr>
          </w:p>
        </w:tc>
      </w:tr>
    </w:tbl>
    <w:p w14:paraId="03C94BB0" w14:textId="77777777" w:rsidR="00A84BFE" w:rsidRDefault="00A84BFE" w:rsidP="00A84BFE">
      <w:pPr>
        <w:ind w:left="100"/>
        <w:rPr>
          <w:rFonts w:ascii="Verdana" w:eastAsia="Verdana" w:hAnsi="Verdana" w:cs="Verdana"/>
          <w:b/>
        </w:rPr>
      </w:pPr>
      <w:r>
        <w:rPr>
          <w:rFonts w:ascii="Verdana" w:eastAsia="Verdana" w:hAnsi="Verdana" w:cs="Verdana"/>
          <w:b/>
        </w:rPr>
        <w:t>Add more rows and tables as required.</w:t>
      </w:r>
    </w:p>
    <w:p w14:paraId="5C69406E" w14:textId="77777777" w:rsidR="00A84BFE" w:rsidRDefault="00A84BFE"/>
    <w:sectPr w:rsidR="00A84BFE" w:rsidSect="00A84BFE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4BFE"/>
    <w:rsid w:val="000D77EE"/>
    <w:rsid w:val="00327E46"/>
    <w:rsid w:val="00A84BFE"/>
    <w:rsid w:val="00EB4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4:docId w14:val="56E35AA0"/>
  <w15:chartTrackingRefBased/>
  <w15:docId w15:val="{0845ABA4-F1EB-4213-BECD-44D11CDB97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84BFE"/>
    <w:pPr>
      <w:spacing w:line="276" w:lineRule="auto"/>
    </w:pPr>
    <w:rPr>
      <w:rFonts w:ascii="Arial" w:eastAsia="Arial" w:hAnsi="Arial"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30</Words>
  <Characters>174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Bunn, Amber</dc:creator>
  <cp:keywords/>
  <dc:description/>
  <cp:lastModifiedBy>Denas Malysevskis</cp:lastModifiedBy>
  <cp:revision>2</cp:revision>
  <dcterms:created xsi:type="dcterms:W3CDTF">2026-02-03T09:28:00Z</dcterms:created>
  <dcterms:modified xsi:type="dcterms:W3CDTF">2026-02-03T09:28:00Z</dcterms:modified>
</cp:coreProperties>
</file>