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F97" w:rsidRPr="00965F68" w:rsidRDefault="006C6D92" w:rsidP="00FD773D">
      <w:pPr>
        <w:pBdr>
          <w:top w:val="single" w:sz="4" w:space="1" w:color="auto"/>
          <w:left w:val="single" w:sz="4" w:space="4" w:color="auto"/>
          <w:bottom w:val="single" w:sz="4" w:space="1" w:color="auto"/>
          <w:right w:val="single" w:sz="4" w:space="4" w:color="auto"/>
        </w:pBdr>
        <w:spacing w:after="86"/>
        <w:ind w:right="-33"/>
        <w:jc w:val="center"/>
        <w:rPr>
          <w:sz w:val="32"/>
        </w:rPr>
      </w:pPr>
      <w:r w:rsidRPr="00965F68">
        <w:rPr>
          <w:rFonts w:ascii="Trebuchet MS" w:eastAsia="Trebuchet MS" w:hAnsi="Trebuchet MS" w:cs="Trebuchet MS"/>
          <w:b/>
          <w:color w:val="4F81BD"/>
          <w:sz w:val="36"/>
        </w:rPr>
        <w:t>Contrato de Desenvolvimento</w:t>
      </w:r>
    </w:p>
    <w:p w:rsidR="00EB0F97" w:rsidRDefault="00EB0F97">
      <w:pPr>
        <w:spacing w:after="133"/>
      </w:pPr>
    </w:p>
    <w:p w:rsidR="00EB0F97" w:rsidRDefault="006C6D92">
      <w:pPr>
        <w:spacing w:after="134"/>
      </w:pPr>
      <w:r>
        <w:rPr>
          <w:rFonts w:ascii="Trebuchet MS" w:eastAsia="Trebuchet MS" w:hAnsi="Trebuchet MS" w:cs="Trebuchet MS"/>
          <w:sz w:val="20"/>
        </w:rPr>
        <w:t xml:space="preserve">Através deste contrato, serão desenvolvidos sistemas Web conforme abaixo: </w:t>
      </w:r>
    </w:p>
    <w:p w:rsidR="00EB0F97" w:rsidRDefault="00EB0F97">
      <w:pPr>
        <w:spacing w:after="0"/>
      </w:pPr>
    </w:p>
    <w:tbl>
      <w:tblPr>
        <w:tblStyle w:val="TableGrid"/>
        <w:tblW w:w="10600" w:type="dxa"/>
        <w:tblInd w:w="-108" w:type="dxa"/>
        <w:tblCellMar>
          <w:top w:w="8" w:type="dxa"/>
          <w:left w:w="108" w:type="dxa"/>
          <w:right w:w="115" w:type="dxa"/>
        </w:tblCellMar>
        <w:tblLook w:val="04A0"/>
      </w:tblPr>
      <w:tblGrid>
        <w:gridCol w:w="5071"/>
        <w:gridCol w:w="283"/>
        <w:gridCol w:w="5246"/>
      </w:tblGrid>
      <w:tr w:rsidR="00EB0F97">
        <w:trPr>
          <w:trHeight w:val="236"/>
        </w:trPr>
        <w:tc>
          <w:tcPr>
            <w:tcW w:w="5071" w:type="dxa"/>
            <w:tcBorders>
              <w:top w:val="single" w:sz="4" w:space="0" w:color="BFBFBF"/>
              <w:left w:val="single" w:sz="4" w:space="0" w:color="BFBFBF"/>
              <w:bottom w:val="nil"/>
              <w:right w:val="single" w:sz="4" w:space="0" w:color="BFBFBF"/>
            </w:tcBorders>
          </w:tcPr>
          <w:p w:rsidR="00EB0F97" w:rsidRDefault="006C6D92">
            <w:r>
              <w:rPr>
                <w:rFonts w:ascii="Trebuchet MS" w:eastAsia="Trebuchet MS" w:hAnsi="Trebuchet MS" w:cs="Trebuchet MS"/>
                <w:b/>
                <w:color w:val="4F81BD"/>
                <w:sz w:val="20"/>
              </w:rPr>
              <w:t xml:space="preserve">CLIENTE </w:t>
            </w:r>
          </w:p>
        </w:tc>
        <w:tc>
          <w:tcPr>
            <w:tcW w:w="283" w:type="dxa"/>
            <w:tcBorders>
              <w:top w:val="nil"/>
              <w:left w:val="single" w:sz="4" w:space="0" w:color="BFBFBF"/>
              <w:bottom w:val="nil"/>
              <w:right w:val="single" w:sz="4" w:space="0" w:color="BFBFBF"/>
            </w:tcBorders>
          </w:tcPr>
          <w:p w:rsidR="00EB0F97" w:rsidRDefault="00EB0F97"/>
        </w:tc>
        <w:tc>
          <w:tcPr>
            <w:tcW w:w="5246" w:type="dxa"/>
            <w:tcBorders>
              <w:top w:val="single" w:sz="4" w:space="0" w:color="BFBFBF"/>
              <w:left w:val="single" w:sz="4" w:space="0" w:color="BFBFBF"/>
              <w:bottom w:val="nil"/>
              <w:right w:val="single" w:sz="4" w:space="0" w:color="BFBFBF"/>
            </w:tcBorders>
          </w:tcPr>
          <w:p w:rsidR="00EB0F97" w:rsidRDefault="006C6D92">
            <w:r>
              <w:rPr>
                <w:rFonts w:ascii="Trebuchet MS" w:eastAsia="Trebuchet MS" w:hAnsi="Trebuchet MS" w:cs="Trebuchet MS"/>
                <w:b/>
                <w:color w:val="4F81BD"/>
                <w:sz w:val="20"/>
              </w:rPr>
              <w:t xml:space="preserve">FORNECEDOR  </w:t>
            </w:r>
          </w:p>
        </w:tc>
      </w:tr>
      <w:tr w:rsidR="00EB0F97">
        <w:trPr>
          <w:trHeight w:val="445"/>
        </w:trPr>
        <w:tc>
          <w:tcPr>
            <w:tcW w:w="5071" w:type="dxa"/>
            <w:tcBorders>
              <w:top w:val="nil"/>
              <w:left w:val="single" w:sz="4" w:space="0" w:color="BFBFBF"/>
              <w:bottom w:val="nil"/>
              <w:right w:val="single" w:sz="4" w:space="0" w:color="BFBFBF"/>
            </w:tcBorders>
          </w:tcPr>
          <w:p w:rsidR="00EB0F97" w:rsidRDefault="006C6D92">
            <w:r>
              <w:rPr>
                <w:rFonts w:ascii="Arial" w:eastAsia="Arial" w:hAnsi="Arial" w:cs="Arial"/>
              </w:rPr>
              <w:t>GLOBAL CLUBE DE BENEFÍCIOS DO BRASIL</w:t>
            </w:r>
          </w:p>
          <w:p w:rsidR="00EB0F97" w:rsidRDefault="00EB0F97"/>
        </w:tc>
        <w:tc>
          <w:tcPr>
            <w:tcW w:w="283" w:type="dxa"/>
            <w:tcBorders>
              <w:top w:val="nil"/>
              <w:left w:val="single" w:sz="4" w:space="0" w:color="BFBFBF"/>
              <w:bottom w:val="nil"/>
              <w:right w:val="single" w:sz="4" w:space="0" w:color="BFBFBF"/>
            </w:tcBorders>
          </w:tcPr>
          <w:p w:rsidR="00EB0F97" w:rsidRDefault="00EB0F97"/>
        </w:tc>
        <w:tc>
          <w:tcPr>
            <w:tcW w:w="5246" w:type="dxa"/>
            <w:tcBorders>
              <w:top w:val="nil"/>
              <w:left w:val="single" w:sz="4" w:space="0" w:color="BFBFBF"/>
              <w:bottom w:val="nil"/>
              <w:right w:val="single" w:sz="4" w:space="0" w:color="BFBFBF"/>
            </w:tcBorders>
          </w:tcPr>
          <w:p w:rsidR="00EB0F97" w:rsidRDefault="006C6D92">
            <w:r>
              <w:rPr>
                <w:rFonts w:ascii="Trebuchet MS" w:eastAsia="Trebuchet MS" w:hAnsi="Trebuchet MS" w:cs="Trebuchet MS"/>
                <w:i/>
                <w:sz w:val="20"/>
              </w:rPr>
              <w:t xml:space="preserve">DENILSON SOARES                                                      </w:t>
            </w:r>
          </w:p>
        </w:tc>
      </w:tr>
      <w:tr w:rsidR="00EB0F97">
        <w:trPr>
          <w:trHeight w:val="1794"/>
        </w:trPr>
        <w:tc>
          <w:tcPr>
            <w:tcW w:w="5071" w:type="dxa"/>
            <w:tcBorders>
              <w:top w:val="nil"/>
              <w:left w:val="single" w:sz="4" w:space="0" w:color="BFBFBF"/>
              <w:bottom w:val="single" w:sz="4" w:space="0" w:color="BFBFBF"/>
              <w:right w:val="single" w:sz="4" w:space="0" w:color="BFBFBF"/>
            </w:tcBorders>
            <w:vAlign w:val="bottom"/>
          </w:tcPr>
          <w:p w:rsidR="00EB0F97" w:rsidRDefault="00EB0F97"/>
          <w:p w:rsidR="00EB0F97" w:rsidRDefault="006C6D92">
            <w:r>
              <w:rPr>
                <w:rFonts w:ascii="Trebuchet MS" w:eastAsia="Trebuchet MS" w:hAnsi="Trebuchet MS" w:cs="Trebuchet MS"/>
                <w:sz w:val="20"/>
              </w:rPr>
              <w:t xml:space="preserve">Av. Dr. Salles Teixeira, 275  </w:t>
            </w:r>
          </w:p>
          <w:p w:rsidR="00EB0F97" w:rsidRDefault="006C6D92">
            <w:r>
              <w:rPr>
                <w:rFonts w:ascii="Trebuchet MS" w:eastAsia="Trebuchet MS" w:hAnsi="Trebuchet MS" w:cs="Trebuchet MS"/>
                <w:sz w:val="20"/>
              </w:rPr>
              <w:t xml:space="preserve">Moquetá – NI - RJ </w:t>
            </w:r>
          </w:p>
          <w:p w:rsidR="00EB0F97" w:rsidRDefault="006C6D92">
            <w:r>
              <w:rPr>
                <w:rFonts w:ascii="Trebuchet MS" w:eastAsia="Trebuchet MS" w:hAnsi="Trebuchet MS" w:cs="Trebuchet MS"/>
                <w:sz w:val="20"/>
              </w:rPr>
              <w:t xml:space="preserve">CEP: 26.285-005 </w:t>
            </w:r>
          </w:p>
          <w:p w:rsidR="00EB0F97" w:rsidRDefault="00EB0F97"/>
          <w:p w:rsidR="00EB0F97" w:rsidRDefault="006C6D92">
            <w:r>
              <w:rPr>
                <w:rFonts w:ascii="Trebuchet MS" w:eastAsia="Trebuchet MS" w:hAnsi="Trebuchet MS" w:cs="Trebuchet MS"/>
                <w:sz w:val="20"/>
              </w:rPr>
              <w:t xml:space="preserve">Responsável: Srª Cíntia Domingos </w:t>
            </w:r>
          </w:p>
          <w:p w:rsidR="00EB0F97" w:rsidRDefault="00EB0F97"/>
        </w:tc>
        <w:tc>
          <w:tcPr>
            <w:tcW w:w="283" w:type="dxa"/>
            <w:tcBorders>
              <w:top w:val="nil"/>
              <w:left w:val="single" w:sz="4" w:space="0" w:color="BFBFBF"/>
              <w:bottom w:val="nil"/>
              <w:right w:val="single" w:sz="4" w:space="0" w:color="BFBFBF"/>
            </w:tcBorders>
            <w:vAlign w:val="bottom"/>
          </w:tcPr>
          <w:p w:rsidR="00EB0F97" w:rsidRDefault="00EB0F97">
            <w:pPr>
              <w:spacing w:after="443"/>
            </w:pPr>
          </w:p>
          <w:p w:rsidR="00EB0F97" w:rsidRDefault="00EB0F97"/>
          <w:p w:rsidR="00EB0F97" w:rsidRDefault="00EB0F97"/>
          <w:p w:rsidR="00EB0F97" w:rsidRDefault="00EB0F97"/>
          <w:p w:rsidR="00EB0F97" w:rsidRDefault="00EB0F97"/>
        </w:tc>
        <w:tc>
          <w:tcPr>
            <w:tcW w:w="5246" w:type="dxa"/>
            <w:tcBorders>
              <w:top w:val="nil"/>
              <w:left w:val="single" w:sz="4" w:space="0" w:color="BFBFBF"/>
              <w:bottom w:val="single" w:sz="4" w:space="0" w:color="BFBFBF"/>
              <w:right w:val="single" w:sz="4" w:space="0" w:color="BFBFBF"/>
            </w:tcBorders>
            <w:vAlign w:val="center"/>
          </w:tcPr>
          <w:p w:rsidR="00EB0F97" w:rsidRDefault="006C6D92">
            <w:pPr>
              <w:spacing w:after="233" w:line="237" w:lineRule="auto"/>
            </w:pPr>
            <w:r>
              <w:rPr>
                <w:rFonts w:ascii="Trebuchet MS" w:eastAsia="Trebuchet MS" w:hAnsi="Trebuchet MS" w:cs="Trebuchet MS"/>
                <w:i/>
                <w:sz w:val="20"/>
              </w:rPr>
              <w:t>RUA ONZE DE DEZEMBRO, 56 , MOQUETÁ - NOVA IGUAÇU – RJ</w:t>
            </w:r>
          </w:p>
          <w:p w:rsidR="00EB0F97" w:rsidRDefault="00EB0F97"/>
          <w:p w:rsidR="00EB0F97" w:rsidRDefault="00B554E0">
            <w:r>
              <w:rPr>
                <w:rFonts w:ascii="Trebuchet MS" w:eastAsia="Trebuchet MS" w:hAnsi="Trebuchet MS" w:cs="Trebuchet MS"/>
                <w:sz w:val="20"/>
              </w:rPr>
              <w:t>Contato: (21) 98357-0136</w:t>
            </w:r>
            <w:r>
              <w:rPr>
                <w:rFonts w:ascii="Trebuchet MS" w:eastAsia="Trebuchet MS" w:hAnsi="Trebuchet MS" w:cs="Trebuchet MS"/>
                <w:sz w:val="20"/>
              </w:rPr>
              <w:br/>
            </w:r>
            <w:r>
              <w:t xml:space="preserve">                   demarso@gmail.com</w:t>
            </w:r>
          </w:p>
          <w:p w:rsidR="00EB0F97" w:rsidRDefault="00EB0F97"/>
        </w:tc>
      </w:tr>
    </w:tbl>
    <w:p w:rsidR="00EB0F97" w:rsidRDefault="00EB0F97">
      <w:pPr>
        <w:spacing w:after="0"/>
      </w:pPr>
    </w:p>
    <w:tbl>
      <w:tblPr>
        <w:tblStyle w:val="TableGrid"/>
        <w:tblW w:w="10600" w:type="dxa"/>
        <w:tblInd w:w="-108" w:type="dxa"/>
        <w:tblCellMar>
          <w:top w:w="20" w:type="dxa"/>
          <w:left w:w="108" w:type="dxa"/>
          <w:right w:w="115" w:type="dxa"/>
        </w:tblCellMar>
        <w:tblLook w:val="04A0"/>
      </w:tblPr>
      <w:tblGrid>
        <w:gridCol w:w="5071"/>
        <w:gridCol w:w="283"/>
        <w:gridCol w:w="5246"/>
      </w:tblGrid>
      <w:tr w:rsidR="00EB0F97">
        <w:trPr>
          <w:trHeight w:val="248"/>
        </w:trPr>
        <w:tc>
          <w:tcPr>
            <w:tcW w:w="5071" w:type="dxa"/>
            <w:tcBorders>
              <w:top w:val="single" w:sz="4" w:space="0" w:color="BFBFBF"/>
              <w:left w:val="single" w:sz="4" w:space="0" w:color="BFBFBF"/>
              <w:bottom w:val="nil"/>
              <w:right w:val="single" w:sz="4" w:space="0" w:color="BFBFBF"/>
            </w:tcBorders>
          </w:tcPr>
          <w:p w:rsidR="00EB0F97" w:rsidRDefault="006C6D92">
            <w:r>
              <w:rPr>
                <w:rFonts w:ascii="Trebuchet MS" w:eastAsia="Trebuchet MS" w:hAnsi="Trebuchet MS" w:cs="Trebuchet MS"/>
                <w:b/>
                <w:color w:val="4F81BD"/>
                <w:sz w:val="20"/>
              </w:rPr>
              <w:t xml:space="preserve">Projeto  </w:t>
            </w:r>
          </w:p>
        </w:tc>
        <w:tc>
          <w:tcPr>
            <w:tcW w:w="283" w:type="dxa"/>
            <w:tcBorders>
              <w:top w:val="nil"/>
              <w:left w:val="single" w:sz="4" w:space="0" w:color="BFBFBF"/>
              <w:bottom w:val="nil"/>
              <w:right w:val="single" w:sz="4" w:space="0" w:color="BFBFBF"/>
            </w:tcBorders>
          </w:tcPr>
          <w:p w:rsidR="00EB0F97" w:rsidRDefault="00EB0F97"/>
        </w:tc>
        <w:tc>
          <w:tcPr>
            <w:tcW w:w="5246" w:type="dxa"/>
            <w:tcBorders>
              <w:top w:val="single" w:sz="4" w:space="0" w:color="BFBFBF"/>
              <w:left w:val="single" w:sz="4" w:space="0" w:color="BFBFBF"/>
              <w:bottom w:val="nil"/>
              <w:right w:val="single" w:sz="4" w:space="0" w:color="BFBFBF"/>
            </w:tcBorders>
          </w:tcPr>
          <w:p w:rsidR="00EB0F97" w:rsidRDefault="006C6D92">
            <w:r>
              <w:rPr>
                <w:rFonts w:ascii="Trebuchet MS" w:eastAsia="Trebuchet MS" w:hAnsi="Trebuchet MS" w:cs="Trebuchet MS"/>
                <w:b/>
                <w:color w:val="4F81BD"/>
                <w:sz w:val="20"/>
              </w:rPr>
              <w:t xml:space="preserve">Valor </w:t>
            </w:r>
          </w:p>
        </w:tc>
      </w:tr>
      <w:tr w:rsidR="00CE2790" w:rsidTr="00895BD9">
        <w:trPr>
          <w:trHeight w:val="1427"/>
        </w:trPr>
        <w:tc>
          <w:tcPr>
            <w:tcW w:w="5071" w:type="dxa"/>
            <w:tcBorders>
              <w:top w:val="nil"/>
              <w:left w:val="single" w:sz="4" w:space="0" w:color="BFBFBF"/>
              <w:bottom w:val="single" w:sz="4" w:space="0" w:color="BFBFBF"/>
              <w:right w:val="single" w:sz="4" w:space="0" w:color="BFBFBF"/>
            </w:tcBorders>
          </w:tcPr>
          <w:p w:rsidR="00CE2790" w:rsidRDefault="00CE2790">
            <w:pPr>
              <w:spacing w:after="26"/>
            </w:pPr>
            <w:r>
              <w:rPr>
                <w:rFonts w:ascii="Trebuchet MS" w:eastAsia="Trebuchet MS" w:hAnsi="Trebuchet MS" w:cs="Trebuchet MS"/>
                <w:sz w:val="20"/>
              </w:rPr>
              <w:t>- Desenvolvimento d</w:t>
            </w:r>
            <w:r w:rsidR="00902720">
              <w:rPr>
                <w:rFonts w:ascii="Trebuchet MS" w:eastAsia="Trebuchet MS" w:hAnsi="Trebuchet MS" w:cs="Trebuchet MS"/>
                <w:sz w:val="20"/>
              </w:rPr>
              <w:t>o</w:t>
            </w:r>
            <w:r>
              <w:rPr>
                <w:rFonts w:ascii="Trebuchet MS" w:eastAsia="Trebuchet MS" w:hAnsi="Trebuchet MS" w:cs="Trebuchet MS"/>
                <w:sz w:val="20"/>
              </w:rPr>
              <w:t xml:space="preserve"> Sistema</w:t>
            </w:r>
            <w:r w:rsidR="00902720">
              <w:rPr>
                <w:rFonts w:ascii="Trebuchet MS" w:eastAsia="Trebuchet MS" w:hAnsi="Trebuchet MS" w:cs="Trebuchet MS"/>
                <w:sz w:val="20"/>
              </w:rPr>
              <w:t>o</w:t>
            </w:r>
            <w:r>
              <w:rPr>
                <w:rFonts w:ascii="Trebuchet MS" w:eastAsia="Trebuchet MS" w:hAnsi="Trebuchet MS" w:cs="Trebuchet MS"/>
                <w:sz w:val="20"/>
              </w:rPr>
              <w:t xml:space="preserve"> online </w:t>
            </w:r>
          </w:p>
          <w:p w:rsidR="00CE2790" w:rsidRPr="00B554E0" w:rsidRDefault="00CE2790">
            <w:pPr>
              <w:numPr>
                <w:ilvl w:val="0"/>
                <w:numId w:val="1"/>
              </w:numPr>
              <w:spacing w:after="1" w:line="254" w:lineRule="auto"/>
              <w:ind w:right="933"/>
            </w:pPr>
            <w:r>
              <w:rPr>
                <w:rFonts w:ascii="Trebuchet MS" w:eastAsia="Trebuchet MS" w:hAnsi="Trebuchet MS" w:cs="Trebuchet MS"/>
                <w:sz w:val="20"/>
              </w:rPr>
              <w:t xml:space="preserve">Gestão </w:t>
            </w:r>
            <w:r w:rsidR="00902720">
              <w:rPr>
                <w:rFonts w:ascii="Trebuchet MS" w:eastAsia="Trebuchet MS" w:hAnsi="Trebuchet MS" w:cs="Trebuchet MS"/>
                <w:sz w:val="20"/>
              </w:rPr>
              <w:t>e Consultores</w:t>
            </w:r>
            <w:r>
              <w:rPr>
                <w:rFonts w:ascii="Trebuchet MS" w:eastAsia="Trebuchet MS" w:hAnsi="Trebuchet MS" w:cs="Trebuchet MS"/>
                <w:sz w:val="20"/>
              </w:rPr>
              <w:t xml:space="preserve"> </w:t>
            </w:r>
          </w:p>
          <w:p w:rsidR="00CE2790" w:rsidRDefault="00CE2790" w:rsidP="00902720">
            <w:pPr>
              <w:spacing w:after="1" w:line="254" w:lineRule="auto"/>
              <w:ind w:left="651" w:right="933"/>
            </w:pPr>
          </w:p>
          <w:p w:rsidR="00CE2790" w:rsidRDefault="00CE2790"/>
          <w:p w:rsidR="00CE2790" w:rsidRDefault="00CE2790"/>
        </w:tc>
        <w:tc>
          <w:tcPr>
            <w:tcW w:w="283" w:type="dxa"/>
            <w:vMerge w:val="restart"/>
            <w:tcBorders>
              <w:top w:val="nil"/>
              <w:left w:val="single" w:sz="4" w:space="0" w:color="BFBFBF"/>
              <w:bottom w:val="nil"/>
              <w:right w:val="single" w:sz="4" w:space="0" w:color="BFBFBF"/>
            </w:tcBorders>
          </w:tcPr>
          <w:p w:rsidR="00CE2790" w:rsidRDefault="00CE2790">
            <w:pPr>
              <w:spacing w:after="224"/>
            </w:pPr>
          </w:p>
          <w:p w:rsidR="00CE2790" w:rsidRDefault="00CE2790">
            <w:pPr>
              <w:spacing w:after="237"/>
            </w:pPr>
          </w:p>
          <w:p w:rsidR="00CE2790" w:rsidRDefault="00CE2790"/>
          <w:p w:rsidR="00CE2790" w:rsidRDefault="00CE2790"/>
          <w:p w:rsidR="00CE2790" w:rsidRDefault="00CE2790">
            <w:pPr>
              <w:spacing w:after="234"/>
            </w:pPr>
          </w:p>
          <w:p w:rsidR="00CE2790" w:rsidRDefault="00CE2790"/>
        </w:tc>
        <w:tc>
          <w:tcPr>
            <w:tcW w:w="5246" w:type="dxa"/>
            <w:vMerge w:val="restart"/>
            <w:tcBorders>
              <w:top w:val="nil"/>
              <w:left w:val="single" w:sz="4" w:space="0" w:color="BFBFBF"/>
              <w:right w:val="single" w:sz="4" w:space="0" w:color="BFBFBF"/>
            </w:tcBorders>
          </w:tcPr>
          <w:p w:rsidR="00CE2790" w:rsidRDefault="00CE2790">
            <w:pPr>
              <w:spacing w:after="26"/>
            </w:pPr>
            <w:r>
              <w:rPr>
                <w:rFonts w:ascii="Trebuchet MS" w:eastAsia="Trebuchet MS" w:hAnsi="Trebuchet MS" w:cs="Trebuchet MS"/>
                <w:sz w:val="20"/>
              </w:rPr>
              <w:t xml:space="preserve">Desenvolvimento e Hospedagem: </w:t>
            </w:r>
          </w:p>
          <w:p w:rsidR="00CE2790" w:rsidRPr="00B554E0" w:rsidRDefault="00CE2790" w:rsidP="00B554E0">
            <w:pPr>
              <w:pStyle w:val="PargrafodaLista"/>
              <w:numPr>
                <w:ilvl w:val="0"/>
                <w:numId w:val="6"/>
              </w:numPr>
              <w:spacing w:after="199" w:line="254" w:lineRule="auto"/>
              <w:ind w:left="600" w:right="233"/>
              <w:rPr>
                <w:rFonts w:ascii="Trebuchet MS" w:eastAsia="Trebuchet MS" w:hAnsi="Trebuchet MS" w:cs="Trebuchet MS"/>
                <w:sz w:val="20"/>
              </w:rPr>
            </w:pPr>
            <w:r w:rsidRPr="00B554E0">
              <w:rPr>
                <w:rFonts w:ascii="Trebuchet MS" w:eastAsia="Trebuchet MS" w:hAnsi="Trebuchet MS" w:cs="Trebuchet MS"/>
                <w:sz w:val="20"/>
              </w:rPr>
              <w:t xml:space="preserve">Desenvolvimento: R$ </w:t>
            </w:r>
            <w:r w:rsidR="00902720">
              <w:rPr>
                <w:rFonts w:ascii="Trebuchet MS" w:eastAsia="Trebuchet MS" w:hAnsi="Trebuchet MS" w:cs="Trebuchet MS"/>
                <w:sz w:val="20"/>
              </w:rPr>
              <w:t>1.</w:t>
            </w:r>
            <w:r w:rsidR="00821DC3">
              <w:rPr>
                <w:rFonts w:ascii="Trebuchet MS" w:eastAsia="Trebuchet MS" w:hAnsi="Trebuchet MS" w:cs="Trebuchet MS"/>
                <w:sz w:val="20"/>
              </w:rPr>
              <w:t>8</w:t>
            </w:r>
            <w:r w:rsidR="00902720">
              <w:rPr>
                <w:rFonts w:ascii="Trebuchet MS" w:eastAsia="Trebuchet MS" w:hAnsi="Trebuchet MS" w:cs="Trebuchet MS"/>
                <w:sz w:val="20"/>
              </w:rPr>
              <w:t>5</w:t>
            </w:r>
            <w:r w:rsidRPr="00B554E0">
              <w:rPr>
                <w:rFonts w:ascii="Trebuchet MS" w:eastAsia="Trebuchet MS" w:hAnsi="Trebuchet MS" w:cs="Trebuchet MS"/>
                <w:sz w:val="20"/>
              </w:rPr>
              <w:t xml:space="preserve">0,00  </w:t>
            </w:r>
          </w:p>
          <w:p w:rsidR="00CE2790" w:rsidRPr="00902720" w:rsidRDefault="00CE2790" w:rsidP="00B554E0">
            <w:pPr>
              <w:pStyle w:val="PargrafodaLista"/>
              <w:numPr>
                <w:ilvl w:val="0"/>
                <w:numId w:val="6"/>
              </w:numPr>
              <w:spacing w:after="199" w:line="254" w:lineRule="auto"/>
              <w:ind w:left="600" w:right="233"/>
            </w:pPr>
            <w:r w:rsidRPr="00B554E0">
              <w:rPr>
                <w:rFonts w:ascii="Trebuchet MS" w:eastAsia="Trebuchet MS" w:hAnsi="Trebuchet MS" w:cs="Trebuchet MS"/>
                <w:sz w:val="20"/>
              </w:rPr>
              <w:t xml:space="preserve">Hospedagem:       R$ </w:t>
            </w:r>
            <w:r w:rsidR="00902720">
              <w:rPr>
                <w:rFonts w:ascii="Trebuchet MS" w:eastAsia="Trebuchet MS" w:hAnsi="Trebuchet MS" w:cs="Trebuchet MS"/>
                <w:sz w:val="20"/>
              </w:rPr>
              <w:t>300</w:t>
            </w:r>
            <w:r w:rsidRPr="00B554E0">
              <w:rPr>
                <w:rFonts w:ascii="Trebuchet MS" w:eastAsia="Trebuchet MS" w:hAnsi="Trebuchet MS" w:cs="Trebuchet MS"/>
                <w:sz w:val="20"/>
              </w:rPr>
              <w:t xml:space="preserve">,00/ano. </w:t>
            </w:r>
          </w:p>
          <w:p w:rsidR="00902720" w:rsidRDefault="00902720" w:rsidP="00902720">
            <w:pPr>
              <w:pStyle w:val="PargrafodaLista"/>
              <w:spacing w:after="199" w:line="254" w:lineRule="auto"/>
              <w:ind w:left="600" w:right="233"/>
            </w:pPr>
            <w:r>
              <w:t xml:space="preserve"> (2018</w:t>
            </w:r>
            <w:r w:rsidR="00030D6B">
              <w:t>-</w:t>
            </w:r>
            <w:r>
              <w:t>2019):        Grátis</w:t>
            </w:r>
          </w:p>
          <w:p w:rsidR="00CE2790" w:rsidRDefault="00CE2790"/>
          <w:p w:rsidR="00CE2790" w:rsidRDefault="00CE2790">
            <w:pPr>
              <w:spacing w:after="36"/>
            </w:pPr>
            <w:r>
              <w:rPr>
                <w:rFonts w:ascii="Trebuchet MS" w:eastAsia="Trebuchet MS" w:hAnsi="Trebuchet MS" w:cs="Trebuchet MS"/>
                <w:sz w:val="20"/>
              </w:rPr>
              <w:t xml:space="preserve">Manutenção: </w:t>
            </w:r>
          </w:p>
          <w:p w:rsidR="00CE2790" w:rsidRDefault="00CE2790">
            <w:pPr>
              <w:numPr>
                <w:ilvl w:val="0"/>
                <w:numId w:val="2"/>
              </w:numPr>
              <w:ind w:right="233" w:hanging="360"/>
            </w:pPr>
            <w:r>
              <w:rPr>
                <w:rFonts w:ascii="Trebuchet MS" w:eastAsia="Trebuchet MS" w:hAnsi="Trebuchet MS" w:cs="Trebuchet MS"/>
                <w:sz w:val="20"/>
              </w:rPr>
              <w:t xml:space="preserve">R$ </w:t>
            </w:r>
            <w:r w:rsidR="00902720">
              <w:rPr>
                <w:rFonts w:ascii="Trebuchet MS" w:eastAsia="Trebuchet MS" w:hAnsi="Trebuchet MS" w:cs="Trebuchet MS"/>
                <w:sz w:val="20"/>
              </w:rPr>
              <w:t>15</w:t>
            </w:r>
            <w:r>
              <w:rPr>
                <w:rFonts w:ascii="Trebuchet MS" w:eastAsia="Trebuchet MS" w:hAnsi="Trebuchet MS" w:cs="Trebuchet MS"/>
                <w:sz w:val="20"/>
              </w:rPr>
              <w:t>0,00/mês</w:t>
            </w:r>
            <w:r w:rsidR="00902720">
              <w:rPr>
                <w:rFonts w:ascii="Trebuchet MS" w:eastAsia="Trebuchet MS" w:hAnsi="Trebuchet MS" w:cs="Trebuchet MS"/>
                <w:sz w:val="20"/>
              </w:rPr>
              <w:t>.</w:t>
            </w:r>
          </w:p>
          <w:p w:rsidR="00CE2790" w:rsidRDefault="00CE2790" w:rsidP="00895BD9"/>
        </w:tc>
      </w:tr>
      <w:tr w:rsidR="00CE2790" w:rsidTr="00895BD9">
        <w:trPr>
          <w:trHeight w:val="996"/>
        </w:trPr>
        <w:tc>
          <w:tcPr>
            <w:tcW w:w="5071" w:type="dxa"/>
            <w:tcBorders>
              <w:top w:val="single" w:sz="4" w:space="0" w:color="BFBFBF"/>
              <w:left w:val="single" w:sz="4" w:space="0" w:color="BFBFBF"/>
              <w:bottom w:val="single" w:sz="4" w:space="0" w:color="BFBFBF"/>
              <w:right w:val="single" w:sz="4" w:space="0" w:color="BFBFBF"/>
            </w:tcBorders>
          </w:tcPr>
          <w:p w:rsidR="00CE2790" w:rsidRDefault="00CE2790">
            <w:pPr>
              <w:spacing w:after="234"/>
            </w:pPr>
            <w:r>
              <w:rPr>
                <w:rFonts w:ascii="Trebuchet MS" w:eastAsia="Trebuchet MS" w:hAnsi="Trebuchet MS" w:cs="Trebuchet MS"/>
                <w:b/>
                <w:color w:val="4F81BD"/>
                <w:sz w:val="20"/>
              </w:rPr>
              <w:t>Prazo</w:t>
            </w:r>
          </w:p>
          <w:p w:rsidR="00CE2790" w:rsidRDefault="00F401CB">
            <w:r>
              <w:rPr>
                <w:rFonts w:ascii="Trebuchet MS" w:eastAsia="Trebuchet MS" w:hAnsi="Trebuchet MS" w:cs="Trebuchet MS"/>
                <w:sz w:val="20"/>
              </w:rPr>
              <w:t>Em se mantendo</w:t>
            </w:r>
            <w:r w:rsidR="004B5712">
              <w:rPr>
                <w:rFonts w:ascii="Trebuchet MS" w:eastAsia="Trebuchet MS" w:hAnsi="Trebuchet MS" w:cs="Trebuchet MS"/>
                <w:sz w:val="20"/>
              </w:rPr>
              <w:t xml:space="preserve"> o pagamento da manutenção mensal, e</w:t>
            </w:r>
            <w:r w:rsidR="00CE2790">
              <w:rPr>
                <w:rFonts w:ascii="Trebuchet MS" w:eastAsia="Trebuchet MS" w:hAnsi="Trebuchet MS" w:cs="Trebuchet MS"/>
                <w:sz w:val="20"/>
              </w:rPr>
              <w:t>st</w:t>
            </w:r>
            <w:r w:rsidR="004B5712">
              <w:rPr>
                <w:rFonts w:ascii="Trebuchet MS" w:eastAsia="Trebuchet MS" w:hAnsi="Trebuchet MS" w:cs="Trebuchet MS"/>
                <w:sz w:val="20"/>
              </w:rPr>
              <w:t>ar</w:t>
            </w:r>
            <w:r w:rsidR="00CE2790">
              <w:rPr>
                <w:rFonts w:ascii="Trebuchet MS" w:eastAsia="Trebuchet MS" w:hAnsi="Trebuchet MS" w:cs="Trebuchet MS"/>
                <w:sz w:val="20"/>
              </w:rPr>
              <w:t xml:space="preserve">ão inclusas intervenções no sistema por tempo indeterminado. </w:t>
            </w:r>
          </w:p>
        </w:tc>
        <w:tc>
          <w:tcPr>
            <w:tcW w:w="0" w:type="auto"/>
            <w:vMerge/>
            <w:tcBorders>
              <w:top w:val="nil"/>
              <w:left w:val="single" w:sz="4" w:space="0" w:color="BFBFBF"/>
              <w:bottom w:val="nil"/>
              <w:right w:val="single" w:sz="4" w:space="0" w:color="BFBFBF"/>
            </w:tcBorders>
          </w:tcPr>
          <w:p w:rsidR="00CE2790" w:rsidRDefault="00CE2790"/>
        </w:tc>
        <w:tc>
          <w:tcPr>
            <w:tcW w:w="0" w:type="auto"/>
            <w:vMerge/>
            <w:tcBorders>
              <w:left w:val="single" w:sz="4" w:space="0" w:color="BFBFBF"/>
              <w:bottom w:val="single" w:sz="4" w:space="0" w:color="BFBFBF"/>
              <w:right w:val="single" w:sz="4" w:space="0" w:color="BFBFBF"/>
            </w:tcBorders>
          </w:tcPr>
          <w:p w:rsidR="00CE2790" w:rsidRDefault="00CE2790" w:rsidP="00895BD9"/>
        </w:tc>
      </w:tr>
    </w:tbl>
    <w:p w:rsidR="00EB0F97" w:rsidRDefault="00EB0F97">
      <w:pPr>
        <w:spacing w:after="0"/>
      </w:pPr>
    </w:p>
    <w:tbl>
      <w:tblPr>
        <w:tblStyle w:val="TableGrid"/>
        <w:tblW w:w="15137" w:type="dxa"/>
        <w:tblInd w:w="-108" w:type="dxa"/>
        <w:tblCellMar>
          <w:top w:w="35" w:type="dxa"/>
          <w:bottom w:w="13" w:type="dxa"/>
          <w:right w:w="115" w:type="dxa"/>
        </w:tblCellMar>
        <w:tblLook w:val="04A0"/>
      </w:tblPr>
      <w:tblGrid>
        <w:gridCol w:w="5179"/>
        <w:gridCol w:w="884"/>
        <w:gridCol w:w="4537"/>
        <w:gridCol w:w="4537"/>
      </w:tblGrid>
      <w:tr w:rsidR="00902720" w:rsidTr="00902720">
        <w:trPr>
          <w:trHeight w:val="1742"/>
        </w:trPr>
        <w:tc>
          <w:tcPr>
            <w:tcW w:w="5179" w:type="dxa"/>
            <w:tcBorders>
              <w:top w:val="single" w:sz="4" w:space="0" w:color="BFBFBF"/>
              <w:left w:val="single" w:sz="4" w:space="0" w:color="BFBFBF"/>
              <w:bottom w:val="single" w:sz="4" w:space="0" w:color="000000"/>
              <w:right w:val="nil"/>
            </w:tcBorders>
          </w:tcPr>
          <w:p w:rsidR="00902720" w:rsidRDefault="00902720">
            <w:pPr>
              <w:ind w:left="108"/>
            </w:pPr>
            <w:r>
              <w:rPr>
                <w:rFonts w:ascii="Trebuchet MS" w:eastAsia="Trebuchet MS" w:hAnsi="Trebuchet MS" w:cs="Trebuchet MS"/>
                <w:b/>
                <w:color w:val="4F81BD"/>
                <w:sz w:val="20"/>
              </w:rPr>
              <w:t xml:space="preserve">Detalhamento do Projeto </w:t>
            </w:r>
          </w:p>
          <w:p w:rsidR="00902720" w:rsidRDefault="00902720">
            <w:pPr>
              <w:ind w:left="108"/>
            </w:pPr>
          </w:p>
          <w:p w:rsidR="00902720" w:rsidRDefault="00902720">
            <w:pPr>
              <w:spacing w:after="23"/>
              <w:ind w:left="108"/>
            </w:pPr>
            <w:r>
              <w:rPr>
                <w:rFonts w:ascii="Trebuchet MS" w:eastAsia="Trebuchet MS" w:hAnsi="Trebuchet MS" w:cs="Trebuchet MS"/>
                <w:sz w:val="18"/>
              </w:rPr>
              <w:t xml:space="preserve">Elementos Básicos do Sistema </w:t>
            </w:r>
          </w:p>
          <w:p w:rsidR="00902720" w:rsidRDefault="00902720">
            <w:pPr>
              <w:numPr>
                <w:ilvl w:val="0"/>
                <w:numId w:val="3"/>
              </w:numPr>
              <w:ind w:hanging="360"/>
            </w:pPr>
            <w:r>
              <w:rPr>
                <w:rFonts w:ascii="Trebuchet MS" w:eastAsia="Trebuchet MS" w:hAnsi="Trebuchet MS" w:cs="Trebuchet MS"/>
                <w:sz w:val="18"/>
              </w:rPr>
              <w:t xml:space="preserve">Coleta de Dados Iniciais </w:t>
            </w:r>
          </w:p>
          <w:p w:rsidR="00902720" w:rsidRDefault="00902720">
            <w:pPr>
              <w:numPr>
                <w:ilvl w:val="0"/>
                <w:numId w:val="3"/>
              </w:numPr>
              <w:ind w:hanging="360"/>
            </w:pPr>
            <w:r>
              <w:rPr>
                <w:rFonts w:ascii="Trebuchet MS" w:eastAsia="Trebuchet MS" w:hAnsi="Trebuchet MS" w:cs="Trebuchet MS"/>
                <w:sz w:val="18"/>
              </w:rPr>
              <w:t xml:space="preserve">Desenvolvimento em php + MySql </w:t>
            </w:r>
          </w:p>
          <w:p w:rsidR="00902720" w:rsidRDefault="00902720">
            <w:pPr>
              <w:numPr>
                <w:ilvl w:val="0"/>
                <w:numId w:val="3"/>
              </w:numPr>
              <w:ind w:hanging="360"/>
            </w:pPr>
            <w:r>
              <w:rPr>
                <w:rFonts w:ascii="Trebuchet MS" w:eastAsia="Trebuchet MS" w:hAnsi="Trebuchet MS" w:cs="Trebuchet MS"/>
                <w:sz w:val="18"/>
              </w:rPr>
              <w:t xml:space="preserve">Hospedagem na WEB </w:t>
            </w:r>
          </w:p>
          <w:p w:rsidR="00902720" w:rsidRDefault="00902720">
            <w:pPr>
              <w:ind w:left="108"/>
            </w:pPr>
          </w:p>
          <w:p w:rsidR="00902720" w:rsidRDefault="00902720">
            <w:pPr>
              <w:ind w:left="828"/>
            </w:pPr>
          </w:p>
        </w:tc>
        <w:tc>
          <w:tcPr>
            <w:tcW w:w="884" w:type="dxa"/>
            <w:tcBorders>
              <w:top w:val="single" w:sz="4" w:space="0" w:color="BFBFBF"/>
              <w:left w:val="nil"/>
              <w:bottom w:val="single" w:sz="4" w:space="0" w:color="000000"/>
              <w:right w:val="nil"/>
            </w:tcBorders>
          </w:tcPr>
          <w:p w:rsidR="00902720" w:rsidRDefault="00902720">
            <w:pPr>
              <w:ind w:left="164"/>
            </w:pPr>
          </w:p>
          <w:p w:rsidR="00902720" w:rsidRDefault="00902720">
            <w:pPr>
              <w:ind w:left="164"/>
            </w:pPr>
          </w:p>
          <w:p w:rsidR="00902720" w:rsidRDefault="00902720" w:rsidP="00902720">
            <w:pPr>
              <w:spacing w:after="17"/>
              <w:ind w:left="31"/>
              <w:jc w:val="center"/>
            </w:pPr>
            <w:r>
              <w:rPr>
                <w:rFonts w:ascii="Trebuchet MS" w:eastAsia="Trebuchet MS" w:hAnsi="Trebuchet MS" w:cs="Trebuchet MS"/>
                <w:sz w:val="18"/>
              </w:rPr>
              <w:t xml:space="preserve">Links: </w:t>
            </w:r>
            <w:r>
              <w:rPr>
                <w:rFonts w:ascii="Segoe UI Symbol" w:eastAsia="Segoe UI Symbol" w:hAnsi="Segoe UI Symbol" w:cs="Segoe UI Symbol"/>
                <w:sz w:val="18"/>
              </w:rPr>
              <w:t></w:t>
            </w:r>
          </w:p>
        </w:tc>
        <w:tc>
          <w:tcPr>
            <w:tcW w:w="4537" w:type="dxa"/>
            <w:tcBorders>
              <w:top w:val="single" w:sz="4" w:space="0" w:color="BFBFBF"/>
              <w:left w:val="nil"/>
              <w:bottom w:val="single" w:sz="4" w:space="0" w:color="000000"/>
              <w:right w:val="nil"/>
            </w:tcBorders>
          </w:tcPr>
          <w:p w:rsidR="00902720" w:rsidRDefault="00902720" w:rsidP="00902720">
            <w:pPr>
              <w:rPr>
                <w:rFonts w:ascii="Trebuchet MS" w:eastAsia="Trebuchet MS" w:hAnsi="Trebuchet MS" w:cs="Trebuchet MS"/>
                <w:sz w:val="18"/>
              </w:rPr>
            </w:pPr>
          </w:p>
          <w:p w:rsidR="00902720" w:rsidRDefault="00902720" w:rsidP="00902720">
            <w:pPr>
              <w:rPr>
                <w:rFonts w:ascii="Trebuchet MS" w:eastAsia="Trebuchet MS" w:hAnsi="Trebuchet MS" w:cs="Trebuchet MS"/>
                <w:sz w:val="18"/>
              </w:rPr>
            </w:pPr>
          </w:p>
          <w:p w:rsidR="00902720" w:rsidRDefault="00902720" w:rsidP="00902720">
            <w:pPr>
              <w:rPr>
                <w:rFonts w:ascii="Trebuchet MS" w:eastAsia="Trebuchet MS" w:hAnsi="Trebuchet MS" w:cs="Trebuchet MS"/>
                <w:sz w:val="18"/>
              </w:rPr>
            </w:pPr>
          </w:p>
          <w:p w:rsidR="00902720" w:rsidRDefault="00902720" w:rsidP="00902720">
            <w:r>
              <w:rPr>
                <w:rFonts w:ascii="Trebuchet MS" w:eastAsia="Trebuchet MS" w:hAnsi="Trebuchet MS" w:cs="Trebuchet MS"/>
                <w:sz w:val="18"/>
              </w:rPr>
              <w:t xml:space="preserve">O sistema será acessado pelo link: </w:t>
            </w:r>
          </w:p>
          <w:p w:rsidR="00902720" w:rsidRDefault="00902720" w:rsidP="00902720">
            <w:pPr>
              <w:rPr>
                <w:rFonts w:ascii="Trebuchet MS" w:eastAsia="Trebuchet MS" w:hAnsi="Trebuchet MS" w:cs="Trebuchet MS"/>
                <w:color w:val="0000FF"/>
                <w:sz w:val="18"/>
                <w:u w:val="single" w:color="0000FF"/>
              </w:rPr>
            </w:pPr>
            <w:r w:rsidRPr="00902720">
              <w:rPr>
                <w:rFonts w:ascii="Trebuchet MS" w:eastAsia="Trebuchet MS" w:hAnsi="Trebuchet MS" w:cs="Trebuchet MS"/>
                <w:sz w:val="18"/>
              </w:rPr>
              <w:t>Consul</w:t>
            </w:r>
            <w:r>
              <w:rPr>
                <w:rFonts w:ascii="Trebuchet MS" w:eastAsia="Trebuchet MS" w:hAnsi="Trebuchet MS" w:cs="Trebuchet MS"/>
                <w:sz w:val="18"/>
              </w:rPr>
              <w:t>tores</w:t>
            </w:r>
            <w:r w:rsidRPr="00902720">
              <w:rPr>
                <w:rFonts w:ascii="Trebuchet MS" w:eastAsia="Trebuchet MS" w:hAnsi="Trebuchet MS" w:cs="Trebuchet MS"/>
                <w:sz w:val="18"/>
              </w:rPr>
              <w:t xml:space="preserve">: </w:t>
            </w:r>
            <w:hyperlink r:id="rId7" w:history="1">
              <w:r w:rsidRPr="009F4E74">
                <w:rPr>
                  <w:rStyle w:val="Hyperlink"/>
                  <w:rFonts w:ascii="Trebuchet MS" w:eastAsia="Trebuchet MS" w:hAnsi="Trebuchet MS" w:cs="Trebuchet MS"/>
                  <w:sz w:val="18"/>
                  <w:u w:color="0000FF"/>
                </w:rPr>
                <w:t>www.cadglobal.com.br/cons</w:t>
              </w:r>
            </w:hyperlink>
          </w:p>
          <w:p w:rsidR="00902720" w:rsidRDefault="00902720" w:rsidP="00902720">
            <w:pPr>
              <w:rPr>
                <w:rFonts w:ascii="Trebuchet MS" w:eastAsia="Trebuchet MS" w:hAnsi="Trebuchet MS" w:cs="Trebuchet MS"/>
                <w:sz w:val="18"/>
              </w:rPr>
            </w:pPr>
            <w:r>
              <w:rPr>
                <w:rFonts w:ascii="Trebuchet MS" w:eastAsia="Trebuchet MS" w:hAnsi="Trebuchet MS" w:cs="Trebuchet MS"/>
                <w:color w:val="0000FF"/>
                <w:sz w:val="18"/>
                <w:u w:val="single" w:color="0000FF"/>
              </w:rPr>
              <w:t>(Acesso restrito ao Gestor)</w:t>
            </w:r>
          </w:p>
        </w:tc>
        <w:tc>
          <w:tcPr>
            <w:tcW w:w="4537" w:type="dxa"/>
            <w:tcBorders>
              <w:top w:val="single" w:sz="4" w:space="0" w:color="BFBFBF"/>
              <w:left w:val="nil"/>
              <w:bottom w:val="single" w:sz="4" w:space="0" w:color="000000"/>
              <w:right w:val="single" w:sz="4" w:space="0" w:color="BFBFBF"/>
            </w:tcBorders>
            <w:vAlign w:val="bottom"/>
          </w:tcPr>
          <w:p w:rsidR="00902720" w:rsidRDefault="00902720" w:rsidP="00902720"/>
        </w:tc>
      </w:tr>
    </w:tbl>
    <w:p w:rsidR="00EB0F97" w:rsidRDefault="00EB0F97">
      <w:pPr>
        <w:spacing w:after="0"/>
      </w:pPr>
    </w:p>
    <w:tbl>
      <w:tblPr>
        <w:tblStyle w:val="TableGrid"/>
        <w:tblW w:w="10600" w:type="dxa"/>
        <w:tblInd w:w="-108" w:type="dxa"/>
        <w:tblCellMar>
          <w:top w:w="35" w:type="dxa"/>
          <w:left w:w="108" w:type="dxa"/>
          <w:right w:w="115" w:type="dxa"/>
        </w:tblCellMar>
        <w:tblLook w:val="04A0"/>
      </w:tblPr>
      <w:tblGrid>
        <w:gridCol w:w="1527"/>
        <w:gridCol w:w="9073"/>
      </w:tblGrid>
      <w:tr w:rsidR="00EB0F97" w:rsidTr="00316371">
        <w:trPr>
          <w:trHeight w:val="408"/>
        </w:trPr>
        <w:tc>
          <w:tcPr>
            <w:tcW w:w="10600" w:type="dxa"/>
            <w:gridSpan w:val="2"/>
            <w:tcBorders>
              <w:top w:val="single" w:sz="4" w:space="0" w:color="BFBFBF"/>
              <w:left w:val="single" w:sz="4" w:space="0" w:color="BFBFBF"/>
              <w:bottom w:val="single" w:sz="4" w:space="0" w:color="000000"/>
              <w:right w:val="single" w:sz="4" w:space="0" w:color="BFBFBF"/>
            </w:tcBorders>
          </w:tcPr>
          <w:p w:rsidR="00B97EF0" w:rsidRDefault="006C6D92" w:rsidP="00B97EF0">
            <w:pPr>
              <w:pBdr>
                <w:top w:val="single" w:sz="4" w:space="0" w:color="BFBFBF"/>
                <w:left w:val="single" w:sz="4" w:space="0" w:color="BFBFBF"/>
                <w:bottom w:val="single" w:sz="4" w:space="0" w:color="BFBFBF"/>
                <w:right w:val="single" w:sz="4" w:space="0" w:color="BFBFBF"/>
              </w:pBdr>
            </w:pPr>
            <w:r>
              <w:rPr>
                <w:rFonts w:ascii="Trebuchet MS" w:eastAsia="Trebuchet MS" w:hAnsi="Trebuchet MS" w:cs="Trebuchet MS"/>
                <w:b/>
                <w:color w:val="4F81BD"/>
                <w:sz w:val="20"/>
              </w:rPr>
              <w:tab/>
            </w:r>
            <w:r w:rsidR="00B97EF0">
              <w:rPr>
                <w:rFonts w:ascii="Trebuchet MS" w:eastAsia="Trebuchet MS" w:hAnsi="Trebuchet MS" w:cs="Trebuchet MS"/>
                <w:b/>
                <w:color w:val="4F81BD"/>
                <w:sz w:val="20"/>
              </w:rPr>
              <w:t xml:space="preserve">Aprovação </w:t>
            </w:r>
          </w:p>
          <w:p w:rsidR="00B97EF0" w:rsidRDefault="00B97EF0" w:rsidP="00B97EF0">
            <w:pPr>
              <w:pBdr>
                <w:top w:val="single" w:sz="4" w:space="0" w:color="BFBFBF"/>
                <w:left w:val="single" w:sz="4" w:space="0" w:color="BFBFBF"/>
                <w:bottom w:val="single" w:sz="4" w:space="0" w:color="BFBFBF"/>
                <w:right w:val="single" w:sz="4" w:space="0" w:color="BFBFBF"/>
              </w:pBdr>
            </w:pPr>
          </w:p>
          <w:p w:rsidR="00B97EF0" w:rsidRDefault="00B97EF0" w:rsidP="00B97EF0">
            <w:pPr>
              <w:pBdr>
                <w:top w:val="single" w:sz="4" w:space="0" w:color="BFBFBF"/>
                <w:left w:val="single" w:sz="4" w:space="0" w:color="BFBFBF"/>
                <w:bottom w:val="single" w:sz="4" w:space="0" w:color="BFBFBF"/>
                <w:right w:val="single" w:sz="4" w:space="0" w:color="BFBFBF"/>
              </w:pBdr>
              <w:ind w:left="10" w:hanging="10"/>
            </w:pPr>
            <w:r>
              <w:rPr>
                <w:rFonts w:ascii="Trebuchet MS" w:eastAsia="Trebuchet MS" w:hAnsi="Trebuchet MS" w:cs="Trebuchet MS"/>
                <w:sz w:val="18"/>
              </w:rPr>
              <w:t xml:space="preserve">Por estarem justas e contratadas, assinam o presente em duas vias de igual conteúdo, juntamente com as testemunhas abaixo: </w:t>
            </w:r>
          </w:p>
          <w:p w:rsidR="00B97EF0" w:rsidRDefault="00B97EF0" w:rsidP="00B97EF0">
            <w:pPr>
              <w:pBdr>
                <w:top w:val="single" w:sz="4" w:space="0" w:color="BFBFBF"/>
                <w:left w:val="single" w:sz="4" w:space="0" w:color="BFBFBF"/>
                <w:bottom w:val="single" w:sz="4" w:space="0" w:color="BFBFBF"/>
                <w:right w:val="single" w:sz="4" w:space="0" w:color="BFBFBF"/>
              </w:pBdr>
            </w:pPr>
          </w:p>
          <w:p w:rsidR="00B97EF0" w:rsidRDefault="00F17808" w:rsidP="00B97EF0">
            <w:pPr>
              <w:pBdr>
                <w:top w:val="single" w:sz="4" w:space="0" w:color="BFBFBF"/>
                <w:left w:val="single" w:sz="4" w:space="0" w:color="BFBFBF"/>
                <w:bottom w:val="single" w:sz="4" w:space="0" w:color="BFBFBF"/>
                <w:right w:val="single" w:sz="4" w:space="0" w:color="BFBFBF"/>
              </w:pBdr>
            </w:pPr>
            <w:r w:rsidRPr="00F17808">
              <w:rPr>
                <w:rFonts w:ascii="Trebuchet MS" w:eastAsia="Trebuchet MS" w:hAnsi="Trebuchet MS" w:cs="Trebuchet MS"/>
                <w:noProof/>
                <w:sz w:val="20"/>
                <w:lang w:eastAsia="en-US"/>
              </w:rPr>
              <w:pict>
                <v:shapetype id="_x0000_t202" coordsize="21600,21600" o:spt="202" path="m,l,21600r21600,l21600,xe">
                  <v:stroke joinstyle="miter"/>
                  <v:path gradientshapeok="t" o:connecttype="rect"/>
                </v:shapetype>
                <v:shape id="_x0000_s1026" type="#_x0000_t202" style="position:absolute;margin-left:38.3pt;margin-top:11.15pt;width:74.25pt;height:130.3pt;z-index:251660288;mso-width-relative:margin;mso-height-relative:margin" filled="f" stroked="f">
                  <v:textbox>
                    <w:txbxContent>
                      <w:p w:rsidR="00F17808" w:rsidRDefault="00F17808">
                        <w:r>
                          <w:rPr>
                            <w:noProof/>
                          </w:rPr>
                          <w:drawing>
                            <wp:inline distT="0" distB="0" distL="0" distR="0">
                              <wp:extent cx="714375" cy="1517923"/>
                              <wp:effectExtent l="19050" t="0" r="9525" b="0"/>
                              <wp:docPr id="3" name="Imagem 2" descr="as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0.png"/>
                                      <pic:cNvPicPr/>
                                    </pic:nvPicPr>
                                    <pic:blipFill>
                                      <a:blip r:embed="rId8"/>
                                      <a:stretch>
                                        <a:fillRect/>
                                      </a:stretch>
                                    </pic:blipFill>
                                    <pic:spPr>
                                      <a:xfrm>
                                        <a:off x="0" y="0"/>
                                        <a:ext cx="714844" cy="1518920"/>
                                      </a:xfrm>
                                      <a:prstGeom prst="rect">
                                        <a:avLst/>
                                      </a:prstGeom>
                                    </pic:spPr>
                                  </pic:pic>
                                </a:graphicData>
                              </a:graphic>
                            </wp:inline>
                          </w:drawing>
                        </w:r>
                      </w:p>
                    </w:txbxContent>
                  </v:textbox>
                </v:shape>
              </w:pict>
            </w:r>
          </w:p>
          <w:p w:rsidR="00B97EF0" w:rsidRDefault="00B97EF0" w:rsidP="00B97EF0">
            <w:pPr>
              <w:pBdr>
                <w:top w:val="single" w:sz="4" w:space="0" w:color="BFBFBF"/>
                <w:left w:val="single" w:sz="4" w:space="0" w:color="BFBFBF"/>
                <w:bottom w:val="single" w:sz="4" w:space="0" w:color="BFBFBF"/>
                <w:right w:val="single" w:sz="4" w:space="0" w:color="BFBFBF"/>
              </w:pBdr>
              <w:spacing w:after="31"/>
            </w:pPr>
          </w:p>
          <w:p w:rsidR="00B97EF0" w:rsidRDefault="00B97EF0" w:rsidP="00B97EF0">
            <w:pPr>
              <w:pBdr>
                <w:top w:val="single" w:sz="4" w:space="0" w:color="BFBFBF"/>
                <w:left w:val="single" w:sz="4" w:space="0" w:color="BFBFBF"/>
                <w:bottom w:val="single" w:sz="4" w:space="0" w:color="BFBFBF"/>
                <w:right w:val="single" w:sz="4" w:space="0" w:color="BFBFBF"/>
              </w:pBdr>
              <w:tabs>
                <w:tab w:val="center" w:pos="7151"/>
              </w:tabs>
            </w:pPr>
            <w:r>
              <w:rPr>
                <w:rFonts w:ascii="Arial" w:eastAsia="Arial" w:hAnsi="Arial" w:cs="Arial"/>
              </w:rPr>
              <w:t>GLOBAL CLUBE DE BENEFÍCIOS DO BRASIL</w:t>
            </w:r>
            <w:r>
              <w:rPr>
                <w:rFonts w:ascii="Trebuchet MS" w:eastAsia="Trebuchet MS" w:hAnsi="Trebuchet MS" w:cs="Trebuchet MS"/>
                <w:sz w:val="20"/>
              </w:rPr>
              <w:tab/>
              <w:t>Testemunha 1</w:t>
            </w:r>
          </w:p>
          <w:p w:rsidR="00B97EF0" w:rsidRDefault="00B97EF0" w:rsidP="00B97EF0">
            <w:pPr>
              <w:pBdr>
                <w:top w:val="single" w:sz="4" w:space="0" w:color="BFBFBF"/>
                <w:left w:val="single" w:sz="4" w:space="0" w:color="BFBFBF"/>
                <w:bottom w:val="single" w:sz="4" w:space="0" w:color="BFBFBF"/>
                <w:right w:val="single" w:sz="4" w:space="0" w:color="BFBFBF"/>
              </w:pBdr>
              <w:tabs>
                <w:tab w:val="center" w:pos="6778"/>
              </w:tabs>
            </w:pPr>
            <w:r>
              <w:rPr>
                <w:rFonts w:ascii="Trebuchet MS" w:eastAsia="Trebuchet MS" w:hAnsi="Trebuchet MS" w:cs="Trebuchet MS"/>
                <w:sz w:val="18"/>
              </w:rPr>
              <w:tab/>
              <w:t xml:space="preserve"> Nome </w:t>
            </w:r>
          </w:p>
          <w:p w:rsidR="00B97EF0" w:rsidRDefault="00B97EF0" w:rsidP="00B97EF0">
            <w:pPr>
              <w:pBdr>
                <w:top w:val="single" w:sz="4" w:space="0" w:color="BFBFBF"/>
                <w:left w:val="single" w:sz="4" w:space="0" w:color="BFBFBF"/>
                <w:bottom w:val="single" w:sz="4" w:space="0" w:color="BFBFBF"/>
                <w:right w:val="single" w:sz="4" w:space="0" w:color="BFBFBF"/>
              </w:pBdr>
            </w:pPr>
          </w:p>
          <w:p w:rsidR="00B97EF0" w:rsidRDefault="00B97EF0" w:rsidP="00B97EF0">
            <w:pPr>
              <w:pBdr>
                <w:top w:val="single" w:sz="4" w:space="0" w:color="BFBFBF"/>
                <w:left w:val="single" w:sz="4" w:space="0" w:color="BFBFBF"/>
                <w:bottom w:val="single" w:sz="4" w:space="0" w:color="BFBFBF"/>
                <w:right w:val="single" w:sz="4" w:space="0" w:color="BFBFBF"/>
              </w:pBdr>
            </w:pPr>
          </w:p>
          <w:p w:rsidR="00B97EF0" w:rsidRDefault="00B97EF0" w:rsidP="00B97EF0">
            <w:pPr>
              <w:pBdr>
                <w:top w:val="single" w:sz="4" w:space="0" w:color="BFBFBF"/>
                <w:left w:val="single" w:sz="4" w:space="0" w:color="BFBFBF"/>
                <w:bottom w:val="single" w:sz="4" w:space="0" w:color="BFBFBF"/>
                <w:right w:val="single" w:sz="4" w:space="0" w:color="BFBFBF"/>
              </w:pBdr>
              <w:spacing w:after="15"/>
            </w:pPr>
          </w:p>
          <w:p w:rsidR="00B97EF0" w:rsidRDefault="00B97EF0" w:rsidP="00B97EF0">
            <w:pPr>
              <w:pBdr>
                <w:top w:val="single" w:sz="4" w:space="0" w:color="BFBFBF"/>
                <w:left w:val="single" w:sz="4" w:space="0" w:color="BFBFBF"/>
                <w:bottom w:val="single" w:sz="4" w:space="0" w:color="BFBFBF"/>
                <w:right w:val="single" w:sz="4" w:space="0" w:color="BFBFBF"/>
              </w:pBdr>
              <w:tabs>
                <w:tab w:val="center" w:pos="2836"/>
                <w:tab w:val="center" w:pos="3545"/>
                <w:tab w:val="center" w:pos="4255"/>
                <w:tab w:val="center" w:pos="4964"/>
                <w:tab w:val="center" w:pos="5673"/>
                <w:tab w:val="center" w:pos="7071"/>
              </w:tabs>
            </w:pPr>
            <w:r>
              <w:rPr>
                <w:rFonts w:ascii="Trebuchet MS" w:eastAsia="Trebuchet MS" w:hAnsi="Trebuchet MS" w:cs="Trebuchet MS"/>
                <w:sz w:val="20"/>
              </w:rPr>
              <w:t xml:space="preserve">DENILSON MARQUES SOARES </w:t>
            </w:r>
            <w:r>
              <w:rPr>
                <w:rFonts w:ascii="Trebuchet MS" w:eastAsia="Trebuchet MS" w:hAnsi="Trebuchet MS" w:cs="Trebuchet MS"/>
                <w:sz w:val="20"/>
              </w:rPr>
              <w:tab/>
            </w:r>
            <w:r>
              <w:rPr>
                <w:rFonts w:ascii="Trebuchet MS" w:eastAsia="Trebuchet MS" w:hAnsi="Trebuchet MS" w:cs="Trebuchet MS"/>
                <w:sz w:val="20"/>
              </w:rPr>
              <w:tab/>
            </w:r>
            <w:r>
              <w:rPr>
                <w:rFonts w:ascii="Trebuchet MS" w:eastAsia="Trebuchet MS" w:hAnsi="Trebuchet MS" w:cs="Trebuchet MS"/>
                <w:sz w:val="20"/>
              </w:rPr>
              <w:tab/>
            </w:r>
            <w:r>
              <w:rPr>
                <w:rFonts w:ascii="Trebuchet MS" w:eastAsia="Trebuchet MS" w:hAnsi="Trebuchet MS" w:cs="Trebuchet MS"/>
                <w:sz w:val="20"/>
              </w:rPr>
              <w:tab/>
            </w:r>
            <w:r>
              <w:rPr>
                <w:rFonts w:ascii="Trebuchet MS" w:eastAsia="Trebuchet MS" w:hAnsi="Trebuchet MS" w:cs="Trebuchet MS"/>
                <w:sz w:val="20"/>
              </w:rPr>
              <w:tab/>
            </w:r>
            <w:r>
              <w:rPr>
                <w:rFonts w:ascii="Trebuchet MS" w:eastAsia="Trebuchet MS" w:hAnsi="Trebuchet MS" w:cs="Trebuchet MS"/>
                <w:sz w:val="20"/>
              </w:rPr>
              <w:tab/>
              <w:t xml:space="preserve">  Testemunha 2</w:t>
            </w:r>
          </w:p>
          <w:p w:rsidR="00B97EF0" w:rsidRDefault="00B97EF0" w:rsidP="00B97EF0">
            <w:pPr>
              <w:pBdr>
                <w:top w:val="single" w:sz="4" w:space="0" w:color="BFBFBF"/>
                <w:left w:val="single" w:sz="4" w:space="0" w:color="BFBFBF"/>
                <w:bottom w:val="single" w:sz="4" w:space="0" w:color="BFBFBF"/>
                <w:right w:val="single" w:sz="4" w:space="0" w:color="BFBFBF"/>
              </w:pBdr>
              <w:tabs>
                <w:tab w:val="center" w:pos="6751"/>
              </w:tabs>
            </w:pPr>
            <w:r>
              <w:rPr>
                <w:rFonts w:ascii="Trebuchet MS" w:eastAsia="Trebuchet MS" w:hAnsi="Trebuchet MS" w:cs="Trebuchet MS"/>
                <w:sz w:val="18"/>
              </w:rPr>
              <w:tab/>
              <w:t xml:space="preserve">Nome </w:t>
            </w:r>
          </w:p>
          <w:p w:rsidR="00EB0F97" w:rsidRDefault="00EB0F97"/>
          <w:p w:rsidR="00EB0F97" w:rsidRDefault="006C6D92">
            <w:pPr>
              <w:rPr>
                <w:rFonts w:ascii="Trebuchet MS" w:eastAsia="Trebuchet MS" w:hAnsi="Trebuchet MS" w:cs="Trebuchet MS"/>
                <w:sz w:val="18"/>
              </w:rPr>
            </w:pPr>
            <w:r>
              <w:rPr>
                <w:rFonts w:ascii="Trebuchet MS" w:eastAsia="Trebuchet MS" w:hAnsi="Trebuchet MS" w:cs="Trebuchet MS"/>
                <w:sz w:val="18"/>
              </w:rPr>
              <w:tab/>
            </w:r>
          </w:p>
          <w:p w:rsidR="00902720" w:rsidRDefault="00902720">
            <w:pPr>
              <w:rPr>
                <w:rFonts w:ascii="Trebuchet MS" w:eastAsia="Trebuchet MS" w:hAnsi="Trebuchet MS" w:cs="Trebuchet MS"/>
                <w:sz w:val="18"/>
              </w:rPr>
            </w:pPr>
          </w:p>
          <w:p w:rsidR="00902720" w:rsidRDefault="00902720"/>
          <w:p w:rsidR="00EB0F97" w:rsidRDefault="00316371" w:rsidP="00316371">
            <w:r w:rsidRPr="00965F68">
              <w:rPr>
                <w:rFonts w:ascii="Trebuchet MS" w:eastAsia="Trebuchet MS" w:hAnsi="Trebuchet MS" w:cs="Trebuchet MS"/>
                <w:b/>
                <w:color w:val="4F81BD"/>
                <w:sz w:val="32"/>
              </w:rPr>
              <w:lastRenderedPageBreak/>
              <w:t>Cl</w:t>
            </w:r>
            <w:r w:rsidR="005C5679">
              <w:rPr>
                <w:rFonts w:ascii="Trebuchet MS" w:eastAsia="Trebuchet MS" w:hAnsi="Trebuchet MS" w:cs="Trebuchet MS"/>
                <w:b/>
                <w:color w:val="4F81BD"/>
                <w:sz w:val="32"/>
              </w:rPr>
              <w:t>á</w:t>
            </w:r>
            <w:r w:rsidRPr="00965F68">
              <w:rPr>
                <w:rFonts w:ascii="Trebuchet MS" w:eastAsia="Trebuchet MS" w:hAnsi="Trebuchet MS" w:cs="Trebuchet MS"/>
                <w:b/>
                <w:color w:val="4F81BD"/>
                <w:sz w:val="32"/>
              </w:rPr>
              <w:t xml:space="preserve">usulas Gerais </w:t>
            </w:r>
          </w:p>
        </w:tc>
      </w:tr>
      <w:tr w:rsidR="0068211F" w:rsidTr="00B97EF0">
        <w:tblPrEx>
          <w:tblCellMar>
            <w:top w:w="0" w:type="dxa"/>
            <w:right w:w="98" w:type="dxa"/>
          </w:tblCellMar>
        </w:tblPrEx>
        <w:trPr>
          <w:trHeight w:val="284"/>
        </w:trPr>
        <w:tc>
          <w:tcPr>
            <w:tcW w:w="1527" w:type="dxa"/>
            <w:tcBorders>
              <w:top w:val="nil"/>
              <w:left w:val="single" w:sz="4" w:space="0" w:color="BFBFBF"/>
              <w:bottom w:val="nil"/>
              <w:right w:val="single" w:sz="4" w:space="0" w:color="BFBFBF"/>
            </w:tcBorders>
          </w:tcPr>
          <w:p w:rsidR="0068211F" w:rsidRDefault="0068211F" w:rsidP="00B554E0">
            <w:pPr>
              <w:rPr>
                <w:rFonts w:ascii="Trebuchet MS" w:eastAsia="Trebuchet MS" w:hAnsi="Trebuchet MS" w:cs="Trebuchet MS"/>
                <w:sz w:val="18"/>
              </w:rPr>
            </w:pPr>
          </w:p>
        </w:tc>
        <w:tc>
          <w:tcPr>
            <w:tcW w:w="9073" w:type="dxa"/>
            <w:tcBorders>
              <w:top w:val="nil"/>
              <w:left w:val="single" w:sz="4" w:space="0" w:color="BFBFBF"/>
              <w:bottom w:val="nil"/>
              <w:right w:val="single" w:sz="4" w:space="0" w:color="BFBFBF"/>
            </w:tcBorders>
            <w:vAlign w:val="bottom"/>
          </w:tcPr>
          <w:p w:rsidR="0068211F" w:rsidRPr="00901633" w:rsidRDefault="0068211F">
            <w:pPr>
              <w:spacing w:after="7"/>
              <w:rPr>
                <w:rFonts w:ascii="Trebuchet MS" w:eastAsia="Trebuchet MS" w:hAnsi="Trebuchet MS" w:cs="Trebuchet MS"/>
                <w:sz w:val="18"/>
              </w:rPr>
            </w:pPr>
          </w:p>
        </w:tc>
      </w:tr>
      <w:tr w:rsidR="004D7059" w:rsidTr="00B97EF0">
        <w:tblPrEx>
          <w:tblCellMar>
            <w:top w:w="0" w:type="dxa"/>
            <w:right w:w="98" w:type="dxa"/>
          </w:tblCellMar>
        </w:tblPrEx>
        <w:trPr>
          <w:trHeight w:val="284"/>
        </w:trPr>
        <w:tc>
          <w:tcPr>
            <w:tcW w:w="1527" w:type="dxa"/>
            <w:tcBorders>
              <w:top w:val="nil"/>
              <w:left w:val="single" w:sz="4" w:space="0" w:color="BFBFBF"/>
              <w:bottom w:val="nil"/>
              <w:right w:val="single" w:sz="4" w:space="0" w:color="BFBFBF"/>
            </w:tcBorders>
          </w:tcPr>
          <w:p w:rsidR="004D7059" w:rsidRDefault="004D7059" w:rsidP="00B554E0">
            <w:pPr>
              <w:rPr>
                <w:rFonts w:ascii="Trebuchet MS" w:eastAsia="Trebuchet MS" w:hAnsi="Trebuchet MS" w:cs="Trebuchet MS"/>
                <w:sz w:val="18"/>
              </w:rPr>
            </w:pPr>
            <w:r>
              <w:rPr>
                <w:rFonts w:ascii="Trebuchet MS" w:eastAsia="Trebuchet MS" w:hAnsi="Trebuchet MS" w:cs="Trebuchet MS"/>
                <w:sz w:val="18"/>
              </w:rPr>
              <w:t>Licença</w:t>
            </w:r>
          </w:p>
        </w:tc>
        <w:tc>
          <w:tcPr>
            <w:tcW w:w="9073" w:type="dxa"/>
            <w:tcBorders>
              <w:top w:val="nil"/>
              <w:left w:val="single" w:sz="4" w:space="0" w:color="BFBFBF"/>
              <w:bottom w:val="nil"/>
              <w:right w:val="single" w:sz="4" w:space="0" w:color="BFBFBF"/>
            </w:tcBorders>
            <w:vAlign w:val="bottom"/>
          </w:tcPr>
          <w:p w:rsidR="004D7059" w:rsidRDefault="004D7059">
            <w:pPr>
              <w:spacing w:after="7"/>
              <w:rPr>
                <w:rFonts w:ascii="Trebuchet MS" w:eastAsia="Trebuchet MS" w:hAnsi="Trebuchet MS" w:cs="Trebuchet MS"/>
                <w:sz w:val="18"/>
              </w:rPr>
            </w:pPr>
            <w:r w:rsidRPr="00901633">
              <w:rPr>
                <w:rFonts w:ascii="Trebuchet MS" w:eastAsia="Trebuchet MS" w:hAnsi="Trebuchet MS" w:cs="Trebuchet MS"/>
                <w:sz w:val="18"/>
              </w:rPr>
              <w:t xml:space="preserve">O CLIENTE fica licenciado para utilizar os sistemas sem limite de tempo   </w:t>
            </w:r>
          </w:p>
          <w:p w:rsidR="004D7059" w:rsidRDefault="004D7059">
            <w:pPr>
              <w:spacing w:after="7"/>
              <w:rPr>
                <w:rFonts w:ascii="Trebuchet MS" w:eastAsia="Trebuchet MS" w:hAnsi="Trebuchet MS" w:cs="Trebuchet MS"/>
                <w:sz w:val="16"/>
              </w:rPr>
            </w:pPr>
          </w:p>
        </w:tc>
      </w:tr>
      <w:tr w:rsidR="00EB0F97" w:rsidTr="00B97EF0">
        <w:tblPrEx>
          <w:tblCellMar>
            <w:top w:w="0" w:type="dxa"/>
            <w:right w:w="98" w:type="dxa"/>
          </w:tblCellMar>
        </w:tblPrEx>
        <w:trPr>
          <w:trHeight w:val="284"/>
        </w:trPr>
        <w:tc>
          <w:tcPr>
            <w:tcW w:w="1527" w:type="dxa"/>
            <w:tcBorders>
              <w:top w:val="nil"/>
              <w:left w:val="single" w:sz="4" w:space="0" w:color="BFBFBF"/>
              <w:bottom w:val="nil"/>
              <w:right w:val="single" w:sz="4" w:space="0" w:color="BFBFBF"/>
            </w:tcBorders>
          </w:tcPr>
          <w:p w:rsidR="00EB0F97" w:rsidRDefault="006C6D92" w:rsidP="00B554E0">
            <w:r>
              <w:rPr>
                <w:rFonts w:ascii="Trebuchet MS" w:eastAsia="Trebuchet MS" w:hAnsi="Trebuchet MS" w:cs="Trebuchet MS"/>
                <w:sz w:val="18"/>
              </w:rPr>
              <w:t xml:space="preserve">Pagamentos </w:t>
            </w:r>
          </w:p>
        </w:tc>
        <w:tc>
          <w:tcPr>
            <w:tcW w:w="9073" w:type="dxa"/>
            <w:tcBorders>
              <w:top w:val="nil"/>
              <w:left w:val="single" w:sz="4" w:space="0" w:color="BFBFBF"/>
              <w:bottom w:val="nil"/>
              <w:right w:val="single" w:sz="4" w:space="0" w:color="BFBFBF"/>
            </w:tcBorders>
            <w:vAlign w:val="bottom"/>
          </w:tcPr>
          <w:p w:rsidR="00EB0F97" w:rsidRDefault="006C6D92">
            <w:pPr>
              <w:spacing w:after="7"/>
            </w:pPr>
            <w:r>
              <w:rPr>
                <w:rFonts w:ascii="Trebuchet MS" w:eastAsia="Trebuchet MS" w:hAnsi="Trebuchet MS" w:cs="Trebuchet MS"/>
                <w:sz w:val="16"/>
              </w:rPr>
              <w:t xml:space="preserve">Desenvolvimento: No ato da entrega.         Hospedagem: até o dia 5/outubro de cada ano. </w:t>
            </w:r>
            <w:r w:rsidR="00B554E0">
              <w:rPr>
                <w:rFonts w:ascii="Trebuchet MS" w:eastAsia="Trebuchet MS" w:hAnsi="Trebuchet MS" w:cs="Trebuchet MS"/>
                <w:sz w:val="16"/>
              </w:rPr>
              <w:t xml:space="preserve"> Manutenção: todo dia 5</w:t>
            </w:r>
          </w:p>
          <w:p w:rsidR="00EB0F97" w:rsidRDefault="00EB0F97"/>
        </w:tc>
      </w:tr>
      <w:tr w:rsidR="00EB0F97" w:rsidTr="00B97EF0">
        <w:tblPrEx>
          <w:tblCellMar>
            <w:top w:w="0" w:type="dxa"/>
            <w:right w:w="98" w:type="dxa"/>
          </w:tblCellMar>
        </w:tblPrEx>
        <w:trPr>
          <w:trHeight w:val="284"/>
        </w:trPr>
        <w:tc>
          <w:tcPr>
            <w:tcW w:w="1527" w:type="dxa"/>
            <w:tcBorders>
              <w:top w:val="nil"/>
              <w:left w:val="single" w:sz="4" w:space="0" w:color="BFBFBF"/>
              <w:bottom w:val="nil"/>
              <w:right w:val="single" w:sz="4" w:space="0" w:color="BFBFBF"/>
            </w:tcBorders>
          </w:tcPr>
          <w:p w:rsidR="00EB0F97" w:rsidRDefault="006C6D92">
            <w:r>
              <w:rPr>
                <w:rFonts w:ascii="Trebuchet MS" w:eastAsia="Trebuchet MS" w:hAnsi="Trebuchet MS" w:cs="Trebuchet MS"/>
                <w:sz w:val="18"/>
              </w:rPr>
              <w:t xml:space="preserve">Multa </w:t>
            </w:r>
          </w:p>
          <w:p w:rsidR="00EB0F97" w:rsidRDefault="00EB0F97"/>
        </w:tc>
        <w:tc>
          <w:tcPr>
            <w:tcW w:w="9073" w:type="dxa"/>
            <w:tcBorders>
              <w:top w:val="nil"/>
              <w:left w:val="single" w:sz="4" w:space="0" w:color="BFBFBF"/>
              <w:bottom w:val="nil"/>
              <w:right w:val="single" w:sz="4" w:space="0" w:color="BFBFBF"/>
            </w:tcBorders>
            <w:vAlign w:val="bottom"/>
          </w:tcPr>
          <w:p w:rsidR="00EB0F97" w:rsidRDefault="006C6D92">
            <w:pPr>
              <w:spacing w:line="248" w:lineRule="auto"/>
            </w:pPr>
            <w:r>
              <w:rPr>
                <w:rFonts w:ascii="Trebuchet MS" w:eastAsia="Trebuchet MS" w:hAnsi="Trebuchet MS" w:cs="Trebuchet MS"/>
                <w:sz w:val="16"/>
              </w:rPr>
              <w:t xml:space="preserve">O não pagamento de acordo com as </w:t>
            </w:r>
            <w:r w:rsidR="00835BB2">
              <w:rPr>
                <w:rFonts w:ascii="Trebuchet MS" w:eastAsia="Trebuchet MS" w:hAnsi="Trebuchet MS" w:cs="Trebuchet MS"/>
                <w:sz w:val="16"/>
              </w:rPr>
              <w:t>cláusulas</w:t>
            </w:r>
            <w:r>
              <w:rPr>
                <w:rFonts w:ascii="Trebuchet MS" w:eastAsia="Trebuchet MS" w:hAnsi="Trebuchet MS" w:cs="Trebuchet MS"/>
                <w:sz w:val="16"/>
              </w:rPr>
              <w:t xml:space="preserve"> acordadas implica na multa moratória de 2% mais uma multa diária de 0,1%. Em caso de atraso dos serviços sem motivo de força maior comprovado e aceito pelo CLIENTE, fica estabelecida a multa de 2% do valor contratado. Caso o atraso seja superior a 60 dias, o CLIENTE pode considerar o contrato rescindido sem prejuízo de exigir a multa aqui estabelecida. </w:t>
            </w:r>
          </w:p>
          <w:p w:rsidR="00EB0F97" w:rsidRDefault="00EB0F97"/>
        </w:tc>
      </w:tr>
      <w:tr w:rsidR="00EB0F97" w:rsidTr="00B97EF0">
        <w:tblPrEx>
          <w:tblCellMar>
            <w:top w:w="0" w:type="dxa"/>
            <w:right w:w="98" w:type="dxa"/>
          </w:tblCellMar>
        </w:tblPrEx>
        <w:trPr>
          <w:trHeight w:val="284"/>
        </w:trPr>
        <w:tc>
          <w:tcPr>
            <w:tcW w:w="1527" w:type="dxa"/>
            <w:tcBorders>
              <w:top w:val="nil"/>
              <w:left w:val="single" w:sz="4" w:space="0" w:color="BFBFBF"/>
              <w:bottom w:val="nil"/>
              <w:right w:val="single" w:sz="4" w:space="0" w:color="BFBFBF"/>
            </w:tcBorders>
          </w:tcPr>
          <w:p w:rsidR="00EB0F97" w:rsidRDefault="006C6D92" w:rsidP="00B554E0">
            <w:r>
              <w:rPr>
                <w:rFonts w:ascii="Trebuchet MS" w:eastAsia="Trebuchet MS" w:hAnsi="Trebuchet MS" w:cs="Trebuchet MS"/>
                <w:sz w:val="18"/>
              </w:rPr>
              <w:t xml:space="preserve">Aceitação </w:t>
            </w:r>
          </w:p>
        </w:tc>
        <w:tc>
          <w:tcPr>
            <w:tcW w:w="9073" w:type="dxa"/>
            <w:tcBorders>
              <w:top w:val="nil"/>
              <w:left w:val="single" w:sz="4" w:space="0" w:color="BFBFBF"/>
              <w:bottom w:val="nil"/>
              <w:right w:val="single" w:sz="4" w:space="0" w:color="BFBFBF"/>
            </w:tcBorders>
            <w:vAlign w:val="bottom"/>
          </w:tcPr>
          <w:p w:rsidR="00EB0F97" w:rsidRDefault="006C6D92">
            <w:pPr>
              <w:spacing w:line="239" w:lineRule="auto"/>
            </w:pPr>
            <w:r>
              <w:rPr>
                <w:rFonts w:ascii="Trebuchet MS" w:eastAsia="Trebuchet MS" w:hAnsi="Trebuchet MS" w:cs="Trebuchet MS"/>
                <w:sz w:val="16"/>
              </w:rPr>
              <w:t xml:space="preserve">O CLIENTE tem 3(três) meses para realizar a avaliação de cada etapa entregue. Caso sejam identificados problemas, o CLIENTE deve comunicar os elementos identificados. O FORNECEDOR tem 10 dias para a correção dos itens identificados pelo CLIENTE, que serão acrescentados ao prazo do projeto. </w:t>
            </w:r>
          </w:p>
          <w:p w:rsidR="00EB0F97" w:rsidRDefault="00EB0F97"/>
        </w:tc>
      </w:tr>
      <w:tr w:rsidR="00EB0F97" w:rsidTr="00B97EF0">
        <w:tblPrEx>
          <w:tblCellMar>
            <w:top w:w="0" w:type="dxa"/>
            <w:right w:w="98" w:type="dxa"/>
          </w:tblCellMar>
        </w:tblPrEx>
        <w:trPr>
          <w:trHeight w:val="284"/>
        </w:trPr>
        <w:tc>
          <w:tcPr>
            <w:tcW w:w="1527" w:type="dxa"/>
            <w:tcBorders>
              <w:top w:val="nil"/>
              <w:left w:val="single" w:sz="4" w:space="0" w:color="BFBFBF"/>
              <w:bottom w:val="nil"/>
              <w:right w:val="single" w:sz="4" w:space="0" w:color="BFBFBF"/>
            </w:tcBorders>
          </w:tcPr>
          <w:p w:rsidR="00EB0F97" w:rsidRDefault="006C6D92" w:rsidP="00B554E0">
            <w:r>
              <w:rPr>
                <w:rFonts w:ascii="Trebuchet MS" w:eastAsia="Trebuchet MS" w:hAnsi="Trebuchet MS" w:cs="Trebuchet MS"/>
                <w:sz w:val="18"/>
              </w:rPr>
              <w:t xml:space="preserve">Garantia </w:t>
            </w:r>
          </w:p>
        </w:tc>
        <w:tc>
          <w:tcPr>
            <w:tcW w:w="9073" w:type="dxa"/>
            <w:tcBorders>
              <w:top w:val="nil"/>
              <w:left w:val="single" w:sz="4" w:space="0" w:color="BFBFBF"/>
              <w:bottom w:val="nil"/>
              <w:right w:val="single" w:sz="4" w:space="0" w:color="BFBFBF"/>
            </w:tcBorders>
            <w:vAlign w:val="bottom"/>
          </w:tcPr>
          <w:p w:rsidR="00EB0F97" w:rsidRDefault="006C6D92">
            <w:pPr>
              <w:spacing w:line="239" w:lineRule="auto"/>
            </w:pPr>
            <w:r>
              <w:rPr>
                <w:rFonts w:ascii="Trebuchet MS" w:eastAsia="Trebuchet MS" w:hAnsi="Trebuchet MS" w:cs="Trebuchet MS"/>
                <w:sz w:val="16"/>
              </w:rPr>
              <w:t xml:space="preserve">O FORNECEDOR garante o bom funcionamento do sistema por 90 dias. Ocorrendo falhas ou erros no sistema, os mesmos serão corrigidos sem custos, desde que não impliquem em desenvolver elementos não previstos no detalhamento do projeto.  </w:t>
            </w:r>
          </w:p>
          <w:p w:rsidR="00EB0F97" w:rsidRDefault="00EB0F97"/>
        </w:tc>
      </w:tr>
      <w:tr w:rsidR="00EB0F97" w:rsidTr="00B97EF0">
        <w:tblPrEx>
          <w:tblCellMar>
            <w:top w:w="0" w:type="dxa"/>
            <w:right w:w="98" w:type="dxa"/>
          </w:tblCellMar>
        </w:tblPrEx>
        <w:trPr>
          <w:trHeight w:val="284"/>
        </w:trPr>
        <w:tc>
          <w:tcPr>
            <w:tcW w:w="1527" w:type="dxa"/>
            <w:tcBorders>
              <w:top w:val="nil"/>
              <w:left w:val="single" w:sz="4" w:space="0" w:color="BFBFBF"/>
              <w:bottom w:val="nil"/>
              <w:right w:val="single" w:sz="4" w:space="0" w:color="BFBFBF"/>
            </w:tcBorders>
          </w:tcPr>
          <w:p w:rsidR="00EB0F97" w:rsidRDefault="006C6D92">
            <w:r>
              <w:rPr>
                <w:rFonts w:ascii="Trebuchet MS" w:eastAsia="Trebuchet MS" w:hAnsi="Trebuchet MS" w:cs="Trebuchet MS"/>
                <w:sz w:val="18"/>
              </w:rPr>
              <w:t xml:space="preserve">Extensões </w:t>
            </w:r>
          </w:p>
        </w:tc>
        <w:tc>
          <w:tcPr>
            <w:tcW w:w="9073" w:type="dxa"/>
            <w:tcBorders>
              <w:top w:val="nil"/>
              <w:left w:val="single" w:sz="4" w:space="0" w:color="BFBFBF"/>
              <w:bottom w:val="nil"/>
              <w:right w:val="single" w:sz="4" w:space="0" w:color="BFBFBF"/>
            </w:tcBorders>
            <w:vAlign w:val="bottom"/>
          </w:tcPr>
          <w:p w:rsidR="00EB0F97" w:rsidRDefault="006C6D92">
            <w:pPr>
              <w:spacing w:line="239" w:lineRule="auto"/>
            </w:pPr>
            <w:r>
              <w:rPr>
                <w:rFonts w:ascii="Trebuchet MS" w:eastAsia="Trebuchet MS" w:hAnsi="Trebuchet MS" w:cs="Trebuchet MS"/>
                <w:sz w:val="16"/>
              </w:rPr>
              <w:t xml:space="preserve">Caso </w:t>
            </w:r>
            <w:r w:rsidR="007641DA">
              <w:rPr>
                <w:rFonts w:ascii="Trebuchet MS" w:eastAsia="Trebuchet MS" w:hAnsi="Trebuchet MS" w:cs="Trebuchet MS"/>
                <w:sz w:val="16"/>
              </w:rPr>
              <w:t>não opte pela manutenção mensal e s</w:t>
            </w:r>
            <w:r>
              <w:rPr>
                <w:rFonts w:ascii="Trebuchet MS" w:eastAsia="Trebuchet MS" w:hAnsi="Trebuchet MS" w:cs="Trebuchet MS"/>
                <w:sz w:val="16"/>
              </w:rPr>
              <w:t xml:space="preserve">eja necessário o desenvolvimento de elementos que estejam fora do escopo do projeto, será elaborado um termo aditivo a este contrato detalhando as atividades e custos ou elaboração de um novo contrato para desenvolvimento </w:t>
            </w:r>
            <w:r w:rsidR="00AA3C80">
              <w:rPr>
                <w:rFonts w:ascii="Trebuchet MS" w:eastAsia="Trebuchet MS" w:hAnsi="Trebuchet MS" w:cs="Trebuchet MS"/>
                <w:sz w:val="16"/>
              </w:rPr>
              <w:t>do novo escopo</w:t>
            </w:r>
            <w:r>
              <w:rPr>
                <w:rFonts w:ascii="Trebuchet MS" w:eastAsia="Trebuchet MS" w:hAnsi="Trebuchet MS" w:cs="Trebuchet MS"/>
                <w:sz w:val="16"/>
              </w:rPr>
              <w:t xml:space="preserve">. </w:t>
            </w:r>
          </w:p>
          <w:p w:rsidR="00EB0F97" w:rsidRDefault="00EB0F97"/>
        </w:tc>
      </w:tr>
      <w:tr w:rsidR="00EB0F97" w:rsidTr="00B97EF0">
        <w:tblPrEx>
          <w:tblCellMar>
            <w:top w:w="0" w:type="dxa"/>
            <w:right w:w="98" w:type="dxa"/>
          </w:tblCellMar>
        </w:tblPrEx>
        <w:trPr>
          <w:trHeight w:val="284"/>
        </w:trPr>
        <w:tc>
          <w:tcPr>
            <w:tcW w:w="1527" w:type="dxa"/>
            <w:tcBorders>
              <w:top w:val="nil"/>
              <w:left w:val="single" w:sz="4" w:space="0" w:color="BFBFBF"/>
              <w:bottom w:val="nil"/>
              <w:right w:val="single" w:sz="4" w:space="0" w:color="BFBFBF"/>
            </w:tcBorders>
          </w:tcPr>
          <w:p w:rsidR="00EB0F97" w:rsidRDefault="006C6D92">
            <w:r>
              <w:rPr>
                <w:rFonts w:ascii="Trebuchet MS" w:eastAsia="Trebuchet MS" w:hAnsi="Trebuchet MS" w:cs="Trebuchet MS"/>
                <w:sz w:val="18"/>
              </w:rPr>
              <w:t xml:space="preserve">Informações </w:t>
            </w:r>
          </w:p>
        </w:tc>
        <w:tc>
          <w:tcPr>
            <w:tcW w:w="9073" w:type="dxa"/>
            <w:tcBorders>
              <w:top w:val="nil"/>
              <w:left w:val="single" w:sz="4" w:space="0" w:color="BFBFBF"/>
              <w:bottom w:val="nil"/>
              <w:right w:val="single" w:sz="4" w:space="0" w:color="BFBFBF"/>
            </w:tcBorders>
            <w:vAlign w:val="bottom"/>
          </w:tcPr>
          <w:p w:rsidR="00EB0F97" w:rsidRDefault="006C6D92">
            <w:pPr>
              <w:spacing w:after="1" w:line="237" w:lineRule="auto"/>
            </w:pPr>
            <w:r>
              <w:rPr>
                <w:rFonts w:ascii="Trebuchet MS" w:eastAsia="Trebuchet MS" w:hAnsi="Trebuchet MS" w:cs="Trebuchet MS"/>
                <w:sz w:val="16"/>
              </w:rPr>
              <w:t xml:space="preserve">O CLIENTE se compromete a fornecer as informações necessárias para o desenvolvimento do projeto. O não fornecimento de informações pode levar o prazo a ser postergado. </w:t>
            </w:r>
          </w:p>
          <w:p w:rsidR="00EB0F97" w:rsidRDefault="00EB0F97"/>
        </w:tc>
      </w:tr>
      <w:tr w:rsidR="00EB0F97" w:rsidTr="00B97EF0">
        <w:tblPrEx>
          <w:tblCellMar>
            <w:top w:w="0" w:type="dxa"/>
            <w:right w:w="98" w:type="dxa"/>
          </w:tblCellMar>
        </w:tblPrEx>
        <w:trPr>
          <w:trHeight w:val="284"/>
        </w:trPr>
        <w:tc>
          <w:tcPr>
            <w:tcW w:w="1527" w:type="dxa"/>
            <w:tcBorders>
              <w:top w:val="nil"/>
              <w:left w:val="single" w:sz="4" w:space="0" w:color="BFBFBF"/>
              <w:bottom w:val="nil"/>
              <w:right w:val="single" w:sz="4" w:space="0" w:color="BFBFBF"/>
            </w:tcBorders>
          </w:tcPr>
          <w:p w:rsidR="00EB0F97" w:rsidRDefault="006C6D92">
            <w:pPr>
              <w:ind w:right="838"/>
            </w:pPr>
            <w:r>
              <w:rPr>
                <w:rFonts w:ascii="Trebuchet MS" w:eastAsia="Trebuchet MS" w:hAnsi="Trebuchet MS" w:cs="Trebuchet MS"/>
                <w:sz w:val="18"/>
              </w:rPr>
              <w:t xml:space="preserve">Sigilo </w:t>
            </w:r>
          </w:p>
        </w:tc>
        <w:tc>
          <w:tcPr>
            <w:tcW w:w="9073" w:type="dxa"/>
            <w:tcBorders>
              <w:top w:val="nil"/>
              <w:left w:val="single" w:sz="4" w:space="0" w:color="BFBFBF"/>
              <w:bottom w:val="nil"/>
              <w:right w:val="single" w:sz="4" w:space="0" w:color="BFBFBF"/>
            </w:tcBorders>
            <w:vAlign w:val="bottom"/>
          </w:tcPr>
          <w:p w:rsidR="00EB0F97" w:rsidRDefault="006C6D92">
            <w:pPr>
              <w:spacing w:line="239" w:lineRule="auto"/>
            </w:pPr>
            <w:r>
              <w:rPr>
                <w:rFonts w:ascii="Trebuchet MS" w:eastAsia="Trebuchet MS" w:hAnsi="Trebuchet MS" w:cs="Trebuchet MS"/>
                <w:sz w:val="16"/>
              </w:rPr>
              <w:t xml:space="preserve">O FORNECEDOR se compromete a manter sigilo sobre dados, documentos e informações a que venha a ter conhecimento ou acesso no desenvolvimento deste projeto. </w:t>
            </w:r>
          </w:p>
          <w:p w:rsidR="00EB0F97" w:rsidRDefault="00EB0F97"/>
        </w:tc>
      </w:tr>
      <w:tr w:rsidR="00EB0F97" w:rsidTr="00B97EF0">
        <w:tblPrEx>
          <w:tblCellMar>
            <w:top w:w="0" w:type="dxa"/>
            <w:right w:w="98" w:type="dxa"/>
          </w:tblCellMar>
        </w:tblPrEx>
        <w:trPr>
          <w:trHeight w:val="284"/>
        </w:trPr>
        <w:tc>
          <w:tcPr>
            <w:tcW w:w="1527" w:type="dxa"/>
            <w:tcBorders>
              <w:top w:val="nil"/>
              <w:left w:val="single" w:sz="4" w:space="0" w:color="BFBFBF"/>
              <w:bottom w:val="nil"/>
              <w:right w:val="single" w:sz="4" w:space="0" w:color="BFBFBF"/>
            </w:tcBorders>
          </w:tcPr>
          <w:p w:rsidR="00EB0F97" w:rsidRDefault="006C6D92">
            <w:r>
              <w:rPr>
                <w:rFonts w:ascii="Trebuchet MS" w:eastAsia="Trebuchet MS" w:hAnsi="Trebuchet MS" w:cs="Trebuchet MS"/>
                <w:sz w:val="18"/>
              </w:rPr>
              <w:t xml:space="preserve">Propriedade </w:t>
            </w:r>
          </w:p>
          <w:p w:rsidR="00EB0F97" w:rsidRDefault="00EB0F97"/>
          <w:p w:rsidR="00EB0F97" w:rsidRDefault="00EB0F97"/>
        </w:tc>
        <w:tc>
          <w:tcPr>
            <w:tcW w:w="9073" w:type="dxa"/>
            <w:tcBorders>
              <w:top w:val="nil"/>
              <w:left w:val="single" w:sz="4" w:space="0" w:color="BFBFBF"/>
              <w:bottom w:val="nil"/>
              <w:right w:val="single" w:sz="4" w:space="0" w:color="BFBFBF"/>
            </w:tcBorders>
            <w:vAlign w:val="center"/>
          </w:tcPr>
          <w:p w:rsidR="00EB0F97" w:rsidRDefault="006C6D92">
            <w:r>
              <w:rPr>
                <w:rFonts w:ascii="Trebuchet MS" w:eastAsia="Trebuchet MS" w:hAnsi="Trebuchet MS" w:cs="Trebuchet MS"/>
                <w:sz w:val="16"/>
              </w:rPr>
              <w:t>O sistema desenvolvido é de propriedade do FORNECEDOR. O CLIENTE não pode ceder o sistema a outras empresas, mesmo que sejam do mesmo grupo, sem autorização prévia do FORNECEDOR. Fica estabelecida a multa de 10</w:t>
            </w:r>
            <w:r w:rsidR="00AA3C80">
              <w:rPr>
                <w:rFonts w:ascii="Trebuchet MS" w:eastAsia="Trebuchet MS" w:hAnsi="Trebuchet MS" w:cs="Trebuchet MS"/>
                <w:sz w:val="16"/>
              </w:rPr>
              <w:t>0</w:t>
            </w:r>
            <w:r>
              <w:rPr>
                <w:rFonts w:ascii="Trebuchet MS" w:eastAsia="Trebuchet MS" w:hAnsi="Trebuchet MS" w:cs="Trebuchet MS"/>
                <w:sz w:val="16"/>
              </w:rPr>
              <w:t xml:space="preserve">0% do valor deste projeto para cada cópia no caso de quebra desta cláusula. </w:t>
            </w:r>
          </w:p>
        </w:tc>
      </w:tr>
      <w:tr w:rsidR="00EB0F97" w:rsidTr="00B97EF0">
        <w:tblPrEx>
          <w:tblCellMar>
            <w:top w:w="0" w:type="dxa"/>
            <w:right w:w="98" w:type="dxa"/>
          </w:tblCellMar>
        </w:tblPrEx>
        <w:trPr>
          <w:trHeight w:val="284"/>
        </w:trPr>
        <w:tc>
          <w:tcPr>
            <w:tcW w:w="1527" w:type="dxa"/>
            <w:tcBorders>
              <w:top w:val="nil"/>
              <w:left w:val="single" w:sz="4" w:space="0" w:color="BFBFBF"/>
              <w:bottom w:val="nil"/>
              <w:right w:val="single" w:sz="4" w:space="0" w:color="BFBFBF"/>
            </w:tcBorders>
            <w:vAlign w:val="center"/>
          </w:tcPr>
          <w:p w:rsidR="00EB0F97" w:rsidRDefault="006C6D92">
            <w:r>
              <w:rPr>
                <w:rFonts w:ascii="Trebuchet MS" w:eastAsia="Trebuchet MS" w:hAnsi="Trebuchet MS" w:cs="Trebuchet MS"/>
                <w:sz w:val="18"/>
              </w:rPr>
              <w:t xml:space="preserve">Web </w:t>
            </w:r>
          </w:p>
          <w:p w:rsidR="00EB0F97" w:rsidRDefault="006C6D92">
            <w:r>
              <w:rPr>
                <w:rFonts w:ascii="Trebuchet MS" w:eastAsia="Trebuchet MS" w:hAnsi="Trebuchet MS" w:cs="Trebuchet MS"/>
                <w:sz w:val="18"/>
              </w:rPr>
              <w:t xml:space="preserve">Hospedagem </w:t>
            </w:r>
          </w:p>
        </w:tc>
        <w:tc>
          <w:tcPr>
            <w:tcW w:w="9073" w:type="dxa"/>
            <w:tcBorders>
              <w:top w:val="nil"/>
              <w:left w:val="single" w:sz="4" w:space="0" w:color="BFBFBF"/>
              <w:bottom w:val="nil"/>
              <w:right w:val="single" w:sz="4" w:space="0" w:color="BFBFBF"/>
            </w:tcBorders>
          </w:tcPr>
          <w:p w:rsidR="00EB0F97" w:rsidRDefault="00EB0F97"/>
          <w:p w:rsidR="00EB0F97" w:rsidRDefault="006C6D92">
            <w:pPr>
              <w:spacing w:line="239" w:lineRule="auto"/>
            </w:pPr>
            <w:r>
              <w:rPr>
                <w:rFonts w:ascii="Trebuchet MS" w:eastAsia="Trebuchet MS" w:hAnsi="Trebuchet MS" w:cs="Trebuchet MS"/>
                <w:sz w:val="16"/>
              </w:rPr>
              <w:t xml:space="preserve">Fica acordado o FORNECEDOR manterá os sistemas hospedados em seus servidores. Devendo o CLIENTE manter a ID: DMS191 como técnico no registro do domínio: www.cadglobal.com.br. </w:t>
            </w:r>
          </w:p>
          <w:p w:rsidR="00EB0F97" w:rsidRDefault="00EB0F97"/>
        </w:tc>
      </w:tr>
      <w:tr w:rsidR="00EB0F97" w:rsidTr="00B97EF0">
        <w:tblPrEx>
          <w:tblCellMar>
            <w:top w:w="0" w:type="dxa"/>
            <w:right w:w="98" w:type="dxa"/>
          </w:tblCellMar>
        </w:tblPrEx>
        <w:trPr>
          <w:trHeight w:val="284"/>
        </w:trPr>
        <w:tc>
          <w:tcPr>
            <w:tcW w:w="1527" w:type="dxa"/>
            <w:tcBorders>
              <w:top w:val="nil"/>
              <w:left w:val="single" w:sz="4" w:space="0" w:color="BFBFBF"/>
              <w:bottom w:val="nil"/>
              <w:right w:val="single" w:sz="4" w:space="0" w:color="BFBFBF"/>
            </w:tcBorders>
          </w:tcPr>
          <w:p w:rsidR="00EB0F97" w:rsidRDefault="006C6D92" w:rsidP="00316371">
            <w:r>
              <w:rPr>
                <w:rFonts w:ascii="Trebuchet MS" w:eastAsia="Trebuchet MS" w:hAnsi="Trebuchet MS" w:cs="Trebuchet MS"/>
                <w:sz w:val="18"/>
              </w:rPr>
              <w:t xml:space="preserve">Acesso ao código fonte </w:t>
            </w:r>
          </w:p>
        </w:tc>
        <w:tc>
          <w:tcPr>
            <w:tcW w:w="9073" w:type="dxa"/>
            <w:tcBorders>
              <w:top w:val="nil"/>
              <w:left w:val="single" w:sz="4" w:space="0" w:color="BFBFBF"/>
              <w:bottom w:val="nil"/>
              <w:right w:val="single" w:sz="4" w:space="0" w:color="BFBFBF"/>
            </w:tcBorders>
            <w:vAlign w:val="bottom"/>
          </w:tcPr>
          <w:p w:rsidR="00EB0F97" w:rsidRDefault="006C6D92">
            <w:pPr>
              <w:spacing w:line="239" w:lineRule="auto"/>
            </w:pPr>
            <w:r>
              <w:rPr>
                <w:rFonts w:ascii="Trebuchet MS" w:eastAsia="Trebuchet MS" w:hAnsi="Trebuchet MS" w:cs="Trebuchet MS"/>
                <w:sz w:val="16"/>
              </w:rPr>
              <w:t xml:space="preserve">O sistema é desenvolvido em linguagem php + MySql e hospedado em servidor na Web. É proibida a cópia e distribuição do código fonte sem autorização do FORNECEDOR. Caso contrário será cobrado o pagamento de 100% do valor do projeto por cópia efetuada.  </w:t>
            </w:r>
          </w:p>
          <w:p w:rsidR="00EB0F97" w:rsidRDefault="00EB0F97"/>
        </w:tc>
      </w:tr>
      <w:tr w:rsidR="00EB0F97" w:rsidTr="00B97EF0">
        <w:tblPrEx>
          <w:tblCellMar>
            <w:top w:w="0" w:type="dxa"/>
            <w:right w:w="98" w:type="dxa"/>
          </w:tblCellMar>
        </w:tblPrEx>
        <w:trPr>
          <w:trHeight w:val="284"/>
        </w:trPr>
        <w:tc>
          <w:tcPr>
            <w:tcW w:w="1527" w:type="dxa"/>
            <w:tcBorders>
              <w:top w:val="nil"/>
              <w:left w:val="single" w:sz="4" w:space="0" w:color="BFBFBF"/>
              <w:bottom w:val="nil"/>
              <w:right w:val="single" w:sz="4" w:space="0" w:color="BFBFBF"/>
            </w:tcBorders>
          </w:tcPr>
          <w:p w:rsidR="00EB0F97" w:rsidRDefault="006C6D92" w:rsidP="00316371">
            <w:r>
              <w:rPr>
                <w:rFonts w:ascii="Trebuchet MS" w:eastAsia="Trebuchet MS" w:hAnsi="Trebuchet MS" w:cs="Trebuchet MS"/>
                <w:sz w:val="18"/>
              </w:rPr>
              <w:t xml:space="preserve">Despesas </w:t>
            </w:r>
          </w:p>
        </w:tc>
        <w:tc>
          <w:tcPr>
            <w:tcW w:w="9073" w:type="dxa"/>
            <w:tcBorders>
              <w:top w:val="nil"/>
              <w:left w:val="single" w:sz="4" w:space="0" w:color="BFBFBF"/>
              <w:bottom w:val="nil"/>
              <w:right w:val="single" w:sz="4" w:space="0" w:color="BFBFBF"/>
            </w:tcBorders>
            <w:vAlign w:val="bottom"/>
          </w:tcPr>
          <w:p w:rsidR="00EB0F97" w:rsidRDefault="006C6D92">
            <w:pPr>
              <w:spacing w:after="1" w:line="237" w:lineRule="auto"/>
            </w:pPr>
            <w:r>
              <w:rPr>
                <w:rFonts w:ascii="Trebuchet MS" w:eastAsia="Trebuchet MS" w:hAnsi="Trebuchet MS" w:cs="Trebuchet MS"/>
                <w:sz w:val="16"/>
              </w:rPr>
              <w:t xml:space="preserve">As despesas de transporte, hospedagem e alimentação para visitas e atendimentos fora de Nova Iguaçu/RJ são de responsabilidade do CLIENTE.  </w:t>
            </w:r>
          </w:p>
          <w:p w:rsidR="00EB0F97" w:rsidRDefault="00EB0F97"/>
        </w:tc>
      </w:tr>
      <w:tr w:rsidR="00EB0F97" w:rsidTr="00B97EF0">
        <w:tblPrEx>
          <w:tblCellMar>
            <w:top w:w="0" w:type="dxa"/>
            <w:right w:w="98" w:type="dxa"/>
          </w:tblCellMar>
        </w:tblPrEx>
        <w:trPr>
          <w:trHeight w:val="284"/>
        </w:trPr>
        <w:tc>
          <w:tcPr>
            <w:tcW w:w="1527" w:type="dxa"/>
            <w:tcBorders>
              <w:top w:val="nil"/>
              <w:left w:val="single" w:sz="4" w:space="0" w:color="BFBFBF"/>
              <w:bottom w:val="nil"/>
              <w:right w:val="single" w:sz="4" w:space="0" w:color="BFBFBF"/>
            </w:tcBorders>
            <w:vAlign w:val="center"/>
          </w:tcPr>
          <w:p w:rsidR="00EB0F97" w:rsidRDefault="006C6D92">
            <w:r>
              <w:rPr>
                <w:rFonts w:ascii="Trebuchet MS" w:eastAsia="Trebuchet MS" w:hAnsi="Trebuchet MS" w:cs="Trebuchet MS"/>
                <w:sz w:val="18"/>
              </w:rPr>
              <w:t xml:space="preserve">Contratação de funcionários </w:t>
            </w:r>
          </w:p>
        </w:tc>
        <w:tc>
          <w:tcPr>
            <w:tcW w:w="9073" w:type="dxa"/>
            <w:tcBorders>
              <w:top w:val="nil"/>
              <w:left w:val="single" w:sz="4" w:space="0" w:color="BFBFBF"/>
              <w:bottom w:val="nil"/>
              <w:right w:val="single" w:sz="4" w:space="0" w:color="BFBFBF"/>
            </w:tcBorders>
          </w:tcPr>
          <w:p w:rsidR="00EB0F97" w:rsidRDefault="006C6D92">
            <w:pPr>
              <w:spacing w:line="239" w:lineRule="auto"/>
              <w:ind w:right="12"/>
            </w:pPr>
            <w:r>
              <w:rPr>
                <w:rFonts w:ascii="Trebuchet MS" w:eastAsia="Trebuchet MS" w:hAnsi="Trebuchet MS" w:cs="Trebuchet MS"/>
                <w:sz w:val="16"/>
              </w:rPr>
              <w:t xml:space="preserve">O CLIENTE não pode contratar funcionários ou consultores associados ao FORNECEDOR durante o período de dois anos. Fica estabelecida a multa de 100% do valor deste contrato. </w:t>
            </w:r>
          </w:p>
          <w:p w:rsidR="00EB0F97" w:rsidRDefault="00EB0F97"/>
        </w:tc>
      </w:tr>
      <w:tr w:rsidR="00EB0F97" w:rsidTr="00B97EF0">
        <w:tblPrEx>
          <w:tblCellMar>
            <w:top w:w="0" w:type="dxa"/>
            <w:right w:w="98" w:type="dxa"/>
          </w:tblCellMar>
        </w:tblPrEx>
        <w:trPr>
          <w:trHeight w:val="284"/>
        </w:trPr>
        <w:tc>
          <w:tcPr>
            <w:tcW w:w="1527" w:type="dxa"/>
            <w:tcBorders>
              <w:top w:val="nil"/>
              <w:left w:val="single" w:sz="4" w:space="0" w:color="BFBFBF"/>
              <w:bottom w:val="nil"/>
              <w:right w:val="single" w:sz="4" w:space="0" w:color="BFBFBF"/>
            </w:tcBorders>
          </w:tcPr>
          <w:p w:rsidR="00EB0F97" w:rsidRDefault="00EB0F97"/>
          <w:p w:rsidR="00EB0F97" w:rsidRDefault="006C6D92">
            <w:r>
              <w:rPr>
                <w:rFonts w:ascii="Trebuchet MS" w:eastAsia="Trebuchet MS" w:hAnsi="Trebuchet MS" w:cs="Trebuchet MS"/>
                <w:sz w:val="18"/>
              </w:rPr>
              <w:t xml:space="preserve">Rescisão </w:t>
            </w:r>
          </w:p>
        </w:tc>
        <w:tc>
          <w:tcPr>
            <w:tcW w:w="9073" w:type="dxa"/>
            <w:tcBorders>
              <w:top w:val="nil"/>
              <w:left w:val="single" w:sz="4" w:space="0" w:color="BFBFBF"/>
              <w:bottom w:val="nil"/>
              <w:right w:val="single" w:sz="4" w:space="0" w:color="BFBFBF"/>
            </w:tcBorders>
          </w:tcPr>
          <w:p w:rsidR="00EB0F97" w:rsidRDefault="00EB0F97">
            <w:pPr>
              <w:spacing w:after="8"/>
            </w:pPr>
          </w:p>
          <w:p w:rsidR="00EB0F97" w:rsidRDefault="006C6D92">
            <w:pPr>
              <w:spacing w:after="1" w:line="237" w:lineRule="auto"/>
            </w:pPr>
            <w:r>
              <w:rPr>
                <w:rFonts w:ascii="Trebuchet MS" w:eastAsia="Trebuchet MS" w:hAnsi="Trebuchet MS" w:cs="Trebuchet MS"/>
                <w:sz w:val="16"/>
              </w:rPr>
              <w:t xml:space="preserve">O presente contrato pode ser rescindido a qualquer momento por ambas as partes, sem nenhum prejuízo, caso haja insatisfação por qualquer uma das partes. Nesse caso, os sistemas serão </w:t>
            </w:r>
            <w:r w:rsidR="00902720">
              <w:rPr>
                <w:rFonts w:ascii="Trebuchet MS" w:eastAsia="Trebuchet MS" w:hAnsi="Trebuchet MS" w:cs="Trebuchet MS"/>
                <w:sz w:val="16"/>
              </w:rPr>
              <w:t xml:space="preserve"> </w:t>
            </w:r>
            <w:r>
              <w:rPr>
                <w:rFonts w:ascii="Trebuchet MS" w:eastAsia="Trebuchet MS" w:hAnsi="Trebuchet MS" w:cs="Trebuchet MS"/>
                <w:sz w:val="16"/>
              </w:rPr>
              <w:t xml:space="preserve">inativados. </w:t>
            </w:r>
          </w:p>
          <w:p w:rsidR="00EB0F97" w:rsidRDefault="00EB0F97"/>
        </w:tc>
      </w:tr>
      <w:tr w:rsidR="00EB0F97" w:rsidTr="00B97EF0">
        <w:tblPrEx>
          <w:tblCellMar>
            <w:top w:w="0" w:type="dxa"/>
            <w:right w:w="98" w:type="dxa"/>
          </w:tblCellMar>
        </w:tblPrEx>
        <w:trPr>
          <w:trHeight w:val="284"/>
        </w:trPr>
        <w:tc>
          <w:tcPr>
            <w:tcW w:w="1527" w:type="dxa"/>
            <w:tcBorders>
              <w:top w:val="nil"/>
              <w:left w:val="single" w:sz="4" w:space="0" w:color="BFBFBF"/>
              <w:bottom w:val="nil"/>
              <w:right w:val="single" w:sz="4" w:space="0" w:color="BFBFBF"/>
            </w:tcBorders>
          </w:tcPr>
          <w:p w:rsidR="00EB0F97" w:rsidRDefault="006C6D92">
            <w:r>
              <w:rPr>
                <w:rFonts w:ascii="Trebuchet MS" w:eastAsia="Trebuchet MS" w:hAnsi="Trebuchet MS" w:cs="Trebuchet MS"/>
                <w:sz w:val="18"/>
              </w:rPr>
              <w:t xml:space="preserve">Vinculo </w:t>
            </w:r>
          </w:p>
          <w:p w:rsidR="00EB0F97" w:rsidRDefault="006C6D92">
            <w:r>
              <w:rPr>
                <w:rFonts w:ascii="Trebuchet MS" w:eastAsia="Trebuchet MS" w:hAnsi="Trebuchet MS" w:cs="Trebuchet MS"/>
                <w:sz w:val="18"/>
              </w:rPr>
              <w:t xml:space="preserve">empregatício </w:t>
            </w:r>
          </w:p>
          <w:p w:rsidR="00EB0F97" w:rsidRDefault="00EB0F97"/>
          <w:p w:rsidR="00EB0F97" w:rsidRDefault="006C6D92">
            <w:r>
              <w:rPr>
                <w:rFonts w:ascii="Trebuchet MS" w:eastAsia="Trebuchet MS" w:hAnsi="Trebuchet MS" w:cs="Trebuchet MS"/>
                <w:sz w:val="18"/>
              </w:rPr>
              <w:t xml:space="preserve">Contato </w:t>
            </w:r>
          </w:p>
        </w:tc>
        <w:tc>
          <w:tcPr>
            <w:tcW w:w="9073" w:type="dxa"/>
            <w:tcBorders>
              <w:top w:val="nil"/>
              <w:left w:val="single" w:sz="4" w:space="0" w:color="BFBFBF"/>
              <w:bottom w:val="nil"/>
              <w:right w:val="single" w:sz="4" w:space="0" w:color="BFBFBF"/>
            </w:tcBorders>
            <w:vAlign w:val="bottom"/>
          </w:tcPr>
          <w:p w:rsidR="00EB0F97" w:rsidRDefault="006C6D92">
            <w:pPr>
              <w:spacing w:after="19" w:line="239" w:lineRule="auto"/>
            </w:pPr>
            <w:r>
              <w:rPr>
                <w:rFonts w:ascii="Trebuchet MS" w:eastAsia="Trebuchet MS" w:hAnsi="Trebuchet MS" w:cs="Trebuchet MS"/>
                <w:sz w:val="16"/>
              </w:rPr>
              <w:t xml:space="preserve">Não se estabelece qualquer </w:t>
            </w:r>
            <w:r w:rsidR="006A47F2">
              <w:rPr>
                <w:rFonts w:ascii="Trebuchet MS" w:eastAsia="Trebuchet MS" w:hAnsi="Trebuchet MS" w:cs="Trebuchet MS"/>
                <w:sz w:val="16"/>
              </w:rPr>
              <w:t>vínculo</w:t>
            </w:r>
            <w:r>
              <w:rPr>
                <w:rFonts w:ascii="Trebuchet MS" w:eastAsia="Trebuchet MS" w:hAnsi="Trebuchet MS" w:cs="Trebuchet MS"/>
                <w:sz w:val="16"/>
              </w:rPr>
              <w:t xml:space="preserve"> empregatício ou responsabilidade em relação ao pessoal contratado pelo o FORNECEDOR para o desenvolvimento dos serviços contratados. </w:t>
            </w:r>
          </w:p>
          <w:p w:rsidR="00EB0F97" w:rsidRDefault="00EB0F97"/>
          <w:p w:rsidR="00EB0F97" w:rsidRDefault="006C6D92">
            <w:r>
              <w:rPr>
                <w:rFonts w:ascii="Trebuchet MS" w:eastAsia="Trebuchet MS" w:hAnsi="Trebuchet MS" w:cs="Trebuchet MS"/>
                <w:sz w:val="16"/>
              </w:rPr>
              <w:t>Fica estabelecido o e-mail</w:t>
            </w:r>
            <w:bookmarkStart w:id="0" w:name="_GoBack"/>
            <w:bookmarkEnd w:id="0"/>
            <w:r>
              <w:rPr>
                <w:rFonts w:ascii="Trebuchet MS" w:eastAsia="Trebuchet MS" w:hAnsi="Trebuchet MS" w:cs="Trebuchet MS"/>
                <w:sz w:val="16"/>
              </w:rPr>
              <w:t xml:space="preserve">: </w:t>
            </w:r>
            <w:r>
              <w:rPr>
                <w:rFonts w:ascii="Trebuchet MS" w:eastAsia="Trebuchet MS" w:hAnsi="Trebuchet MS" w:cs="Trebuchet MS"/>
                <w:color w:val="0000FF"/>
                <w:sz w:val="16"/>
                <w:u w:val="single" w:color="0000FF"/>
              </w:rPr>
              <w:t>demarso@gmail.com</w:t>
            </w:r>
            <w:r>
              <w:rPr>
                <w:rFonts w:ascii="Trebuchet MS" w:eastAsia="Trebuchet MS" w:hAnsi="Trebuchet MS" w:cs="Trebuchet MS"/>
                <w:sz w:val="16"/>
              </w:rPr>
              <w:t xml:space="preserve"> e/ou Tel. (21) 98357-0136 para contatar o FORNECEDOR. </w:t>
            </w:r>
          </w:p>
          <w:p w:rsidR="00EB0F97" w:rsidRDefault="00EB0F97"/>
        </w:tc>
      </w:tr>
      <w:tr w:rsidR="00EB0F97" w:rsidTr="00B97EF0">
        <w:tblPrEx>
          <w:tblCellMar>
            <w:top w:w="0" w:type="dxa"/>
            <w:right w:w="98" w:type="dxa"/>
          </w:tblCellMar>
        </w:tblPrEx>
        <w:trPr>
          <w:trHeight w:val="284"/>
        </w:trPr>
        <w:tc>
          <w:tcPr>
            <w:tcW w:w="1527" w:type="dxa"/>
            <w:tcBorders>
              <w:top w:val="nil"/>
              <w:left w:val="single" w:sz="4" w:space="0" w:color="BFBFBF"/>
              <w:bottom w:val="single" w:sz="4" w:space="0" w:color="BFBFBF"/>
              <w:right w:val="single" w:sz="4" w:space="0" w:color="BFBFBF"/>
            </w:tcBorders>
          </w:tcPr>
          <w:p w:rsidR="00EB0F97" w:rsidRDefault="006C6D92">
            <w:r>
              <w:rPr>
                <w:rFonts w:ascii="Trebuchet MS" w:eastAsia="Trebuchet MS" w:hAnsi="Trebuchet MS" w:cs="Trebuchet MS"/>
                <w:sz w:val="18"/>
              </w:rPr>
              <w:t xml:space="preserve">Resolução de </w:t>
            </w:r>
          </w:p>
          <w:p w:rsidR="00EB0F97" w:rsidRDefault="006C6D92">
            <w:r>
              <w:rPr>
                <w:rFonts w:ascii="Trebuchet MS" w:eastAsia="Trebuchet MS" w:hAnsi="Trebuchet MS" w:cs="Trebuchet MS"/>
                <w:sz w:val="18"/>
              </w:rPr>
              <w:t xml:space="preserve">disputas </w:t>
            </w:r>
          </w:p>
          <w:p w:rsidR="00EB0F97" w:rsidRDefault="00EB0F97"/>
        </w:tc>
        <w:tc>
          <w:tcPr>
            <w:tcW w:w="9073" w:type="dxa"/>
            <w:tcBorders>
              <w:top w:val="nil"/>
              <w:left w:val="single" w:sz="4" w:space="0" w:color="BFBFBF"/>
              <w:bottom w:val="single" w:sz="4" w:space="0" w:color="BFBFBF"/>
              <w:right w:val="single" w:sz="4" w:space="0" w:color="BFBFBF"/>
            </w:tcBorders>
          </w:tcPr>
          <w:p w:rsidR="00EB0F97" w:rsidRDefault="006C6D92">
            <w:pPr>
              <w:spacing w:after="65" w:line="239" w:lineRule="auto"/>
            </w:pPr>
            <w:r>
              <w:rPr>
                <w:rFonts w:ascii="Trebuchet MS" w:eastAsia="Trebuchet MS" w:hAnsi="Trebuchet MS" w:cs="Trebuchet MS"/>
                <w:sz w:val="16"/>
              </w:rPr>
              <w:t xml:space="preserve">Fica eleito o Foro da Nova Iguaçu para dirimir qualquer questão oriunda deste contrato, com renuncia de qualquer outro por mais privilegiado que seja. </w:t>
            </w:r>
          </w:p>
          <w:p w:rsidR="00EB0F97" w:rsidRDefault="00EB0F97"/>
        </w:tc>
      </w:tr>
    </w:tbl>
    <w:p w:rsidR="00EB0F97" w:rsidRDefault="00EB0F97">
      <w:pPr>
        <w:spacing w:after="0"/>
      </w:pPr>
    </w:p>
    <w:sectPr w:rsidR="00EB0F97" w:rsidSect="003F6F0D">
      <w:headerReference w:type="default" r:id="rId9"/>
      <w:pgSz w:w="11906" w:h="16838"/>
      <w:pgMar w:top="997" w:right="599" w:bottom="815" w:left="99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361" w:rsidRDefault="00A81361" w:rsidP="00D11614">
      <w:pPr>
        <w:spacing w:after="0" w:line="240" w:lineRule="auto"/>
      </w:pPr>
      <w:r>
        <w:separator/>
      </w:r>
    </w:p>
  </w:endnote>
  <w:endnote w:type="continuationSeparator" w:id="1">
    <w:p w:rsidR="00A81361" w:rsidRDefault="00A81361" w:rsidP="00D116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361" w:rsidRDefault="00A81361" w:rsidP="00D11614">
      <w:pPr>
        <w:spacing w:after="0" w:line="240" w:lineRule="auto"/>
      </w:pPr>
      <w:r>
        <w:separator/>
      </w:r>
    </w:p>
  </w:footnote>
  <w:footnote w:type="continuationSeparator" w:id="1">
    <w:p w:rsidR="00A81361" w:rsidRDefault="00A81361" w:rsidP="00D116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267769"/>
      <w:docPartObj>
        <w:docPartGallery w:val="Page Numbers (Top of Page)"/>
        <w:docPartUnique/>
      </w:docPartObj>
    </w:sdtPr>
    <w:sdtContent>
      <w:p w:rsidR="00D11614" w:rsidRDefault="003F6F0D">
        <w:pPr>
          <w:pStyle w:val="Cabealho"/>
          <w:jc w:val="right"/>
        </w:pPr>
        <w:r>
          <w:fldChar w:fldCharType="begin"/>
        </w:r>
        <w:r w:rsidR="00D11614">
          <w:instrText>PAGE   \* MERGEFORMAT</w:instrText>
        </w:r>
        <w:r>
          <w:fldChar w:fldCharType="separate"/>
        </w:r>
        <w:r w:rsidR="00030D6B">
          <w:rPr>
            <w:noProof/>
          </w:rPr>
          <w:t>1</w:t>
        </w:r>
        <w:r>
          <w:fldChar w:fldCharType="end"/>
        </w:r>
      </w:p>
    </w:sdtContent>
  </w:sdt>
  <w:p w:rsidR="00D11614" w:rsidRDefault="00D11614">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C2784"/>
    <w:multiLevelType w:val="hybridMultilevel"/>
    <w:tmpl w:val="4674248E"/>
    <w:lvl w:ilvl="0" w:tplc="04160001">
      <w:start w:val="1"/>
      <w:numFmt w:val="bullet"/>
      <w:lvlText w:val=""/>
      <w:lvlJc w:val="left"/>
      <w:pPr>
        <w:ind w:left="1103" w:hanging="360"/>
      </w:pPr>
      <w:rPr>
        <w:rFonts w:ascii="Symbol" w:hAnsi="Symbol" w:hint="default"/>
      </w:rPr>
    </w:lvl>
    <w:lvl w:ilvl="1" w:tplc="04160003" w:tentative="1">
      <w:start w:val="1"/>
      <w:numFmt w:val="bullet"/>
      <w:lvlText w:val="o"/>
      <w:lvlJc w:val="left"/>
      <w:pPr>
        <w:ind w:left="1823" w:hanging="360"/>
      </w:pPr>
      <w:rPr>
        <w:rFonts w:ascii="Courier New" w:hAnsi="Courier New" w:cs="Courier New" w:hint="default"/>
      </w:rPr>
    </w:lvl>
    <w:lvl w:ilvl="2" w:tplc="04160005" w:tentative="1">
      <w:start w:val="1"/>
      <w:numFmt w:val="bullet"/>
      <w:lvlText w:val=""/>
      <w:lvlJc w:val="left"/>
      <w:pPr>
        <w:ind w:left="2543" w:hanging="360"/>
      </w:pPr>
      <w:rPr>
        <w:rFonts w:ascii="Wingdings" w:hAnsi="Wingdings" w:hint="default"/>
      </w:rPr>
    </w:lvl>
    <w:lvl w:ilvl="3" w:tplc="04160001" w:tentative="1">
      <w:start w:val="1"/>
      <w:numFmt w:val="bullet"/>
      <w:lvlText w:val=""/>
      <w:lvlJc w:val="left"/>
      <w:pPr>
        <w:ind w:left="3263" w:hanging="360"/>
      </w:pPr>
      <w:rPr>
        <w:rFonts w:ascii="Symbol" w:hAnsi="Symbol" w:hint="default"/>
      </w:rPr>
    </w:lvl>
    <w:lvl w:ilvl="4" w:tplc="04160003" w:tentative="1">
      <w:start w:val="1"/>
      <w:numFmt w:val="bullet"/>
      <w:lvlText w:val="o"/>
      <w:lvlJc w:val="left"/>
      <w:pPr>
        <w:ind w:left="3983" w:hanging="360"/>
      </w:pPr>
      <w:rPr>
        <w:rFonts w:ascii="Courier New" w:hAnsi="Courier New" w:cs="Courier New" w:hint="default"/>
      </w:rPr>
    </w:lvl>
    <w:lvl w:ilvl="5" w:tplc="04160005" w:tentative="1">
      <w:start w:val="1"/>
      <w:numFmt w:val="bullet"/>
      <w:lvlText w:val=""/>
      <w:lvlJc w:val="left"/>
      <w:pPr>
        <w:ind w:left="4703" w:hanging="360"/>
      </w:pPr>
      <w:rPr>
        <w:rFonts w:ascii="Wingdings" w:hAnsi="Wingdings" w:hint="default"/>
      </w:rPr>
    </w:lvl>
    <w:lvl w:ilvl="6" w:tplc="04160001" w:tentative="1">
      <w:start w:val="1"/>
      <w:numFmt w:val="bullet"/>
      <w:lvlText w:val=""/>
      <w:lvlJc w:val="left"/>
      <w:pPr>
        <w:ind w:left="5423" w:hanging="360"/>
      </w:pPr>
      <w:rPr>
        <w:rFonts w:ascii="Symbol" w:hAnsi="Symbol" w:hint="default"/>
      </w:rPr>
    </w:lvl>
    <w:lvl w:ilvl="7" w:tplc="04160003" w:tentative="1">
      <w:start w:val="1"/>
      <w:numFmt w:val="bullet"/>
      <w:lvlText w:val="o"/>
      <w:lvlJc w:val="left"/>
      <w:pPr>
        <w:ind w:left="6143" w:hanging="360"/>
      </w:pPr>
      <w:rPr>
        <w:rFonts w:ascii="Courier New" w:hAnsi="Courier New" w:cs="Courier New" w:hint="default"/>
      </w:rPr>
    </w:lvl>
    <w:lvl w:ilvl="8" w:tplc="04160005" w:tentative="1">
      <w:start w:val="1"/>
      <w:numFmt w:val="bullet"/>
      <w:lvlText w:val=""/>
      <w:lvlJc w:val="left"/>
      <w:pPr>
        <w:ind w:left="6863" w:hanging="360"/>
      </w:pPr>
      <w:rPr>
        <w:rFonts w:ascii="Wingdings" w:hAnsi="Wingdings" w:hint="default"/>
      </w:rPr>
    </w:lvl>
  </w:abstractNum>
  <w:abstractNum w:abstractNumId="1">
    <w:nsid w:val="3B253666"/>
    <w:multiLevelType w:val="hybridMultilevel"/>
    <w:tmpl w:val="49B298E0"/>
    <w:lvl w:ilvl="0" w:tplc="04160001">
      <w:start w:val="1"/>
      <w:numFmt w:val="bullet"/>
      <w:lvlText w:val=""/>
      <w:lvlJc w:val="left"/>
      <w:pPr>
        <w:ind w:left="1103" w:hanging="360"/>
      </w:pPr>
      <w:rPr>
        <w:rFonts w:ascii="Symbol" w:hAnsi="Symbol" w:hint="default"/>
      </w:rPr>
    </w:lvl>
    <w:lvl w:ilvl="1" w:tplc="04160003" w:tentative="1">
      <w:start w:val="1"/>
      <w:numFmt w:val="bullet"/>
      <w:lvlText w:val="o"/>
      <w:lvlJc w:val="left"/>
      <w:pPr>
        <w:ind w:left="1823" w:hanging="360"/>
      </w:pPr>
      <w:rPr>
        <w:rFonts w:ascii="Courier New" w:hAnsi="Courier New" w:cs="Courier New" w:hint="default"/>
      </w:rPr>
    </w:lvl>
    <w:lvl w:ilvl="2" w:tplc="04160005" w:tentative="1">
      <w:start w:val="1"/>
      <w:numFmt w:val="bullet"/>
      <w:lvlText w:val=""/>
      <w:lvlJc w:val="left"/>
      <w:pPr>
        <w:ind w:left="2543" w:hanging="360"/>
      </w:pPr>
      <w:rPr>
        <w:rFonts w:ascii="Wingdings" w:hAnsi="Wingdings" w:hint="default"/>
      </w:rPr>
    </w:lvl>
    <w:lvl w:ilvl="3" w:tplc="04160001" w:tentative="1">
      <w:start w:val="1"/>
      <w:numFmt w:val="bullet"/>
      <w:lvlText w:val=""/>
      <w:lvlJc w:val="left"/>
      <w:pPr>
        <w:ind w:left="3263" w:hanging="360"/>
      </w:pPr>
      <w:rPr>
        <w:rFonts w:ascii="Symbol" w:hAnsi="Symbol" w:hint="default"/>
      </w:rPr>
    </w:lvl>
    <w:lvl w:ilvl="4" w:tplc="04160003" w:tentative="1">
      <w:start w:val="1"/>
      <w:numFmt w:val="bullet"/>
      <w:lvlText w:val="o"/>
      <w:lvlJc w:val="left"/>
      <w:pPr>
        <w:ind w:left="3983" w:hanging="360"/>
      </w:pPr>
      <w:rPr>
        <w:rFonts w:ascii="Courier New" w:hAnsi="Courier New" w:cs="Courier New" w:hint="default"/>
      </w:rPr>
    </w:lvl>
    <w:lvl w:ilvl="5" w:tplc="04160005" w:tentative="1">
      <w:start w:val="1"/>
      <w:numFmt w:val="bullet"/>
      <w:lvlText w:val=""/>
      <w:lvlJc w:val="left"/>
      <w:pPr>
        <w:ind w:left="4703" w:hanging="360"/>
      </w:pPr>
      <w:rPr>
        <w:rFonts w:ascii="Wingdings" w:hAnsi="Wingdings" w:hint="default"/>
      </w:rPr>
    </w:lvl>
    <w:lvl w:ilvl="6" w:tplc="04160001" w:tentative="1">
      <w:start w:val="1"/>
      <w:numFmt w:val="bullet"/>
      <w:lvlText w:val=""/>
      <w:lvlJc w:val="left"/>
      <w:pPr>
        <w:ind w:left="5423" w:hanging="360"/>
      </w:pPr>
      <w:rPr>
        <w:rFonts w:ascii="Symbol" w:hAnsi="Symbol" w:hint="default"/>
      </w:rPr>
    </w:lvl>
    <w:lvl w:ilvl="7" w:tplc="04160003" w:tentative="1">
      <w:start w:val="1"/>
      <w:numFmt w:val="bullet"/>
      <w:lvlText w:val="o"/>
      <w:lvlJc w:val="left"/>
      <w:pPr>
        <w:ind w:left="6143" w:hanging="360"/>
      </w:pPr>
      <w:rPr>
        <w:rFonts w:ascii="Courier New" w:hAnsi="Courier New" w:cs="Courier New" w:hint="default"/>
      </w:rPr>
    </w:lvl>
    <w:lvl w:ilvl="8" w:tplc="04160005" w:tentative="1">
      <w:start w:val="1"/>
      <w:numFmt w:val="bullet"/>
      <w:lvlText w:val=""/>
      <w:lvlJc w:val="left"/>
      <w:pPr>
        <w:ind w:left="6863" w:hanging="360"/>
      </w:pPr>
      <w:rPr>
        <w:rFonts w:ascii="Wingdings" w:hAnsi="Wingdings" w:hint="default"/>
      </w:rPr>
    </w:lvl>
  </w:abstractNum>
  <w:abstractNum w:abstractNumId="2">
    <w:nsid w:val="4DCB21D9"/>
    <w:multiLevelType w:val="hybridMultilevel"/>
    <w:tmpl w:val="6B7C131C"/>
    <w:lvl w:ilvl="0" w:tplc="76F89268">
      <w:start w:val="1"/>
      <w:numFmt w:val="bullet"/>
      <w:lvlText w:val="•"/>
      <w:lvlJc w:val="left"/>
      <w:pPr>
        <w:ind w:left="7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E2CC18">
      <w:start w:val="1"/>
      <w:numFmt w:val="bullet"/>
      <w:lvlText w:val="o"/>
      <w:lvlJc w:val="left"/>
      <w:pPr>
        <w:ind w:left="15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BA08F6">
      <w:start w:val="1"/>
      <w:numFmt w:val="bullet"/>
      <w:lvlText w:val="▪"/>
      <w:lvlJc w:val="left"/>
      <w:pPr>
        <w:ind w:left="2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2D83DBA">
      <w:start w:val="1"/>
      <w:numFmt w:val="bullet"/>
      <w:lvlText w:val="•"/>
      <w:lvlJc w:val="left"/>
      <w:pPr>
        <w:ind w:left="30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E60AFA">
      <w:start w:val="1"/>
      <w:numFmt w:val="bullet"/>
      <w:lvlText w:val="o"/>
      <w:lvlJc w:val="left"/>
      <w:pPr>
        <w:ind w:left="37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E02E6C">
      <w:start w:val="1"/>
      <w:numFmt w:val="bullet"/>
      <w:lvlText w:val="▪"/>
      <w:lvlJc w:val="left"/>
      <w:pPr>
        <w:ind w:left="4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26214C">
      <w:start w:val="1"/>
      <w:numFmt w:val="bullet"/>
      <w:lvlText w:val="•"/>
      <w:lvlJc w:val="left"/>
      <w:pPr>
        <w:ind w:left="51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74C112">
      <w:start w:val="1"/>
      <w:numFmt w:val="bullet"/>
      <w:lvlText w:val="o"/>
      <w:lvlJc w:val="left"/>
      <w:pPr>
        <w:ind w:left="58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1C025A">
      <w:start w:val="1"/>
      <w:numFmt w:val="bullet"/>
      <w:lvlText w:val="▪"/>
      <w:lvlJc w:val="left"/>
      <w:pPr>
        <w:ind w:left="66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5CB55E14"/>
    <w:multiLevelType w:val="hybridMultilevel"/>
    <w:tmpl w:val="E3968568"/>
    <w:lvl w:ilvl="0" w:tplc="505898E0">
      <w:start w:val="1"/>
      <w:numFmt w:val="bullet"/>
      <w:lvlText w:val="•"/>
      <w:lvlJc w:val="left"/>
      <w:pPr>
        <w:ind w:left="8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8426B9C">
      <w:start w:val="1"/>
      <w:numFmt w:val="bullet"/>
      <w:lvlText w:val="o"/>
      <w:lvlJc w:val="left"/>
      <w:pPr>
        <w:ind w:left="15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9F8AF62">
      <w:start w:val="1"/>
      <w:numFmt w:val="bullet"/>
      <w:lvlText w:val="▪"/>
      <w:lvlJc w:val="left"/>
      <w:pPr>
        <w:ind w:left="22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04263F0">
      <w:start w:val="1"/>
      <w:numFmt w:val="bullet"/>
      <w:lvlText w:val="•"/>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D9EFBF2">
      <w:start w:val="1"/>
      <w:numFmt w:val="bullet"/>
      <w:lvlText w:val="o"/>
      <w:lvlJc w:val="left"/>
      <w:pPr>
        <w:ind w:left="37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26D88AEE">
      <w:start w:val="1"/>
      <w:numFmt w:val="bullet"/>
      <w:lvlText w:val="▪"/>
      <w:lvlJc w:val="left"/>
      <w:pPr>
        <w:ind w:left="44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1D2A74A">
      <w:start w:val="1"/>
      <w:numFmt w:val="bullet"/>
      <w:lvlText w:val="•"/>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AACE8E0">
      <w:start w:val="1"/>
      <w:numFmt w:val="bullet"/>
      <w:lvlText w:val="o"/>
      <w:lvlJc w:val="left"/>
      <w:pPr>
        <w:ind w:left="58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B2A59BA">
      <w:start w:val="1"/>
      <w:numFmt w:val="bullet"/>
      <w:lvlText w:val="▪"/>
      <w:lvlJc w:val="left"/>
      <w:pPr>
        <w:ind w:left="65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nsid w:val="5D0429B7"/>
    <w:multiLevelType w:val="hybridMultilevel"/>
    <w:tmpl w:val="317E0FBA"/>
    <w:lvl w:ilvl="0" w:tplc="04160001">
      <w:start w:val="1"/>
      <w:numFmt w:val="bullet"/>
      <w:lvlText w:val=""/>
      <w:lvlJc w:val="left"/>
      <w:pPr>
        <w:ind w:left="1103" w:hanging="360"/>
      </w:pPr>
      <w:rPr>
        <w:rFonts w:ascii="Symbol" w:hAnsi="Symbol" w:hint="default"/>
      </w:rPr>
    </w:lvl>
    <w:lvl w:ilvl="1" w:tplc="04160003" w:tentative="1">
      <w:start w:val="1"/>
      <w:numFmt w:val="bullet"/>
      <w:lvlText w:val="o"/>
      <w:lvlJc w:val="left"/>
      <w:pPr>
        <w:ind w:left="1823" w:hanging="360"/>
      </w:pPr>
      <w:rPr>
        <w:rFonts w:ascii="Courier New" w:hAnsi="Courier New" w:cs="Courier New" w:hint="default"/>
      </w:rPr>
    </w:lvl>
    <w:lvl w:ilvl="2" w:tplc="04160005" w:tentative="1">
      <w:start w:val="1"/>
      <w:numFmt w:val="bullet"/>
      <w:lvlText w:val=""/>
      <w:lvlJc w:val="left"/>
      <w:pPr>
        <w:ind w:left="2543" w:hanging="360"/>
      </w:pPr>
      <w:rPr>
        <w:rFonts w:ascii="Wingdings" w:hAnsi="Wingdings" w:hint="default"/>
      </w:rPr>
    </w:lvl>
    <w:lvl w:ilvl="3" w:tplc="04160001" w:tentative="1">
      <w:start w:val="1"/>
      <w:numFmt w:val="bullet"/>
      <w:lvlText w:val=""/>
      <w:lvlJc w:val="left"/>
      <w:pPr>
        <w:ind w:left="3263" w:hanging="360"/>
      </w:pPr>
      <w:rPr>
        <w:rFonts w:ascii="Symbol" w:hAnsi="Symbol" w:hint="default"/>
      </w:rPr>
    </w:lvl>
    <w:lvl w:ilvl="4" w:tplc="04160003" w:tentative="1">
      <w:start w:val="1"/>
      <w:numFmt w:val="bullet"/>
      <w:lvlText w:val="o"/>
      <w:lvlJc w:val="left"/>
      <w:pPr>
        <w:ind w:left="3983" w:hanging="360"/>
      </w:pPr>
      <w:rPr>
        <w:rFonts w:ascii="Courier New" w:hAnsi="Courier New" w:cs="Courier New" w:hint="default"/>
      </w:rPr>
    </w:lvl>
    <w:lvl w:ilvl="5" w:tplc="04160005" w:tentative="1">
      <w:start w:val="1"/>
      <w:numFmt w:val="bullet"/>
      <w:lvlText w:val=""/>
      <w:lvlJc w:val="left"/>
      <w:pPr>
        <w:ind w:left="4703" w:hanging="360"/>
      </w:pPr>
      <w:rPr>
        <w:rFonts w:ascii="Wingdings" w:hAnsi="Wingdings" w:hint="default"/>
      </w:rPr>
    </w:lvl>
    <w:lvl w:ilvl="6" w:tplc="04160001" w:tentative="1">
      <w:start w:val="1"/>
      <w:numFmt w:val="bullet"/>
      <w:lvlText w:val=""/>
      <w:lvlJc w:val="left"/>
      <w:pPr>
        <w:ind w:left="5423" w:hanging="360"/>
      </w:pPr>
      <w:rPr>
        <w:rFonts w:ascii="Symbol" w:hAnsi="Symbol" w:hint="default"/>
      </w:rPr>
    </w:lvl>
    <w:lvl w:ilvl="7" w:tplc="04160003" w:tentative="1">
      <w:start w:val="1"/>
      <w:numFmt w:val="bullet"/>
      <w:lvlText w:val="o"/>
      <w:lvlJc w:val="left"/>
      <w:pPr>
        <w:ind w:left="6143" w:hanging="360"/>
      </w:pPr>
      <w:rPr>
        <w:rFonts w:ascii="Courier New" w:hAnsi="Courier New" w:cs="Courier New" w:hint="default"/>
      </w:rPr>
    </w:lvl>
    <w:lvl w:ilvl="8" w:tplc="04160005" w:tentative="1">
      <w:start w:val="1"/>
      <w:numFmt w:val="bullet"/>
      <w:lvlText w:val=""/>
      <w:lvlJc w:val="left"/>
      <w:pPr>
        <w:ind w:left="6863" w:hanging="360"/>
      </w:pPr>
      <w:rPr>
        <w:rFonts w:ascii="Wingdings" w:hAnsi="Wingdings" w:hint="default"/>
      </w:rPr>
    </w:lvl>
  </w:abstractNum>
  <w:abstractNum w:abstractNumId="5">
    <w:nsid w:val="7F07048F"/>
    <w:multiLevelType w:val="hybridMultilevel"/>
    <w:tmpl w:val="35D23A08"/>
    <w:lvl w:ilvl="0" w:tplc="8D3CB35C">
      <w:start w:val="1"/>
      <w:numFmt w:val="bullet"/>
      <w:lvlText w:val="•"/>
      <w:lvlJc w:val="left"/>
      <w:pPr>
        <w:ind w:left="6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C4BF32">
      <w:start w:val="1"/>
      <w:numFmt w:val="bullet"/>
      <w:lvlText w:val="o"/>
      <w:lvlJc w:val="left"/>
      <w:pPr>
        <w:ind w:left="18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4EF86C">
      <w:start w:val="1"/>
      <w:numFmt w:val="bullet"/>
      <w:lvlText w:val="▪"/>
      <w:lvlJc w:val="left"/>
      <w:pPr>
        <w:ind w:left="25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500278">
      <w:start w:val="1"/>
      <w:numFmt w:val="bullet"/>
      <w:lvlText w:val="•"/>
      <w:lvlJc w:val="left"/>
      <w:pPr>
        <w:ind w:left="32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76E780">
      <w:start w:val="1"/>
      <w:numFmt w:val="bullet"/>
      <w:lvlText w:val="o"/>
      <w:lvlJc w:val="left"/>
      <w:pPr>
        <w:ind w:left="39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825FF8">
      <w:start w:val="1"/>
      <w:numFmt w:val="bullet"/>
      <w:lvlText w:val="▪"/>
      <w:lvlJc w:val="left"/>
      <w:pPr>
        <w:ind w:left="47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8E0C1A">
      <w:start w:val="1"/>
      <w:numFmt w:val="bullet"/>
      <w:lvlText w:val="•"/>
      <w:lvlJc w:val="left"/>
      <w:pPr>
        <w:ind w:left="54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1A2B00">
      <w:start w:val="1"/>
      <w:numFmt w:val="bullet"/>
      <w:lvlText w:val="o"/>
      <w:lvlJc w:val="left"/>
      <w:pPr>
        <w:ind w:left="61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96A042">
      <w:start w:val="1"/>
      <w:numFmt w:val="bullet"/>
      <w:lvlText w:val="▪"/>
      <w:lvlJc w:val="left"/>
      <w:pPr>
        <w:ind w:left="68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EB0F97"/>
    <w:rsid w:val="00030D6B"/>
    <w:rsid w:val="00316371"/>
    <w:rsid w:val="003F6F0D"/>
    <w:rsid w:val="004B5712"/>
    <w:rsid w:val="004D7059"/>
    <w:rsid w:val="005C5679"/>
    <w:rsid w:val="0068211F"/>
    <w:rsid w:val="006A47F2"/>
    <w:rsid w:val="006B2C19"/>
    <w:rsid w:val="006C6D92"/>
    <w:rsid w:val="007641DA"/>
    <w:rsid w:val="00821DC3"/>
    <w:rsid w:val="008342B2"/>
    <w:rsid w:val="00835BB2"/>
    <w:rsid w:val="008E461D"/>
    <w:rsid w:val="00901633"/>
    <w:rsid w:val="00902720"/>
    <w:rsid w:val="009358F3"/>
    <w:rsid w:val="00965F68"/>
    <w:rsid w:val="00A81361"/>
    <w:rsid w:val="00A8700D"/>
    <w:rsid w:val="00AA3C80"/>
    <w:rsid w:val="00AA7242"/>
    <w:rsid w:val="00B554E0"/>
    <w:rsid w:val="00B92EB3"/>
    <w:rsid w:val="00B97EF0"/>
    <w:rsid w:val="00CD04A9"/>
    <w:rsid w:val="00CE2790"/>
    <w:rsid w:val="00D11614"/>
    <w:rsid w:val="00E140DA"/>
    <w:rsid w:val="00EB0F97"/>
    <w:rsid w:val="00F17808"/>
    <w:rsid w:val="00F401CB"/>
    <w:rsid w:val="00FD773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F0D"/>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rsid w:val="003F6F0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B554E0"/>
    <w:pPr>
      <w:ind w:left="720"/>
      <w:contextualSpacing/>
    </w:pPr>
  </w:style>
  <w:style w:type="paragraph" w:styleId="Cabealho">
    <w:name w:val="header"/>
    <w:basedOn w:val="Normal"/>
    <w:link w:val="CabealhoChar"/>
    <w:uiPriority w:val="99"/>
    <w:unhideWhenUsed/>
    <w:rsid w:val="00D1161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11614"/>
    <w:rPr>
      <w:rFonts w:ascii="Calibri" w:eastAsia="Calibri" w:hAnsi="Calibri" w:cs="Calibri"/>
      <w:color w:val="000000"/>
    </w:rPr>
  </w:style>
  <w:style w:type="paragraph" w:styleId="Rodap">
    <w:name w:val="footer"/>
    <w:basedOn w:val="Normal"/>
    <w:link w:val="RodapChar"/>
    <w:uiPriority w:val="99"/>
    <w:unhideWhenUsed/>
    <w:rsid w:val="00D11614"/>
    <w:pPr>
      <w:tabs>
        <w:tab w:val="center" w:pos="4252"/>
        <w:tab w:val="right" w:pos="8504"/>
      </w:tabs>
      <w:spacing w:after="0" w:line="240" w:lineRule="auto"/>
    </w:pPr>
  </w:style>
  <w:style w:type="character" w:customStyle="1" w:styleId="RodapChar">
    <w:name w:val="Rodapé Char"/>
    <w:basedOn w:val="Fontepargpadro"/>
    <w:link w:val="Rodap"/>
    <w:uiPriority w:val="99"/>
    <w:rsid w:val="00D11614"/>
    <w:rPr>
      <w:rFonts w:ascii="Calibri" w:eastAsia="Calibri" w:hAnsi="Calibri" w:cs="Calibri"/>
      <w:color w:val="000000"/>
    </w:rPr>
  </w:style>
  <w:style w:type="paragraph" w:styleId="Textodebalo">
    <w:name w:val="Balloon Text"/>
    <w:basedOn w:val="Normal"/>
    <w:link w:val="TextodebaloChar"/>
    <w:uiPriority w:val="99"/>
    <w:semiHidden/>
    <w:unhideWhenUsed/>
    <w:rsid w:val="00E140D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140DA"/>
    <w:rPr>
      <w:rFonts w:ascii="Segoe UI" w:eastAsia="Calibri" w:hAnsi="Segoe UI" w:cs="Segoe UI"/>
      <w:color w:val="000000"/>
      <w:sz w:val="18"/>
      <w:szCs w:val="18"/>
    </w:rPr>
  </w:style>
  <w:style w:type="character" w:styleId="Hyperlink">
    <w:name w:val="Hyperlink"/>
    <w:basedOn w:val="Fontepargpadro"/>
    <w:uiPriority w:val="99"/>
    <w:unhideWhenUsed/>
    <w:rsid w:val="00902720"/>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adglobal.com.br/c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A6DC1"/>
    <w:rsid w:val="002A6DC1"/>
    <w:rsid w:val="003D66E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52445DF11954F68BEAF2336E8939D36">
    <w:name w:val="952445DF11954F68BEAF2336E8939D36"/>
    <w:rsid w:val="002A6DC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792</Words>
  <Characters>4280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Gilberto Mendes</dc:creator>
  <cp:lastModifiedBy>Denilson Soares</cp:lastModifiedBy>
  <cp:revision>5</cp:revision>
  <cp:lastPrinted>2018-11-08T18:00:00Z</cp:lastPrinted>
  <dcterms:created xsi:type="dcterms:W3CDTF">2018-11-08T17:54:00Z</dcterms:created>
  <dcterms:modified xsi:type="dcterms:W3CDTF">2018-11-08T18:00:00Z</dcterms:modified>
</cp:coreProperties>
</file>