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0D2D4A"/>
          <w:sz w:val="36"/>
        </w:rPr>
        <w:t>GG Advisory — ARK Intelligence Pipeline</w:t>
      </w:r>
    </w:p>
    <w:p>
      <w:pPr>
        <w:spacing w:after="120"/>
      </w:pPr>
      <w:r>
        <w:rPr>
          <w:rFonts w:ascii="Calibri" w:hAnsi="Calibri"/>
          <w:b w:val="0"/>
          <w:i/>
          <w:color w:val="C0392B"/>
          <w:sz w:val="20"/>
        </w:rPr>
        <w:t>Internal Review Report  |  Period: 2026-02  |  CONFIDENTIAL — NOT FOR ARK</w:t>
      </w:r>
    </w:p>
    <w:p>
      <w:pPr>
        <w:spacing w:before="20" w:after="20"/>
        <w:pBdr>
          <w:bottom w:val="single" w:sz="16" w:space="1" w:color="C0392B"/>
        </w:pBdr>
      </w:pPr>
    </w:p>
    <w:p>
      <w:pPr>
        <w:spacing w:before="320" w:after="0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</w:rPr>
        <w:t>1. RUN SUMMARY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Period:  </w:t>
      </w:r>
      <w:r>
        <w:rPr>
          <w:rFonts w:ascii="Calibri" w:hAnsi="Calibri"/>
          <w:b w:val="0"/>
          <w:i w:val="0"/>
          <w:color w:val="2C2C2C"/>
          <w:sz w:val="20"/>
        </w:rPr>
        <w:t>2026-02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Generated at:  </w:t>
      </w:r>
      <w:r>
        <w:rPr>
          <w:rFonts w:ascii="Calibri" w:hAnsi="Calibri"/>
          <w:b w:val="0"/>
          <w:i w:val="0"/>
          <w:color w:val="2C2C2C"/>
          <w:sz w:val="20"/>
        </w:rPr>
        <w:t>2026-03-27T07:17:44.158267+00:00</w:t>
      </w:r>
    </w:p>
    <w:p>
      <w:pPr>
        <w:spacing w:before="20" w:after="40"/>
      </w:pPr>
      <w:r>
        <w:rPr>
          <w:rFonts w:ascii="Calibri" w:hAnsi="Calibri"/>
          <w:b/>
          <w:i w:val="0"/>
          <w:color w:val="27AE60"/>
          <w:sz w:val="20"/>
        </w:rPr>
        <w:t xml:space="preserve">Auto-applied:  </w:t>
      </w:r>
      <w:r>
        <w:rPr>
          <w:rFonts w:ascii="Calibri" w:hAnsi="Calibri"/>
          <w:b w:val="0"/>
          <w:i w:val="0"/>
          <w:color w:val="2C2C2C"/>
          <w:sz w:val="20"/>
        </w:rPr>
        <w:t>0</w:t>
      </w:r>
    </w:p>
    <w:p>
      <w:pPr>
        <w:spacing w:before="20" w:after="40"/>
      </w:pPr>
      <w:r>
        <w:rPr>
          <w:rFonts w:ascii="Calibri" w:hAnsi="Calibri"/>
          <w:b/>
          <w:i w:val="0"/>
          <w:color w:val="E08A00"/>
          <w:sz w:val="20"/>
        </w:rPr>
        <w:t xml:space="preserve">Draft/pending:  </w:t>
      </w:r>
      <w:r>
        <w:rPr>
          <w:rFonts w:ascii="Calibri" w:hAnsi="Calibri"/>
          <w:b w:val="0"/>
          <w:i w:val="0"/>
          <w:color w:val="2C2C2C"/>
          <w:sz w:val="20"/>
        </w:rPr>
        <w:t>0</w:t>
      </w:r>
    </w:p>
    <w:p>
      <w:pPr>
        <w:spacing w:before="20" w:after="40"/>
      </w:pPr>
      <w:r>
        <w:rPr>
          <w:rFonts w:ascii="Calibri" w:hAnsi="Calibri"/>
          <w:b/>
          <w:i w:val="0"/>
          <w:color w:val="C0392B"/>
          <w:sz w:val="20"/>
        </w:rPr>
        <w:t xml:space="preserve">Flagged (low conf):  </w:t>
      </w:r>
      <w:r>
        <w:rPr>
          <w:rFonts w:ascii="Calibri" w:hAnsi="Calibri"/>
          <w:b w:val="0"/>
          <w:i w:val="0"/>
          <w:color w:val="2C2C2C"/>
          <w:sz w:val="20"/>
        </w:rPr>
        <w:t>0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Skipped:  </w:t>
      </w:r>
      <w:r>
        <w:rPr>
          <w:rFonts w:ascii="Calibri" w:hAnsi="Calibri"/>
          <w:b w:val="0"/>
          <w:i w:val="0"/>
          <w:color w:val="2C2C2C"/>
          <w:sz w:val="20"/>
        </w:rPr>
        <w:t>0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Tier-1 verified:  </w:t>
      </w:r>
      <w:r>
        <w:rPr>
          <w:rFonts w:ascii="Calibri" w:hAnsi="Calibri"/>
          <w:b w:val="0"/>
          <w:i w:val="0"/>
          <w:color w:val="2C2C2C"/>
          <w:sz w:val="20"/>
        </w:rPr>
        <w:t>5 OK  /  10 errors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Stale entries:  </w:t>
      </w:r>
      <w:r>
        <w:rPr>
          <w:rFonts w:ascii="Calibri" w:hAnsi="Calibri"/>
          <w:b w:val="0"/>
          <w:i w:val="0"/>
          <w:color w:val="2C2C2C"/>
          <w:sz w:val="20"/>
        </w:rPr>
        <w:t>0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Contradiction flags:  </w:t>
      </w:r>
      <w:r>
        <w:rPr>
          <w:rFonts w:ascii="Calibri" w:hAnsi="Calibri"/>
          <w:b w:val="0"/>
          <w:i w:val="0"/>
          <w:color w:val="2C2C2C"/>
          <w:sz w:val="20"/>
        </w:rPr>
        <w:t>0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Draft entries:  </w:t>
      </w:r>
      <w:r>
        <w:rPr>
          <w:rFonts w:ascii="Calibri" w:hAnsi="Calibri"/>
          <w:b w:val="0"/>
          <w:i w:val="0"/>
          <w:color w:val="2C2C2C"/>
          <w:sz w:val="20"/>
        </w:rPr>
        <w:t>0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</w:rPr>
        <w:t>2. AUTO-APPLIED CHANGES (≥ 0.85 CONFIDENCE)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80" w:after="80"/>
      </w:pPr>
      <w:r>
        <w:rPr>
          <w:rFonts w:ascii="Calibri" w:hAnsi="Calibri"/>
          <w:b w:val="0"/>
          <w:i/>
          <w:color w:val="555555"/>
          <w:sz w:val="20"/>
        </w:rPr>
        <w:t>No changes auto-applied this period.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</w:rPr>
        <w:t>3. DRAFT ENTRIES — PENDING REVIEW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80" w:after="80"/>
      </w:pPr>
      <w:r>
        <w:rPr>
          <w:rFonts w:ascii="Calibri" w:hAnsi="Calibri"/>
          <w:b w:val="0"/>
          <w:i/>
          <w:color w:val="555555"/>
          <w:sz w:val="20"/>
        </w:rPr>
        <w:t>No draft entries this period.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</w:rPr>
        <w:t>4. FLAGGED ITEMS — LOW CONFIDENCE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80" w:after="80"/>
      </w:pPr>
      <w:r>
        <w:rPr>
          <w:rFonts w:ascii="Calibri" w:hAnsi="Calibri"/>
          <w:b w:val="0"/>
          <w:i/>
          <w:color w:val="555555"/>
          <w:sz w:val="20"/>
        </w:rPr>
        <w:t>No low-confidence flags this period.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</w:rPr>
        <w:t>5. STABLE ENTRY CONTRADICTION FLAGS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80" w:after="80"/>
      </w:pPr>
      <w:r>
        <w:rPr>
          <w:rFonts w:ascii="Calibri" w:hAnsi="Calibri"/>
          <w:b w:val="0"/>
          <w:i/>
          <w:color w:val="555555"/>
          <w:sz w:val="20"/>
        </w:rPr>
        <w:t>No contradiction flags on stable entries.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</w:rPr>
        <w:t>6. TIER-1 FETCH ALERTS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0" w:after="80"/>
      </w:pPr>
      <w:r>
        <w:rPr>
          <w:rFonts w:ascii="Calibri" w:hAnsi="Calibri"/>
          <w:b w:val="0"/>
          <w:i/>
          <w:color w:val="E08A00"/>
          <w:sz w:val="20"/>
        </w:rPr>
        <w:t>The following source URLs could not be fetched. Check if the page has moved, the grant has closed, or the site is down.</w:t>
      </w:r>
    </w:p>
    <w:p>
      <w:pPr>
        <w:spacing w:before="120" w:after="40"/>
      </w:pPr>
      <w:r>
        <w:rPr>
          <w:rFonts w:ascii="Calibri" w:hAnsi="Calibri"/>
          <w:b/>
          <w:i w:val="0"/>
          <w:color w:val="2C2C2C"/>
          <w:sz w:val="21"/>
        </w:rPr>
        <w:t>gf-001 — Carbon Capture Technologies Programme (CCTP) — Round 2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Status:  </w:t>
      </w:r>
      <w:r>
        <w:rPr>
          <w:rFonts w:ascii="Calibri" w:hAnsi="Calibri"/>
          <w:b w:val="0"/>
          <w:i w:val="0"/>
          <w:color w:val="2C2C2C"/>
          <w:sz w:val="20"/>
        </w:rPr>
        <w:t>not_found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HTTP:  </w:t>
      </w:r>
      <w:r>
        <w:rPr>
          <w:rFonts w:ascii="Calibri" w:hAnsi="Calibri"/>
          <w:b w:val="0"/>
          <w:i w:val="0"/>
          <w:color w:val="2C2C2C"/>
          <w:sz w:val="20"/>
        </w:rPr>
        <w:t>404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URL:  </w:t>
      </w:r>
      <w:r>
        <w:rPr>
          <w:rFonts w:ascii="Calibri" w:hAnsi="Calibri"/>
          <w:b w:val="0"/>
          <w:i w:val="0"/>
          <w:color w:val="2C2C2C"/>
          <w:sz w:val="20"/>
        </w:rPr>
        <w:t>https://business.gov.au/grants-and-programs/carbon-capture-technologies-programme-round-2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Error:  </w:t>
      </w:r>
      <w:r>
        <w:rPr>
          <w:rFonts w:ascii="Calibri" w:hAnsi="Calibri"/>
          <w:b w:val="0"/>
          <w:i w:val="0"/>
          <w:color w:val="2C2C2C"/>
          <w:sz w:val="20"/>
        </w:rPr>
        <w:t>HTTP 404</w:t>
      </w:r>
    </w:p>
    <w:p>
      <w:pPr>
        <w:spacing w:before="120" w:after="40"/>
      </w:pPr>
      <w:r>
        <w:rPr>
          <w:rFonts w:ascii="Calibri" w:hAnsi="Calibri"/>
          <w:b/>
          <w:i w:val="0"/>
          <w:color w:val="2C2C2C"/>
          <w:sz w:val="21"/>
        </w:rPr>
        <w:t>gf-002 — ARENA — Industrial Transformation Stream (ITS) Round 3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Status:  </w:t>
      </w:r>
      <w:r>
        <w:rPr>
          <w:rFonts w:ascii="Calibri" w:hAnsi="Calibri"/>
          <w:b w:val="0"/>
          <w:i w:val="0"/>
          <w:color w:val="2C2C2C"/>
          <w:sz w:val="20"/>
        </w:rPr>
        <w:t>not_found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HTTP:  </w:t>
      </w:r>
      <w:r>
        <w:rPr>
          <w:rFonts w:ascii="Calibri" w:hAnsi="Calibri"/>
          <w:b w:val="0"/>
          <w:i w:val="0"/>
          <w:color w:val="2C2C2C"/>
          <w:sz w:val="20"/>
        </w:rPr>
        <w:t>404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URL:  </w:t>
      </w:r>
      <w:r>
        <w:rPr>
          <w:rFonts w:ascii="Calibri" w:hAnsi="Calibri"/>
          <w:b w:val="0"/>
          <w:i w:val="0"/>
          <w:color w:val="2C2C2C"/>
          <w:sz w:val="20"/>
        </w:rPr>
        <w:t>https://arena.gov.au/funding/industrial-transformation/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Error:  </w:t>
      </w:r>
      <w:r>
        <w:rPr>
          <w:rFonts w:ascii="Calibri" w:hAnsi="Calibri"/>
          <w:b w:val="0"/>
          <w:i w:val="0"/>
          <w:color w:val="2C2C2C"/>
          <w:sz w:val="20"/>
        </w:rPr>
        <w:t>HTTP 404</w:t>
      </w:r>
    </w:p>
    <w:p>
      <w:pPr>
        <w:spacing w:before="120" w:after="40"/>
      </w:pPr>
      <w:r>
        <w:rPr>
          <w:rFonts w:ascii="Calibri" w:hAnsi="Calibri"/>
          <w:b/>
          <w:i w:val="0"/>
          <w:color w:val="2C2C2C"/>
          <w:sz w:val="21"/>
        </w:rPr>
        <w:t>mp-001 — Regulatory Driver — Safeguard Mechanism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Status:  </w:t>
      </w:r>
      <w:r>
        <w:rPr>
          <w:rFonts w:ascii="Calibri" w:hAnsi="Calibri"/>
          <w:b w:val="0"/>
          <w:i w:val="0"/>
          <w:color w:val="2C2C2C"/>
          <w:sz w:val="20"/>
        </w:rPr>
        <w:t>not_found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HTTP:  </w:t>
      </w:r>
      <w:r>
        <w:rPr>
          <w:rFonts w:ascii="Calibri" w:hAnsi="Calibri"/>
          <w:b w:val="0"/>
          <w:i w:val="0"/>
          <w:color w:val="2C2C2C"/>
          <w:sz w:val="20"/>
        </w:rPr>
        <w:t>404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URL:  </w:t>
      </w:r>
      <w:r>
        <w:rPr>
          <w:rFonts w:ascii="Calibri" w:hAnsi="Calibri"/>
          <w:b w:val="0"/>
          <w:i w:val="0"/>
          <w:color w:val="2C2C2C"/>
          <w:sz w:val="20"/>
        </w:rPr>
        <w:t>https://www.cleanenergyregulator.gov.au/Safeguard/Pages/default.aspx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Error:  </w:t>
      </w:r>
      <w:r>
        <w:rPr>
          <w:rFonts w:ascii="Calibri" w:hAnsi="Calibri"/>
          <w:b w:val="0"/>
          <w:i w:val="0"/>
          <w:color w:val="2C2C2C"/>
          <w:sz w:val="20"/>
        </w:rPr>
        <w:t>HTTP 404</w:t>
      </w:r>
    </w:p>
    <w:p>
      <w:pPr>
        <w:spacing w:before="120" w:after="40"/>
      </w:pPr>
      <w:r>
        <w:rPr>
          <w:rFonts w:ascii="Calibri" w:hAnsi="Calibri"/>
          <w:b/>
          <w:i w:val="0"/>
          <w:color w:val="2C2C2C"/>
          <w:sz w:val="21"/>
        </w:rPr>
        <w:t>mp-002 — National Climate Targets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Status:  </w:t>
      </w:r>
      <w:r>
        <w:rPr>
          <w:rFonts w:ascii="Calibri" w:hAnsi="Calibri"/>
          <w:b w:val="0"/>
          <w:i w:val="0"/>
          <w:color w:val="2C2C2C"/>
          <w:sz w:val="20"/>
        </w:rPr>
        <w:t>timeout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HTTP:  </w:t>
      </w:r>
      <w:r>
        <w:rPr>
          <w:rFonts w:ascii="Calibri" w:hAnsi="Calibri"/>
          <w:b w:val="0"/>
          <w:i w:val="0"/>
          <w:color w:val="2C2C2C"/>
          <w:sz w:val="20"/>
        </w:rPr>
        <w:t>None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URL:  </w:t>
      </w:r>
      <w:r>
        <w:rPr>
          <w:rFonts w:ascii="Calibri" w:hAnsi="Calibri"/>
          <w:b w:val="0"/>
          <w:i w:val="0"/>
          <w:color w:val="2C2C2C"/>
          <w:sz w:val="20"/>
        </w:rPr>
        <w:t>https://www.dcceew.gov.au/climate-change/international/targets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Error:  </w:t>
      </w:r>
      <w:r>
        <w:rPr>
          <w:rFonts w:ascii="Calibri" w:hAnsi="Calibri"/>
          <w:b w:val="0"/>
          <w:i w:val="0"/>
          <w:color w:val="2C2C2C"/>
          <w:sz w:val="20"/>
        </w:rPr>
        <w:t>Timed out after 20s</w:t>
      </w:r>
    </w:p>
    <w:p>
      <w:pPr>
        <w:spacing w:before="120" w:after="40"/>
      </w:pPr>
      <w:r>
        <w:rPr>
          <w:rFonts w:ascii="Calibri" w:hAnsi="Calibri"/>
          <w:b/>
          <w:i w:val="0"/>
          <w:color w:val="2C2C2C"/>
          <w:sz w:val="21"/>
        </w:rPr>
        <w:t>mp-003 — Electricity Prices — Relevance to ARK's Fully-Electric Model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Status:  </w:t>
      </w:r>
      <w:r>
        <w:rPr>
          <w:rFonts w:ascii="Calibri" w:hAnsi="Calibri"/>
          <w:b w:val="0"/>
          <w:i w:val="0"/>
          <w:color w:val="2C2C2C"/>
          <w:sz w:val="20"/>
        </w:rPr>
        <w:t>error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HTTP:  </w:t>
      </w:r>
      <w:r>
        <w:rPr>
          <w:rFonts w:ascii="Calibri" w:hAnsi="Calibri"/>
          <w:b w:val="0"/>
          <w:i w:val="0"/>
          <w:color w:val="2C2C2C"/>
          <w:sz w:val="20"/>
        </w:rPr>
        <w:t>403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URL:  </w:t>
      </w:r>
      <w:r>
        <w:rPr>
          <w:rFonts w:ascii="Calibri" w:hAnsi="Calibri"/>
          <w:b w:val="0"/>
          <w:i w:val="0"/>
          <w:color w:val="2C2C2C"/>
          <w:sz w:val="20"/>
        </w:rPr>
        <w:t>https://www.aemo.com.au/energy-systems/electricity/national-electricity-market-nem/data-nem/aggregate-prices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Error:  </w:t>
      </w:r>
      <w:r>
        <w:rPr>
          <w:rFonts w:ascii="Calibri" w:hAnsi="Calibri"/>
          <w:b w:val="0"/>
          <w:i w:val="0"/>
          <w:color w:val="2C2C2C"/>
          <w:sz w:val="20"/>
        </w:rPr>
        <w:t>HTTP 403</w:t>
      </w:r>
    </w:p>
    <w:p>
      <w:pPr>
        <w:spacing w:before="120" w:after="40"/>
      </w:pPr>
      <w:r>
        <w:rPr>
          <w:rFonts w:ascii="Calibri" w:hAnsi="Calibri"/>
          <w:b/>
          <w:i w:val="0"/>
          <w:color w:val="2C2C2C"/>
          <w:sz w:val="21"/>
        </w:rPr>
        <w:t>co-005 — CSIRO — Amine-Based PCC Research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Status:  </w:t>
      </w:r>
      <w:r>
        <w:rPr>
          <w:rFonts w:ascii="Calibri" w:hAnsi="Calibri"/>
          <w:b w:val="0"/>
          <w:i w:val="0"/>
          <w:color w:val="2C2C2C"/>
          <w:sz w:val="20"/>
        </w:rPr>
        <w:t>not_found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HTTP:  </w:t>
      </w:r>
      <w:r>
        <w:rPr>
          <w:rFonts w:ascii="Calibri" w:hAnsi="Calibri"/>
          <w:b w:val="0"/>
          <w:i w:val="0"/>
          <w:color w:val="2C2C2C"/>
          <w:sz w:val="20"/>
        </w:rPr>
        <w:t>404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URL:  </w:t>
      </w:r>
      <w:r>
        <w:rPr>
          <w:rFonts w:ascii="Calibri" w:hAnsi="Calibri"/>
          <w:b w:val="0"/>
          <w:i w:val="0"/>
          <w:color w:val="2C2C2C"/>
          <w:sz w:val="20"/>
        </w:rPr>
        <w:t>https://www.csiro.au/en/research/natural-environment/atmosphere/carbon-capture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Error:  </w:t>
      </w:r>
      <w:r>
        <w:rPr>
          <w:rFonts w:ascii="Calibri" w:hAnsi="Calibri"/>
          <w:b w:val="0"/>
          <w:i w:val="0"/>
          <w:color w:val="2C2C2C"/>
          <w:sz w:val="20"/>
        </w:rPr>
        <w:t>HTTP 404</w:t>
      </w:r>
    </w:p>
    <w:p>
      <w:pPr>
        <w:spacing w:before="120" w:after="40"/>
      </w:pPr>
      <w:r>
        <w:rPr>
          <w:rFonts w:ascii="Calibri" w:hAnsi="Calibri"/>
          <w:b/>
          <w:i w:val="0"/>
          <w:color w:val="2C2C2C"/>
          <w:sz w:val="21"/>
        </w:rPr>
        <w:t>pb-001 — Kwinana Energy Recovery — Perth, WA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Status:  </w:t>
      </w:r>
      <w:r>
        <w:rPr>
          <w:rFonts w:ascii="Calibri" w:hAnsi="Calibri"/>
          <w:b w:val="0"/>
          <w:i w:val="0"/>
          <w:color w:val="2C2C2C"/>
          <w:sz w:val="20"/>
        </w:rPr>
        <w:t>timeout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HTTP:  </w:t>
      </w:r>
      <w:r>
        <w:rPr>
          <w:rFonts w:ascii="Calibri" w:hAnsi="Calibri"/>
          <w:b w:val="0"/>
          <w:i w:val="0"/>
          <w:color w:val="2C2C2C"/>
          <w:sz w:val="20"/>
        </w:rPr>
        <w:t>None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URL:  </w:t>
      </w:r>
      <w:r>
        <w:rPr>
          <w:rFonts w:ascii="Calibri" w:hAnsi="Calibri"/>
          <w:b w:val="0"/>
          <w:i w:val="0"/>
          <w:color w:val="2C2C2C"/>
          <w:sz w:val="20"/>
        </w:rPr>
        <w:t>https://www.acciona.com.au/projects/kwinana-energy-recovery/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Error:  </w:t>
      </w:r>
      <w:r>
        <w:rPr>
          <w:rFonts w:ascii="Calibri" w:hAnsi="Calibri"/>
          <w:b w:val="0"/>
          <w:i w:val="0"/>
          <w:color w:val="2C2C2C"/>
          <w:sz w:val="20"/>
        </w:rPr>
        <w:t>Timed out after 20s</w:t>
      </w:r>
    </w:p>
    <w:p>
      <w:pPr>
        <w:spacing w:before="120" w:after="40"/>
      </w:pPr>
      <w:r>
        <w:rPr>
          <w:rFonts w:ascii="Calibri" w:hAnsi="Calibri"/>
          <w:b/>
          <w:i w:val="0"/>
          <w:color w:val="2C2C2C"/>
          <w:sz w:val="21"/>
        </w:rPr>
        <w:t>pb-002 — East Rockingham Resource Recovery Facility — Perth, WA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Status:  </w:t>
      </w:r>
      <w:r>
        <w:rPr>
          <w:rFonts w:ascii="Calibri" w:hAnsi="Calibri"/>
          <w:b w:val="0"/>
          <w:i w:val="0"/>
          <w:color w:val="2C2C2C"/>
          <w:sz w:val="20"/>
        </w:rPr>
        <w:t>not_found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HTTP:  </w:t>
      </w:r>
      <w:r>
        <w:rPr>
          <w:rFonts w:ascii="Calibri" w:hAnsi="Calibri"/>
          <w:b w:val="0"/>
          <w:i w:val="0"/>
          <w:color w:val="2C2C2C"/>
          <w:sz w:val="20"/>
        </w:rPr>
        <w:t>404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URL:  </w:t>
      </w:r>
      <w:r>
        <w:rPr>
          <w:rFonts w:ascii="Calibri" w:hAnsi="Calibri"/>
          <w:b w:val="0"/>
          <w:i w:val="0"/>
          <w:color w:val="2C2C2C"/>
          <w:sz w:val="20"/>
        </w:rPr>
        <w:t>https://www.kordamentha.com/creditors/east-rockingham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Error:  </w:t>
      </w:r>
      <w:r>
        <w:rPr>
          <w:rFonts w:ascii="Calibri" w:hAnsi="Calibri"/>
          <w:b w:val="0"/>
          <w:i w:val="0"/>
          <w:color w:val="2C2C2C"/>
          <w:sz w:val="20"/>
        </w:rPr>
        <w:t>HTTP 404</w:t>
      </w:r>
    </w:p>
    <w:p>
      <w:pPr>
        <w:spacing w:before="120" w:after="40"/>
      </w:pPr>
      <w:r>
        <w:rPr>
          <w:rFonts w:ascii="Calibri" w:hAnsi="Calibri"/>
          <w:b/>
          <w:i w:val="0"/>
          <w:color w:val="2C2C2C"/>
          <w:sz w:val="21"/>
        </w:rPr>
        <w:t>pb-003 — Boral — Berrima Cement Works, NSW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Status:  </w:t>
      </w:r>
      <w:r>
        <w:rPr>
          <w:rFonts w:ascii="Calibri" w:hAnsi="Calibri"/>
          <w:b w:val="0"/>
          <w:i w:val="0"/>
          <w:color w:val="2C2C2C"/>
          <w:sz w:val="20"/>
        </w:rPr>
        <w:t>not_found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HTTP:  </w:t>
      </w:r>
      <w:r>
        <w:rPr>
          <w:rFonts w:ascii="Calibri" w:hAnsi="Calibri"/>
          <w:b w:val="0"/>
          <w:i w:val="0"/>
          <w:color w:val="2C2C2C"/>
          <w:sz w:val="20"/>
        </w:rPr>
        <w:t>404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URL:  </w:t>
      </w:r>
      <w:r>
        <w:rPr>
          <w:rFonts w:ascii="Calibri" w:hAnsi="Calibri"/>
          <w:b w:val="0"/>
          <w:i w:val="0"/>
          <w:color w:val="2C2C2C"/>
          <w:sz w:val="20"/>
        </w:rPr>
        <w:t>https://www.boral.com.au/sustainability/climate-and-energy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Error:  </w:t>
      </w:r>
      <w:r>
        <w:rPr>
          <w:rFonts w:ascii="Calibri" w:hAnsi="Calibri"/>
          <w:b w:val="0"/>
          <w:i w:val="0"/>
          <w:color w:val="2C2C2C"/>
          <w:sz w:val="20"/>
        </w:rPr>
        <w:t>HTTP 404</w:t>
      </w:r>
    </w:p>
    <w:p>
      <w:pPr>
        <w:spacing w:before="120" w:after="40"/>
      </w:pPr>
      <w:r>
        <w:rPr>
          <w:rFonts w:ascii="Calibri" w:hAnsi="Calibri"/>
          <w:b/>
          <w:i w:val="0"/>
          <w:color w:val="2C2C2C"/>
          <w:sz w:val="21"/>
        </w:rPr>
        <w:t>pb-004 — Adbri / Cockburn Cement — Kwinana, WA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Status:  </w:t>
      </w:r>
      <w:r>
        <w:rPr>
          <w:rFonts w:ascii="Calibri" w:hAnsi="Calibri"/>
          <w:b w:val="0"/>
          <w:i w:val="0"/>
          <w:color w:val="2C2C2C"/>
          <w:sz w:val="20"/>
        </w:rPr>
        <w:t>not_found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HTTP:  </w:t>
      </w:r>
      <w:r>
        <w:rPr>
          <w:rFonts w:ascii="Calibri" w:hAnsi="Calibri"/>
          <w:b w:val="0"/>
          <w:i w:val="0"/>
          <w:color w:val="2C2C2C"/>
          <w:sz w:val="20"/>
        </w:rPr>
        <w:t>404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URL:  </w:t>
      </w:r>
      <w:r>
        <w:rPr>
          <w:rFonts w:ascii="Calibri" w:hAnsi="Calibri"/>
          <w:b w:val="0"/>
          <w:i w:val="0"/>
          <w:color w:val="2C2C2C"/>
          <w:sz w:val="20"/>
        </w:rPr>
        <w:t>https://www.adbri.com.au/sustainability/climate-action</w:t>
      </w:r>
    </w:p>
    <w:p>
      <w:pPr>
        <w:spacing w:before="20" w:after="40"/>
      </w:pPr>
      <w:r>
        <w:rPr>
          <w:rFonts w:ascii="Calibri" w:hAnsi="Calibri"/>
          <w:b/>
          <w:i w:val="0"/>
          <w:color w:val="555555"/>
          <w:sz w:val="20"/>
        </w:rPr>
        <w:t xml:space="preserve">Error:  </w:t>
      </w:r>
      <w:r>
        <w:rPr>
          <w:rFonts w:ascii="Calibri" w:hAnsi="Calibri"/>
          <w:b w:val="0"/>
          <w:i w:val="0"/>
          <w:color w:val="2C2C2C"/>
          <w:sz w:val="20"/>
        </w:rPr>
        <w:t>HTTP 404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</w:rPr>
        <w:t>7. STALENESS ALERTS (&gt; 90 DAYS SINCE LAST VERIFIED)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80" w:after="80"/>
      </w:pPr>
      <w:r>
        <w:rPr>
          <w:rFonts w:ascii="Calibri" w:hAnsi="Calibri"/>
          <w:b w:val="0"/>
          <w:i/>
          <w:color w:val="27AE60"/>
          <w:sz w:val="20"/>
        </w:rPr>
        <w:t>All entries verified within the last 90 days.</w:t>
      </w:r>
    </w:p>
    <w:p>
      <w:pPr>
        <w:spacing w:before="20" w:after="20"/>
        <w:pBdr>
          <w:bottom w:val="single" w:sz="6" w:space="1" w:color="1B7A6B"/>
        </w:pBdr>
      </w:pPr>
    </w:p>
    <w:p>
      <w:pPr>
        <w:spacing w:before="320" w:after="0"/>
      </w:pPr>
    </w:p>
    <w:p>
      <w:pPr>
        <w:spacing w:before="0" w:after="80"/>
      </w:pPr>
      <w:r>
        <w:rPr>
          <w:rFonts w:ascii="Calibri" w:hAnsi="Calibri"/>
          <w:b/>
          <w:i w:val="0"/>
          <w:color w:val="0D2D4A"/>
          <w:sz w:val="24"/>
        </w:rPr>
        <w:t>8. CLEAN CHECKS</w:t>
      </w:r>
    </w:p>
    <w:p>
      <w:pPr>
        <w:spacing w:before="20" w:after="20"/>
        <w:pBdr>
          <w:bottom w:val="single" w:sz="10" w:space="1" w:color="0D2D4A"/>
        </w:pBdr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2C2C2C"/>
          <w:sz w:val="20"/>
        </w:rPr>
        <w:t>15 of 25 active entries are clean (verified, no flags, no staleness alerts).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gf-003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gf-004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gf-005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mp-004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mp-005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co-001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co-002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co-003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co-004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co-006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pb-005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pb-006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pb-007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pb-008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color w:val="555555"/>
          <w:sz w:val="20"/>
        </w:rPr>
        <w:t>pb-009</w:t>
      </w:r>
    </w:p>
    <w:p>
      <w:pPr>
        <w:spacing w:before="280" w:after="0"/>
      </w:pPr>
    </w:p>
    <w:p>
      <w:pPr>
        <w:spacing w:before="20" w:after="20"/>
        <w:pBdr>
          <w:bottom w:val="single" w:sz="6" w:space="1" w:color="AAAAAA"/>
        </w:pBdr>
      </w:pPr>
    </w:p>
    <w:p>
      <w:pPr>
        <w:spacing w:before="80" w:after="40"/>
      </w:pPr>
      <w:r>
        <w:rPr>
          <w:rFonts w:ascii="Calibri" w:hAnsi="Calibri"/>
          <w:b w:val="0"/>
          <w:i/>
          <w:color w:val="C0392B"/>
          <w:sz w:val="17"/>
        </w:rPr>
        <w:t>GG Advisory  |  ARK Pipeline Internal Review Report  |  CONFIDENTIAL — FOR GG ADVISORY USE ONLY — NOT FOR DISTRIBUTION TO ARK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888888"/>
          <w:sz w:val="17"/>
        </w:rPr>
        <w:t>Generated: 27 March 2026 07:17 UTC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