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80" w:lineRule="auto"/>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002">
      <w:pPr>
        <w:widowControl w:val="0"/>
        <w:spacing w:after="80" w:lineRule="auto"/>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3">
      <w:pPr>
        <w:widowControl w:val="0"/>
        <w:spacing w:after="8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MODELLO DI CONVENZIONE TRA IL BENEFICIARIO ED IL PARTECIPANTE</w:t>
      </w:r>
    </w:p>
    <w:p w:rsidR="00000000" w:rsidDel="00000000" w:rsidP="00000000" w:rsidRDefault="00000000" w:rsidRPr="00000000" w14:paraId="00000004">
      <w:pPr>
        <w:widowControl w:val="0"/>
        <w:spacing w:after="8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PER LA MOBILITÀ ERASMUS+</w:t>
      </w:r>
    </w:p>
    <w:p w:rsidR="00000000" w:rsidDel="00000000" w:rsidP="00000000" w:rsidRDefault="00000000" w:rsidRPr="00000000" w14:paraId="00000005">
      <w:pPr>
        <w:widowControl w:val="0"/>
        <w:spacing w:after="8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spacing w:after="360" w:lineRule="auto"/>
        <w:jc w:val="center"/>
        <w:rPr/>
      </w:pPr>
      <w:r w:rsidDel="00000000" w:rsidR="00000000" w:rsidRPr="00000000">
        <w:rPr>
          <w:b w:val="1"/>
          <w:rtl w:val="0"/>
        </w:rPr>
        <w:t xml:space="preserve">Titolo Progetto:</w:t>
      </w:r>
      <w:r w:rsidDel="00000000" w:rsidR="00000000" w:rsidRPr="00000000">
        <w:rPr>
          <w:rtl w:val="0"/>
        </w:rPr>
        <w:t xml:space="preserve"> </w:t>
      </w:r>
      <w:r w:rsidDel="00000000" w:rsidR="00000000" w:rsidRPr="00000000">
        <w:rPr>
          <w:rFonts w:ascii="Arial" w:cs="Arial" w:eastAsia="Arial" w:hAnsi="Arial"/>
          <w:sz w:val="30"/>
          <w:szCs w:val="30"/>
          <w:rtl w:val="0"/>
        </w:rPr>
        <w:t xml:space="preserve">EcoXplorer</w:t>
      </w:r>
      <w:r w:rsidDel="00000000" w:rsidR="00000000" w:rsidRPr="00000000">
        <w:rPr>
          <w:rtl w:val="0"/>
        </w:rPr>
      </w:r>
    </w:p>
    <w:p w:rsidR="00000000" w:rsidDel="00000000" w:rsidP="00000000" w:rsidRDefault="00000000" w:rsidRPr="00000000" w14:paraId="00000007">
      <w:pPr>
        <w:spacing w:after="360" w:lineRule="auto"/>
        <w:jc w:val="center"/>
        <w:rPr>
          <w:b w:val="1"/>
          <w:highlight w:val="yellow"/>
        </w:rPr>
      </w:pPr>
      <w:r w:rsidDel="00000000" w:rsidR="00000000" w:rsidRPr="00000000">
        <w:rPr>
          <w:b w:val="1"/>
          <w:rtl w:val="0"/>
        </w:rPr>
        <w:t xml:space="preserve">Luogo Vatra Dornei, Romania</w:t>
      </w:r>
      <w:r w:rsidDel="00000000" w:rsidR="00000000" w:rsidRPr="00000000">
        <w:rPr>
          <w:rtl w:val="0"/>
        </w:rPr>
      </w:r>
    </w:p>
    <w:p w:rsidR="00000000" w:rsidDel="00000000" w:rsidP="00000000" w:rsidRDefault="00000000" w:rsidRPr="00000000" w14:paraId="00000008">
      <w:pPr>
        <w:widowControl w:val="0"/>
        <w:spacing w:after="8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b w:val="1"/>
          <w:rtl w:val="0"/>
        </w:rPr>
        <w:t xml:space="preserve">Settore</w:t>
      </w:r>
      <w:r w:rsidDel="00000000" w:rsidR="00000000" w:rsidRPr="00000000">
        <w:rPr>
          <w:rtl w:val="0"/>
        </w:rPr>
        <w:t xml:space="preserve">: azione chiave 1 mobilità dei giovani https://www.erasmusplus.it/gioventu/mobilita/</w:t>
      </w:r>
    </w:p>
    <w:p w:rsidR="00000000" w:rsidDel="00000000" w:rsidP="00000000" w:rsidRDefault="00000000" w:rsidRPr="00000000" w14:paraId="0000000A">
      <w:pPr>
        <w:spacing w:after="120" w:lineRule="auto"/>
        <w:rPr/>
      </w:pPr>
      <w:r w:rsidDel="00000000" w:rsidR="00000000" w:rsidRPr="00000000">
        <w:rPr>
          <w:b w:val="1"/>
          <w:rtl w:val="0"/>
        </w:rPr>
        <w:t xml:space="preserve">Tipologia di mobilità</w:t>
      </w:r>
      <w:r w:rsidDel="00000000" w:rsidR="00000000" w:rsidRPr="00000000">
        <w:rPr>
          <w:rtl w:val="0"/>
        </w:rPr>
        <w:t xml:space="preserve">: scambi giovanili </w:t>
      </w:r>
      <w:hyperlink r:id="rId8">
        <w:r w:rsidDel="00000000" w:rsidR="00000000" w:rsidRPr="00000000">
          <w:rPr>
            <w:color w:val="1155cc"/>
            <w:u w:val="single"/>
            <w:rtl w:val="0"/>
          </w:rPr>
          <w:t xml:space="preserve">https://www.erasmusplus.it/gioventu/mobilita/progetto-di-scambi-di-giovani/</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24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0" w:right="0" w:firstLine="0"/>
        <w:jc w:val="both"/>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PREMESSA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0" w:right="0" w:firstLine="0"/>
        <w:jc w:val="both"/>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24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presente Convenzione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Convenzione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è stipulata tra le seguenti parti: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 una parte,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l’Organizzazione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spacing w:after="120" w:lineRule="auto"/>
        <w:ind w:firstLine="426"/>
        <w:rPr>
          <w:highlight w:val="lightGray"/>
        </w:rPr>
      </w:pPr>
      <w:r w:rsidDel="00000000" w:rsidR="00000000" w:rsidRPr="00000000">
        <w:rPr>
          <w:rtl w:val="0"/>
        </w:rPr>
        <w:t xml:space="preserve">Fondazione Toscana Sostenibile ONLUS (FTS)</w:t>
      </w:r>
      <w:r w:rsidDel="00000000" w:rsidR="00000000" w:rsidRPr="00000000">
        <w:rPr>
          <w:rtl w:val="0"/>
        </w:rPr>
      </w:r>
    </w:p>
    <w:p w:rsidR="00000000" w:rsidDel="00000000" w:rsidP="00000000" w:rsidRDefault="00000000" w:rsidRPr="00000000" w14:paraId="00000014">
      <w:pPr>
        <w:spacing w:after="120" w:lineRule="auto"/>
        <w:ind w:firstLine="426"/>
        <w:rPr/>
      </w:pPr>
      <w:r w:rsidDel="00000000" w:rsidR="00000000" w:rsidRPr="00000000">
        <w:rPr>
          <w:rtl w:val="0"/>
        </w:rPr>
        <w:t xml:space="preserve">Via San Bartolomeo, 15 - 56020 San Miniato -Pisa - Italy</w:t>
      </w:r>
    </w:p>
    <w:p w:rsidR="00000000" w:rsidDel="00000000" w:rsidP="00000000" w:rsidRDefault="00000000" w:rsidRPr="00000000" w14:paraId="00000015">
      <w:pPr>
        <w:spacing w:after="120" w:lineRule="auto"/>
        <w:ind w:firstLine="426"/>
        <w:rPr/>
      </w:pPr>
      <w:r w:rsidDel="00000000" w:rsidR="00000000" w:rsidRPr="00000000">
        <w:rPr>
          <w:rtl w:val="0"/>
        </w:rPr>
        <w:t xml:space="preserve">Social@ftsnet.it</w:t>
      </w:r>
    </w:p>
    <w:p w:rsidR="00000000" w:rsidDel="00000000" w:rsidP="00000000" w:rsidRDefault="00000000" w:rsidRPr="00000000" w14:paraId="00000016">
      <w:pPr>
        <w:spacing w:after="120" w:lineRule="auto"/>
        <w:ind w:firstLine="426"/>
        <w:rPr/>
      </w:pPr>
      <w:r w:rsidDel="00000000" w:rsidR="00000000" w:rsidRPr="00000000">
        <w:rPr>
          <w:rtl w:val="0"/>
        </w:rPr>
        <w:t xml:space="preserve">OID : E10110747,</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 seguito denominato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l'Organizzazione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rappresentato ai fini della firma del presente accordo da: </w:t>
      </w:r>
    </w:p>
    <w:p w:rsidR="00000000" w:rsidDel="00000000" w:rsidP="00000000" w:rsidRDefault="00000000" w:rsidRPr="00000000" w14:paraId="0000001A">
      <w:pPr>
        <w:spacing w:after="120" w:lineRule="auto"/>
        <w:ind w:firstLine="426"/>
        <w:rPr>
          <w:b w:val="1"/>
        </w:rPr>
      </w:pPr>
      <w:r w:rsidDel="00000000" w:rsidR="00000000" w:rsidRPr="00000000">
        <w:rPr>
          <w:b w:val="1"/>
          <w:rtl w:val="0"/>
        </w:rPr>
        <w:t xml:space="preserve">Alessandro Lippi</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804"/>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dall’altra parte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804"/>
        </w:tabs>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il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Partecipante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804"/>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highlight w:val="yellow"/>
          <w:u w:val="none"/>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Cognome: ____</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highlight w:val="yellow"/>
          <w:u w:val="none"/>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Nome: ____</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highlight w:val="yellow"/>
          <w:u w:val="none"/>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Data di Nascita: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highlight w:val="yellow"/>
          <w:u w:val="none"/>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Indirizzo completo: ____</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highlight w:val="yellow"/>
          <w:u w:val="none"/>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Numero di telefono: ____</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highlight w:val="yellow"/>
          <w:u w:val="none"/>
          <w:vertAlign w:val="baseline"/>
        </w:rPr>
      </w:pPr>
      <w:r w:rsidDel="00000000" w:rsidR="00000000" w:rsidRPr="00000000">
        <w:rPr>
          <w:rFonts w:ascii="Cambria" w:cs="Cambria" w:eastAsia="Cambria" w:hAnsi="Cambria"/>
          <w:b w:val="0"/>
          <w:i w:val="0"/>
          <w:smallCaps w:val="0"/>
          <w:strike w:val="0"/>
          <w:color w:val="000000"/>
          <w:sz w:val="22"/>
          <w:szCs w:val="22"/>
          <w:highlight w:val="yellow"/>
          <w:u w:val="none"/>
          <w:vertAlign w:val="baseline"/>
          <w:rtl w:val="0"/>
        </w:rPr>
        <w:t xml:space="preserve">Indirizzo di posta elettronica: ____</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28">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 seguenti dati non sono necessari per i partecipanti che rientrano nell’Articolo 3.4 Opzione 2]</w:t>
      </w:r>
    </w:p>
    <w:p w:rsidR="00000000" w:rsidDel="00000000" w:rsidP="00000000" w:rsidRDefault="00000000" w:rsidRPr="00000000" w14:paraId="00000029">
      <w:pP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Conto corrente dove può essere accreditato il finanziamento:</w:t>
      </w:r>
    </w:p>
    <w:p w:rsidR="00000000" w:rsidDel="00000000" w:rsidP="00000000" w:rsidRDefault="00000000" w:rsidRPr="00000000" w14:paraId="0000002A">
      <w:pPr>
        <w:rPr>
          <w:rFonts w:ascii="Cambria" w:cs="Cambria" w:eastAsia="Cambria" w:hAnsi="Cambria"/>
          <w:sz w:val="22"/>
          <w:szCs w:val="22"/>
          <w:highlight w:val="yellow"/>
        </w:rPr>
      </w:pPr>
      <w:r w:rsidDel="00000000" w:rsidR="00000000" w:rsidRPr="00000000">
        <w:rPr>
          <w:rFonts w:ascii="Cambria" w:cs="Cambria" w:eastAsia="Cambria" w:hAnsi="Cambria"/>
          <w:sz w:val="22"/>
          <w:szCs w:val="22"/>
          <w:highlight w:val="yellow"/>
          <w:rtl w:val="0"/>
        </w:rPr>
        <w:t xml:space="preserve">Intestatario del conto: </w:t>
      </w:r>
    </w:p>
    <w:p w:rsidR="00000000" w:rsidDel="00000000" w:rsidP="00000000" w:rsidRDefault="00000000" w:rsidRPr="00000000" w14:paraId="0000002B">
      <w:pPr>
        <w:rPr>
          <w:rFonts w:ascii="Cambria" w:cs="Cambria" w:eastAsia="Cambria" w:hAnsi="Cambria"/>
          <w:sz w:val="22"/>
          <w:szCs w:val="22"/>
          <w:highlight w:val="yellow"/>
        </w:rPr>
      </w:pPr>
      <w:r w:rsidDel="00000000" w:rsidR="00000000" w:rsidRPr="00000000">
        <w:rPr>
          <w:rFonts w:ascii="Cambria" w:cs="Cambria" w:eastAsia="Cambria" w:hAnsi="Cambria"/>
          <w:sz w:val="22"/>
          <w:szCs w:val="22"/>
          <w:highlight w:val="yellow"/>
          <w:rtl w:val="0"/>
        </w:rPr>
        <w:t xml:space="preserve">Denominazione dell’Istituto di credito: </w:t>
      </w:r>
    </w:p>
    <w:p w:rsidR="00000000" w:rsidDel="00000000" w:rsidP="00000000" w:rsidRDefault="00000000" w:rsidRPr="00000000" w14:paraId="0000002C">
      <w:pPr>
        <w:rPr>
          <w:rFonts w:ascii="Cambria" w:cs="Cambria" w:eastAsia="Cambria" w:hAnsi="Cambria"/>
          <w:sz w:val="22"/>
          <w:szCs w:val="22"/>
          <w:highlight w:val="yellow"/>
        </w:rPr>
      </w:pPr>
      <w:r w:rsidDel="00000000" w:rsidR="00000000" w:rsidRPr="00000000">
        <w:rPr>
          <w:rFonts w:ascii="Cambria" w:cs="Cambria" w:eastAsia="Cambria" w:hAnsi="Cambria"/>
          <w:sz w:val="22"/>
          <w:szCs w:val="22"/>
          <w:highlight w:val="yellow"/>
          <w:rtl w:val="0"/>
        </w:rPr>
        <w:t xml:space="preserve">Clearing/BIC/SWIFT: </w:t>
        <w:tab/>
        <w:tab/>
        <w:tab/>
      </w:r>
    </w:p>
    <w:p w:rsidR="00000000" w:rsidDel="00000000" w:rsidP="00000000" w:rsidRDefault="00000000" w:rsidRPr="00000000" w14:paraId="0000002D">
      <w:pPr>
        <w:rPr>
          <w:rFonts w:ascii="Cambria" w:cs="Cambria" w:eastAsia="Cambria" w:hAnsi="Cambria"/>
          <w:sz w:val="22"/>
          <w:szCs w:val="22"/>
          <w:highlight w:val="yellow"/>
        </w:rPr>
      </w:pPr>
      <w:r w:rsidDel="00000000" w:rsidR="00000000" w:rsidRPr="00000000">
        <w:rPr>
          <w:rFonts w:ascii="Cambria" w:cs="Cambria" w:eastAsia="Cambria" w:hAnsi="Cambria"/>
          <w:sz w:val="22"/>
          <w:szCs w:val="22"/>
          <w:highlight w:val="yellow"/>
          <w:rtl w:val="0"/>
        </w:rPr>
        <w:t xml:space="preserve">IBAN: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 seguito denominato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il partecipante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left" w:leader="none" w:pos="3402"/>
          <w:tab w:val="left" w:leader="none" w:pos="3828"/>
        </w:tabs>
        <w:spacing w:after="0" w:before="0" w:line="240" w:lineRule="auto"/>
        <w:ind w:left="426"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hanno concordato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 stipulare la presente Convenzione.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Convenzione è costituita da: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Termini e condizioni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mbria" w:cs="Cambria" w:eastAsia="Cambria" w:hAnsi="Cambria"/>
          <w:sz w:val="22"/>
          <w:szCs w:val="22"/>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sz w:val="22"/>
          <w:szCs w:val="22"/>
          <w:rtl w:val="0"/>
        </w:rPr>
        <w:t xml:space="preserve">Allegato: Descrizione della Mobilità</w:t>
      </w:r>
      <w:r w:rsidDel="00000000" w:rsidR="00000000" w:rsidRPr="00000000">
        <w:rPr>
          <w:rFonts w:ascii="Cambria" w:cs="Cambria" w:eastAsia="Cambria" w:hAnsi="Cambria"/>
          <w:sz w:val="22"/>
          <w:szCs w:val="22"/>
          <w:vertAlign w:val="superscript"/>
        </w:rPr>
        <w:footnoteReference w:customMarkFollows="0" w:id="0"/>
      </w: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Quanto riportato in Termini e Condizioni prevale sulle disposizioni di cui all’Allegato.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8">
      <w:pPr>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TERMINI E CONDIZIONI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ARTICOLO 1 – OGGETTO DELLA CONVENZIONE</w:t>
      </w:r>
    </w:p>
    <w:p w:rsidR="00000000" w:rsidDel="00000000" w:rsidP="00000000" w:rsidRDefault="00000000" w:rsidRPr="00000000" w14:paraId="0000003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2161"/>
        </w:tabs>
        <w:spacing w:after="120" w:before="0" w:line="240" w:lineRule="auto"/>
        <w:ind w:left="425" w:right="0" w:hanging="42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La convenzione dispone i diritti e gli obblighi e i termini e le condizioni applicabili alla sovvenzione accordata per intraprendere un</w:t>
      </w:r>
      <w:r w:rsidDel="00000000" w:rsidR="00000000" w:rsidRPr="00000000">
        <w:rPr>
          <w:rFonts w:ascii="Cambria" w:cs="Cambria" w:eastAsia="Cambria" w:hAnsi="Cambria"/>
          <w:sz w:val="22"/>
          <w:szCs w:val="22"/>
          <w:rtl w:val="0"/>
        </w:rPr>
        <w:t xml:space="preserve">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attività di mobilità nell'ambito del Programma Erasmus+.</w:t>
      </w:r>
    </w:p>
    <w:p w:rsidR="00000000" w:rsidDel="00000000" w:rsidP="00000000" w:rsidRDefault="00000000" w:rsidRPr="00000000" w14:paraId="0000003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2161"/>
        </w:tabs>
        <w:spacing w:after="120" w:before="0" w:line="240" w:lineRule="auto"/>
        <w:ind w:left="425" w:right="0" w:hanging="42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L’Organizzazione eroga il contributo finanziario al Partecipante per intraprendere un’attività di mobilità nell'ambito del Programma Erasmus+. </w:t>
      </w:r>
    </w:p>
    <w:p w:rsidR="00000000" w:rsidDel="00000000" w:rsidP="00000000" w:rsidRDefault="00000000" w:rsidRPr="00000000" w14:paraId="0000003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2161"/>
        </w:tabs>
        <w:spacing w:after="120" w:before="0" w:line="240" w:lineRule="auto"/>
        <w:ind w:left="425" w:right="0" w:hanging="42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Il Partecipante accetta il contributo finanziario come specificato nell’Articolo 3, e </w:t>
      </w: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si impegna ad agire come Volontario di Fondazione Toscana Sostenibile ed ad effettuare la mobilità descritt</w:t>
      </w:r>
      <w:r w:rsidDel="00000000" w:rsidR="00000000" w:rsidRPr="00000000">
        <w:rPr>
          <w:rFonts w:ascii="Cambria" w:cs="Cambria" w:eastAsia="Cambria" w:hAnsi="Cambria"/>
          <w:sz w:val="22"/>
          <w:szCs w:val="22"/>
          <w:u w:val="single"/>
          <w:rtl w:val="0"/>
        </w:rPr>
        <w:t xml:space="preserve">a</w:t>
      </w: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 nell’Allegato</w:t>
      </w:r>
      <w:r w:rsidDel="00000000" w:rsidR="00000000" w:rsidRPr="00000000">
        <w:rPr>
          <w:rFonts w:ascii="Cambria" w:cs="Cambria" w:eastAsia="Cambria" w:hAnsi="Cambria"/>
          <w:sz w:val="22"/>
          <w:szCs w:val="22"/>
          <w:u w:val="single"/>
          <w:rtl w:val="0"/>
        </w:rPr>
        <w:t xml:space="preserve">, nonchè a supportare attivamente il Progetto fino al suo termine conclusivo.</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2161"/>
        </w:tabs>
        <w:spacing w:after="120" w:before="0" w:line="240" w:lineRule="auto"/>
        <w:ind w:left="425" w:right="0" w:hanging="42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Qualsiasi modifica o integrazione a questa Convenzione dovrà essere concordata da entrambe le parti attraverso una notifica formale per lettera o per mail.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1"/>
        </w:tabs>
        <w:spacing w:after="120" w:before="0" w:line="240" w:lineRule="auto"/>
        <w:ind w:left="425"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tabs>
          <w:tab w:val="left" w:leader="none" w:pos="2161"/>
        </w:tabs>
        <w:spacing w:after="240"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ARTICOLO 2 – ENTRATA IN VIGORE E DURATA DELLA MOBILITÀ</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161"/>
        </w:tabs>
        <w:spacing w:after="12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La presente Convenzione entra in vigore dalla data in cui firma l’ultima delle due parti.</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2161"/>
        </w:tabs>
        <w:spacing w:after="120" w:before="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Il periodo di mobil</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ità inizia il </w:t>
      </w:r>
      <w:r w:rsidDel="00000000" w:rsidR="00000000" w:rsidRPr="00000000">
        <w:rPr>
          <w:rFonts w:ascii="Cambria" w:cs="Cambria" w:eastAsia="Cambria" w:hAnsi="Cambria"/>
          <w:b w:val="1"/>
          <w:sz w:val="22"/>
          <w:szCs w:val="22"/>
          <w:rtl w:val="0"/>
        </w:rPr>
        <w:t xml:space="preserve">14</w:t>
      </w:r>
      <w:r w:rsidDel="00000000" w:rsidR="00000000" w:rsidRPr="00000000">
        <w:rPr>
          <w:rFonts w:ascii="Cambria" w:cs="Cambria" w:eastAsia="Cambria" w:hAnsi="Cambria"/>
          <w:b w:val="1"/>
          <w:sz w:val="22"/>
          <w:szCs w:val="22"/>
          <w:rtl w:val="0"/>
        </w:rPr>
        <w:t xml:space="preserve">/10/2024</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e finisce il </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25</w:t>
      </w:r>
      <w:r w:rsidDel="00000000" w:rsidR="00000000" w:rsidRPr="00000000">
        <w:rPr>
          <w:rFonts w:ascii="Cambria" w:cs="Cambria" w:eastAsia="Cambria" w:hAnsi="Cambria"/>
          <w:b w:val="1"/>
          <w:sz w:val="22"/>
          <w:szCs w:val="22"/>
          <w:rtl w:val="0"/>
        </w:rPr>
        <w:t xml:space="preserve">/10/2024</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 </w:t>
      </w:r>
      <w:r w:rsidDel="00000000" w:rsidR="00000000" w:rsidRPr="00000000">
        <w:rPr>
          <w:rFonts w:ascii="Cambria" w:cs="Cambria" w:eastAsia="Cambria" w:hAnsi="Cambria"/>
          <w:color w:val="ffffff"/>
          <w:sz w:val="40"/>
          <w:szCs w:val="40"/>
          <w:rtl w:val="0"/>
        </w:rPr>
        <w:t xml:space="preserve">14 - 25 October 2024</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1"/>
        </w:tabs>
        <w:spacing w:after="120" w:before="0" w:line="240" w:lineRule="auto"/>
        <w:ind w:left="284" w:right="0" w:firstLine="0"/>
        <w:jc w:val="both"/>
        <w:rPr>
          <w:rFonts w:ascii="Cambria" w:cs="Cambria" w:eastAsia="Cambria" w:hAnsi="Cambria"/>
          <w:b w:val="0"/>
          <w:i w:val="0"/>
          <w:smallCaps w:val="0"/>
          <w:strike w:val="1"/>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1"/>
        </w:tabs>
        <w:spacing w:after="120" w:before="0" w:line="240" w:lineRule="auto"/>
        <w:ind w:left="567"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spacing w:after="240"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ARTICOLO 3 – CONTRIBUTO FINANZIARIO</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Il contributo finanziario è calcolato seguendo le regole di finanziamento indicate nella Guida al Programma Erasmus+ (vers. 202</w:t>
      </w:r>
      <w:r w:rsidDel="00000000" w:rsidR="00000000" w:rsidRPr="00000000">
        <w:rPr>
          <w:rFonts w:ascii="Cambria" w:cs="Cambria" w:eastAsia="Cambria" w:hAnsi="Cambria"/>
          <w:sz w:val="22"/>
          <w:szCs w:val="22"/>
          <w:rtl w:val="0"/>
        </w:rPr>
        <w:t xml:space="preserve">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Il partecipante riceverà un contributo finanziario dai fondi europei Erasmus+ per </w:t>
      </w:r>
      <w:r w:rsidDel="00000000" w:rsidR="00000000" w:rsidRPr="00000000">
        <w:rPr>
          <w:rFonts w:ascii="Cambria" w:cs="Cambria" w:eastAsia="Cambria" w:hAnsi="Cambria"/>
          <w:b w:val="1"/>
          <w:sz w:val="22"/>
          <w:szCs w:val="22"/>
          <w:rtl w:val="0"/>
        </w:rPr>
        <w:t xml:space="preserve">rimborso spese di viaggio</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smallCaps w:val="0"/>
          <w:strike w:val="0"/>
          <w:color w:val="000000"/>
          <w:sz w:val="22"/>
          <w:szCs w:val="22"/>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L’organizzazione fornisce al partecipante il supporto richiesto sotto forma di pagamento di un massimo d</w:t>
      </w:r>
      <w:r w:rsidDel="00000000" w:rsidR="00000000" w:rsidRPr="00000000">
        <w:rPr>
          <w:rFonts w:ascii="Cambria" w:cs="Cambria" w:eastAsia="Cambria" w:hAnsi="Cambria"/>
          <w:sz w:val="22"/>
          <w:szCs w:val="22"/>
          <w:rtl w:val="0"/>
        </w:rPr>
        <w:t xml:space="preserve">i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Euro</w:t>
      </w:r>
      <w:r w:rsidDel="00000000" w:rsidR="00000000" w:rsidRPr="00000000">
        <w:rPr>
          <w:rFonts w:ascii="Cambria" w:cs="Cambria" w:eastAsia="Cambria" w:hAnsi="Cambria"/>
          <w:b w:val="1"/>
          <w:sz w:val="22"/>
          <w:szCs w:val="22"/>
          <w:rtl w:val="0"/>
        </w:rPr>
        <w:t xml:space="preserve"> 309,00</w:t>
      </w:r>
      <w:r w:rsidDel="00000000" w:rsidR="00000000" w:rsidRPr="00000000">
        <w:rPr>
          <w:rFonts w:ascii="Cambria" w:cs="Cambria" w:eastAsia="Cambria" w:hAnsi="Cambria"/>
          <w:sz w:val="22"/>
          <w:szCs w:val="22"/>
          <w:rtl w:val="0"/>
        </w:rPr>
        <w:t xml:space="preserve"> a seguito di presentazione dei corrispettivi titoli di spesa e documenti giustificativi. L’importo comprende la quota regolare di tesseramento che consente di assumere la qualifica di Volontario per Fondazione Toscana Sostenibile qualora il volontariato intenda prestare servizio a progetti di attività didattiche o ricerca oppure lasciando 50 euro come quota tessera.</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Il rimborso dei costi sostenuti per l’inclusione, quando applicabile, viene effettuato al 100% dei costi eleggibili in base ai documenti giustificativi presentati dal Partecipante.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Il contributo finanziario non può essere utilizzato a copertura di costi già rimborsati tramite fondi dell’UE.</w:t>
      </w:r>
    </w:p>
    <w:p w:rsidR="00000000" w:rsidDel="00000000" w:rsidP="00000000" w:rsidRDefault="00000000" w:rsidRPr="00000000" w14:paraId="0000004D">
      <w:pPr>
        <w:ind w:left="567" w:hanging="567"/>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3.7</w:t>
        <w:tab/>
        <w:t xml:space="preserve">In deroga a quanto indicato all’Articolo 3.5, il contributo finanziario ricevuto dal Partecipante è compatibile con qualunque altra forma di finanziamento. Nel caso di mobilità di discenti che includano un compenso che il partecipante può ricevere lavorando al di fuori delle attività di studio/formazione, è necessario in ogni caso che le attività previste nell’Allegato  vengano svolte. </w:t>
      </w:r>
    </w:p>
    <w:p w:rsidR="00000000" w:rsidDel="00000000" w:rsidP="00000000" w:rsidRDefault="00000000" w:rsidRPr="00000000" w14:paraId="0000004E">
      <w:pPr>
        <w:ind w:left="567" w:hanging="567"/>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F">
      <w:pPr>
        <w:ind w:left="567" w:hanging="567"/>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0">
      <w:pPr>
        <w:ind w:left="567" w:hanging="567"/>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ARTICOLO 4 – MODALITÀ DI PAGAMENTO</w:t>
      </w:r>
    </w:p>
    <w:p w:rsidR="00000000" w:rsidDel="00000000" w:rsidP="00000000" w:rsidRDefault="00000000" w:rsidRPr="00000000" w14:paraId="00000051">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2">
      <w:pPr>
        <w:ind w:left="567" w:hanging="567"/>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3">
      <w:pPr>
        <w:numPr>
          <w:ilvl w:val="1"/>
          <w:numId w:val="4"/>
        </w:numPr>
        <w:spacing w:after="120" w:lineRule="auto"/>
        <w:ind w:left="567" w:hanging="567"/>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pagamento avverrà in saldo entro e non oltre </w:t>
      </w:r>
      <w:r w:rsidDel="00000000" w:rsidR="00000000" w:rsidRPr="00000000">
        <w:rPr>
          <w:rFonts w:ascii="Cambria" w:cs="Cambria" w:eastAsia="Cambria" w:hAnsi="Cambria"/>
          <w:b w:val="1"/>
          <w:sz w:val="22"/>
          <w:szCs w:val="22"/>
          <w:rtl w:val="0"/>
        </w:rPr>
        <w:t xml:space="preserve">120 giorni</w:t>
      </w:r>
      <w:r w:rsidDel="00000000" w:rsidR="00000000" w:rsidRPr="00000000">
        <w:rPr>
          <w:rFonts w:ascii="Cambria" w:cs="Cambria" w:eastAsia="Cambria" w:hAnsi="Cambria"/>
          <w:sz w:val="22"/>
          <w:szCs w:val="22"/>
          <w:rtl w:val="0"/>
        </w:rPr>
        <w:t xml:space="preserve"> dalla chiusura ufficiale dell’attività di mobilità (ovvero dopo la conclusione di eventuali attività post-mobilità quali redazione di report, consegna di risultati ecc.),  in presenza della corretta documentazione e validazione dei risultati.</w:t>
      </w:r>
    </w:p>
    <w:p w:rsidR="00000000" w:rsidDel="00000000" w:rsidP="00000000" w:rsidRDefault="00000000" w:rsidRPr="00000000" w14:paraId="00000054">
      <w:pPr>
        <w:spacing w:after="120" w:lineRule="auto"/>
        <w:ind w:left="75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5">
      <w:pPr>
        <w:spacing w:after="120" w:lineRule="auto"/>
        <w:ind w:left="0" w:firstLine="0"/>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ARTICOLO 5 – RECUPERI </w:t>
      </w:r>
    </w:p>
    <w:p w:rsidR="00000000" w:rsidDel="00000000" w:rsidP="00000000" w:rsidRDefault="00000000" w:rsidRPr="00000000" w14:paraId="00000056">
      <w:pPr>
        <w:ind w:left="567" w:hanging="567"/>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7">
      <w:pPr>
        <w:ind w:left="567" w:hanging="567"/>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5.1</w:t>
        <w:tab/>
        <w:t xml:space="preserve">Il supporto finanziario o parte di esso sarà recuperato dall’organizzazione di invio se il partecipante non rispetta i termini della convenzione. In caso di mancato rispetto da parte del partecipante dei termini e delle condizioni della convenzione, il partecipante dovrà restituire l’importo del contributo già erogato, salvo diverso accordo con l’organizzazione di invio. Il partecipante sarà segnalato dall’organizzazione di invio e l’Agenzia Nazionale ne prenderà visione.</w:t>
      </w:r>
    </w:p>
    <w:p w:rsidR="00000000" w:rsidDel="00000000" w:rsidP="00000000" w:rsidRDefault="00000000" w:rsidRPr="00000000" w14:paraId="00000058">
      <w:pPr>
        <w:ind w:left="567" w:hanging="567"/>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9">
      <w:pPr>
        <w:ind w:left="567" w:hanging="567"/>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ARTICOLO 6  – ASSICURAZIONE</w:t>
      </w:r>
    </w:p>
    <w:p w:rsidR="00000000" w:rsidDel="00000000" w:rsidP="00000000" w:rsidRDefault="00000000" w:rsidRPr="00000000" w14:paraId="0000005A">
      <w:pPr>
        <w:ind w:left="567" w:hanging="567"/>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B">
      <w:pPr>
        <w:ind w:left="567" w:hanging="567"/>
        <w:jc w:val="both"/>
        <w:rPr>
          <w:rFonts w:ascii="Cambria" w:cs="Cambria" w:eastAsia="Cambria" w:hAnsi="Cambria"/>
          <w:sz w:val="22"/>
          <w:szCs w:val="22"/>
          <w:highlight w:val="yellow"/>
        </w:rPr>
      </w:pPr>
      <w:r w:rsidDel="00000000" w:rsidR="00000000" w:rsidRPr="00000000">
        <w:rPr>
          <w:rFonts w:ascii="Cambria" w:cs="Cambria" w:eastAsia="Cambria" w:hAnsi="Cambria"/>
          <w:sz w:val="22"/>
          <w:szCs w:val="22"/>
          <w:rtl w:val="0"/>
        </w:rPr>
        <w:t xml:space="preserve">6.1</w:t>
        <w:tab/>
        <w:t xml:space="preserve">L'organizzazione deve assicurarsi che il partecipante disponga di un'adeguata copertura assicurativa fornendo essa stessa l'assicurazione, o stipulando un accordo con l'organizzazione ricevente affinché quest'ultima fornisca l'assicurazione, o fornendo al partecipante le informazioni e il supporto pertinenti per stipulare un'assicurazione per conto proprio. </w:t>
      </w:r>
      <w:r w:rsidDel="00000000" w:rsidR="00000000" w:rsidRPr="00000000">
        <w:rPr>
          <w:rtl w:val="0"/>
        </w:rPr>
      </w:r>
    </w:p>
    <w:p w:rsidR="00000000" w:rsidDel="00000000" w:rsidP="00000000" w:rsidRDefault="00000000" w:rsidRPr="00000000" w14:paraId="0000005C">
      <w:pPr>
        <w:ind w:left="567" w:hanging="567"/>
        <w:jc w:val="both"/>
        <w:rPr>
          <w:rFonts w:ascii="Cambria" w:cs="Cambria" w:eastAsia="Cambria" w:hAnsi="Cambria"/>
          <w:sz w:val="22"/>
          <w:szCs w:val="22"/>
          <w:highlight w:val="yellow"/>
        </w:rPr>
      </w:pPr>
      <w:r w:rsidDel="00000000" w:rsidR="00000000" w:rsidRPr="00000000">
        <w:rPr>
          <w:rtl w:val="0"/>
        </w:rPr>
      </w:r>
    </w:p>
    <w:p w:rsidR="00000000" w:rsidDel="00000000" w:rsidP="00000000" w:rsidRDefault="00000000" w:rsidRPr="00000000" w14:paraId="0000005D">
      <w:pPr>
        <w:ind w:left="567" w:hanging="567"/>
        <w:jc w:val="both"/>
        <w:rPr>
          <w:rFonts w:ascii="Cambria" w:cs="Cambria" w:eastAsia="Cambria" w:hAnsi="Cambria"/>
          <w:sz w:val="22"/>
          <w:szCs w:val="22"/>
          <w:highlight w:val="yellow"/>
        </w:rPr>
      </w:pPr>
      <w:r w:rsidDel="00000000" w:rsidR="00000000" w:rsidRPr="00000000">
        <w:rPr>
          <w:rFonts w:ascii="Cambria" w:cs="Cambria" w:eastAsia="Cambria" w:hAnsi="Cambria"/>
          <w:sz w:val="22"/>
          <w:szCs w:val="22"/>
          <w:rtl w:val="0"/>
        </w:rPr>
        <w:t xml:space="preserve">6.2 </w:t>
        <w:tab/>
        <w:t xml:space="preserve">La copertura assicurativa deve comprendere almeno un'assicurazione sanitaria, un'assicurazione di responsabilità civile e un'assicurazione contro gli infortuni: in caso di stipulazione di un'assicurazione specifica , per tutte le mobilità intra UE o paesi con accordi specifici è sufficiente la convenzione con il SSN Italiano.</w:t>
      </w:r>
      <w:r w:rsidDel="00000000" w:rsidR="00000000" w:rsidRPr="00000000">
        <w:rPr>
          <w:rtl w:val="0"/>
        </w:rPr>
      </w:r>
    </w:p>
    <w:p w:rsidR="00000000" w:rsidDel="00000000" w:rsidP="00000000" w:rsidRDefault="00000000" w:rsidRPr="00000000" w14:paraId="0000005E">
      <w:pPr>
        <w:ind w:left="567" w:hanging="567"/>
        <w:jc w:val="both"/>
        <w:rPr>
          <w:rFonts w:ascii="Cambria" w:cs="Cambria" w:eastAsia="Cambria" w:hAnsi="Cambria"/>
          <w:sz w:val="22"/>
          <w:szCs w:val="22"/>
          <w:highlight w:val="yellow"/>
        </w:rPr>
      </w:pPr>
      <w:r w:rsidDel="00000000" w:rsidR="00000000" w:rsidRPr="00000000">
        <w:rPr>
          <w:rtl w:val="0"/>
        </w:rPr>
      </w:r>
    </w:p>
    <w:p w:rsidR="00000000" w:rsidDel="00000000" w:rsidP="00000000" w:rsidRDefault="00000000" w:rsidRPr="00000000" w14:paraId="0000005F">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0">
      <w:pPr>
        <w:ind w:left="567" w:hanging="567"/>
        <w:jc w:val="both"/>
        <w:rPr/>
      </w:pPr>
      <w:r w:rsidDel="00000000" w:rsidR="00000000" w:rsidRPr="00000000">
        <w:rPr>
          <w:rFonts w:ascii="Cambria" w:cs="Cambria" w:eastAsia="Cambria" w:hAnsi="Cambria"/>
          <w:sz w:val="22"/>
          <w:szCs w:val="22"/>
          <w:rtl w:val="0"/>
        </w:rPr>
        <w:t xml:space="preserve">6.3    La parte responsabile della copertura assicurativa in ogni caso  è in carico a</w:t>
      </w:r>
      <w:r w:rsidDel="00000000" w:rsidR="00000000" w:rsidRPr="00000000">
        <w:rPr>
          <w:rFonts w:ascii="Cambria" w:cs="Cambria" w:eastAsia="Cambria" w:hAnsi="Cambria"/>
          <w:b w:val="1"/>
          <w:sz w:val="22"/>
          <w:szCs w:val="22"/>
          <w:rtl w:val="0"/>
        </w:rPr>
        <w:t xml:space="preserve">l partecipante.</w:t>
      </w:r>
      <w:r w:rsidDel="00000000" w:rsidR="00000000" w:rsidRPr="00000000">
        <w:rPr>
          <w:rtl w:val="0"/>
        </w:rPr>
      </w:r>
    </w:p>
    <w:p w:rsidR="00000000" w:rsidDel="00000000" w:rsidP="00000000" w:rsidRDefault="00000000" w:rsidRPr="00000000" w14:paraId="00000061">
      <w:pPr>
        <w:ind w:left="567" w:hanging="567"/>
        <w:jc w:val="both"/>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ARTICOLO 7 - ONLINE LINGUISTIC SUPPORT (OLS)  ( </w:t>
      </w:r>
      <w:r w:rsidDel="00000000" w:rsidR="00000000" w:rsidRPr="00000000">
        <w:rPr>
          <w:rFonts w:ascii="Cambria" w:cs="Cambria" w:eastAsia="Cambria" w:hAnsi="Cambria"/>
          <w:sz w:val="22"/>
          <w:szCs w:val="22"/>
          <w:rtl w:val="0"/>
        </w:rPr>
        <w:t xml:space="preserve">non applicabile per settore giovanile)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[opzione se il partecipante utilizza OLS]: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1"/>
          <w:numId w:val="11"/>
        </w:numPr>
        <w:ind w:left="360"/>
      </w:pPr>
      <w:r w:rsidDel="00000000" w:rsidR="00000000" w:rsidRPr="00000000">
        <w:rPr>
          <w:vertAlign w:val="baseline"/>
          <w:rtl w:val="0"/>
        </w:rPr>
        <w:t xml:space="preserve">Il partecipante seguirà il corso di lingua OLS assegnatogli dall’organizzazione. </w:t>
      </w:r>
    </w:p>
    <w:p w:rsidR="00000000" w:rsidDel="00000000" w:rsidP="00000000" w:rsidRDefault="00000000" w:rsidRPr="00000000" w14:paraId="00000067">
      <w:pPr>
        <w:rPr/>
      </w:pPr>
      <w:r w:rsidDel="00000000" w:rsidR="00000000" w:rsidRPr="00000000">
        <w:rPr>
          <w:rtl w:val="0"/>
        </w:rPr>
        <w:t xml:space="preserve">[opzione se il beneficiario vuole richiedere la valutazione dell’OLS]: Il partecipante deve svolgere la valutazione linguistica OLS entro la scadenza definita dall’organizzazione.</w:t>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numPr>
          <w:ilvl w:val="1"/>
          <w:numId w:val="11"/>
        </w:numPr>
        <w:ind w:left="360"/>
      </w:pPr>
      <w:r w:rsidDel="00000000" w:rsidR="00000000" w:rsidRPr="00000000">
        <w:rPr>
          <w:vertAlign w:val="baseline"/>
          <w:rtl w:val="0"/>
        </w:rPr>
        <w:t xml:space="preserve">L’organizzazione fornirà tempestivamente al partecipante l’accesso alla piattaforma OLS al fine di permettergli di rispettare i requisiti sopra elencati. Il partecipante immediatamente informerà l’organizzazione in caso di problemi tecnici o di altra natura durante l’utilizzo della piattaforma OLS. </w:t>
      </w:r>
    </w:p>
    <w:p w:rsidR="00000000" w:rsidDel="00000000" w:rsidP="00000000" w:rsidRDefault="00000000" w:rsidRPr="00000000" w14:paraId="0000006A">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B">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C">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D">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ARTICOLO 8  – RAPPORTO NARRATIVO (EU SURVEY)</w:t>
      </w:r>
    </w:p>
    <w:p w:rsidR="00000000" w:rsidDel="00000000" w:rsidP="00000000" w:rsidRDefault="00000000" w:rsidRPr="00000000" w14:paraId="0000006E">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643" w:right="0" w:hanging="360"/>
        <w:jc w:val="both"/>
        <w:rPr>
          <w:rFonts w:ascii="Cambria" w:cs="Cambria" w:eastAsia="Cambria" w:hAnsi="Cambria"/>
          <w:b w:val="0"/>
          <w:i w:val="0"/>
          <w:smallCaps w:val="0"/>
          <w:strike w:val="0"/>
          <w:color w:val="000000"/>
          <w:sz w:val="22"/>
          <w:szCs w:val="22"/>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Il Partecipante deve trasmettere il Rapporto Narrativo online, debitamente compilato, dopo la mobilità all’estero entro e non oltre 30 giorni dalla ricezione dell’invito a compilarlo. Ai partecipanti che non abbiano completato ed inviato il Rapporto Narrativo online, può essere richiesto da parte della loro organizzazione un rimborso parziale o totale del contributo ricevuto.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643" w:right="0" w:hanging="360"/>
        <w:jc w:val="both"/>
        <w:rPr>
          <w:rFonts w:ascii="Cambria" w:cs="Cambria" w:eastAsia="Cambria" w:hAnsi="Cambria"/>
          <w:b w:val="0"/>
          <w:i w:val="0"/>
          <w:smallCaps w:val="0"/>
          <w:strike w:val="0"/>
          <w:color w:val="000000"/>
          <w:sz w:val="22"/>
          <w:szCs w:val="22"/>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potrà essere inviato al partecipante un questionario online complementare per consentire un approfondimento su eventuali problemi di riconoscimento. </w:t>
      </w:r>
    </w:p>
    <w:p w:rsidR="00000000" w:rsidDel="00000000" w:rsidP="00000000" w:rsidRDefault="00000000" w:rsidRPr="00000000" w14:paraId="0000007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643" w:right="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partecipante potrà essere richiesto lo svolgimento di specifiche attività post-mobilità qualora eventualmente specificate: il mancato completamento di queste attività potrà comportare una riduzione del finanziamento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spacing w:after="120" w:lineRule="auto"/>
        <w:jc w:val="both"/>
        <w:rPr>
          <w:sz w:val="22"/>
          <w:szCs w:val="22"/>
        </w:rPr>
      </w:pPr>
      <w:r w:rsidDel="00000000" w:rsidR="00000000" w:rsidRPr="00000000">
        <w:rPr>
          <w:b w:val="1"/>
          <w:sz w:val="22"/>
          <w:szCs w:val="22"/>
          <w:rtl w:val="0"/>
        </w:rPr>
        <w:t xml:space="preserve">ARTICOLO 9 – ETICA E VALORI</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643"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Etica: l’attività di mobilità deve essere svolta secondo i più elevati standard etici e secondo il diritto internazionale e nazionale applicabile ai principi etici dell’Unione europea.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3"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643"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Valori: il partecipante deve impegnarsi e garantire il rispetto dei valori fondamentali dell’Unione europea (come il rispetto per la dignità umana, la libertà, la democrazia, l’uguaglianza, lo stato di diritto, i diritti umani, inclusi i diritti delle minoranze).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643"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 il partecipante infrange uno qualsiasi dei suoi obblighi ai sensi di questo Articolo, il finanziamento potrà essere ridotto.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highlight w:val="cyan"/>
          <w:u w:val="none"/>
          <w:vertAlign w:val="baseline"/>
        </w:rPr>
      </w:pPr>
      <w:r w:rsidDel="00000000" w:rsidR="00000000" w:rsidRPr="00000000">
        <w:rPr>
          <w:rtl w:val="0"/>
        </w:rPr>
      </w:r>
    </w:p>
    <w:p w:rsidR="00000000" w:rsidDel="00000000" w:rsidP="00000000" w:rsidRDefault="00000000" w:rsidRPr="00000000" w14:paraId="0000007B">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ARTICOLO 10 – PROTEZIONE DEI DATI</w:t>
      </w:r>
    </w:p>
    <w:p w:rsidR="00000000" w:rsidDel="00000000" w:rsidP="00000000" w:rsidRDefault="00000000" w:rsidRPr="00000000" w14:paraId="0000007C">
      <w:pPr>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05" w:right="0" w:hanging="40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L'organizzazione fornirà ai partecipanti la relativa informativa sulla privacy per il trattamento dei loro dati personali prima che questi vengano inseriti nei sistemi elettronici per la gestione delle mobilità Erasmus+.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5" w:right="0" w:firstLine="0"/>
        <w:jc w:val="both"/>
        <w:rPr>
          <w:rFonts w:ascii="Cambria" w:cs="Cambria" w:eastAsia="Cambria" w:hAnsi="Cambria"/>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5"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https://webgate.ec.europa.eu/erasmus-esc/index/privacy-statement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5" w:right="0" w:firstLine="0"/>
        <w:jc w:val="left"/>
        <w:rPr>
          <w:rFonts w:ascii="Cambria" w:cs="Cambria" w:eastAsia="Cambria" w:hAnsi="Cambria"/>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05" w:right="0" w:hanging="405"/>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Tutti i dati personali indicati nella Convenzione devono essere trattati a norma del Regolamento (EC) n. 2018/1725 del Parlamento Europeo e del Consiglio d’Europa per la tutela dei singoli, nel rispetto del trattamento dei dati personali da parte delle organizzazioni e degli organismi comunitari, e della libera circolazione degli stessi. I dati personali devono essere trattati esclusivamente per dare esecuzione alla Convenzione da parte dell’Organizzazione di invio, dall’Agenzia Nazionale e dalla Commissione Europea, senza pregiudicare la possibilità di poterli trasmettere a organismi responsabili di controllo e revisione contabile secondo la normativa comunitaria (Corte dei conti o Ufficio Europeo Antifrode - OLAF).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88" w:right="0" w:firstLine="0"/>
        <w:jc w:val="both"/>
        <w:rPr>
          <w:rFonts w:ascii="Cambria" w:cs="Cambria" w:eastAsia="Cambria" w:hAnsi="Cambria"/>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83">
      <w:pPr>
        <w:ind w:left="405" w:firstLine="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Il Partecipante può, su richiesta scritta, accedere ai propri dati personali e apportare correzioni alle informazioni inesatte o incomplete. È invitato a presentare qualsiasi quesito riguardante il trattamento dei propri dati personali all’Organizzazione di invio e/o all’Agenzia Nazionale. Il partecipante può presentare ricorso, con riferimento alle modalità d’uso dei propri dati personali al Garante Europeo per la Tutela dei Dati, in riferimento alle modalità d’uso di tali dati da parte della Commissione Europea.</w:t>
      </w:r>
    </w:p>
    <w:p w:rsidR="00000000" w:rsidDel="00000000" w:rsidP="00000000" w:rsidRDefault="00000000" w:rsidRPr="00000000" w14:paraId="00000084">
      <w:pPr>
        <w:tabs>
          <w:tab w:val="left" w:leader="none" w:pos="567"/>
        </w:tabs>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5">
      <w:pPr>
        <w:spacing w:after="120" w:lineRule="auto"/>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ARTICOLO 11 – RISOLUZIONE DELLA CONVENZIONE</w:t>
      </w:r>
      <w:r w:rsidDel="00000000" w:rsidR="00000000" w:rsidRPr="00000000">
        <w:rPr>
          <w:rtl w:val="0"/>
        </w:rPr>
      </w:r>
    </w:p>
    <w:p w:rsidR="00000000" w:rsidDel="00000000" w:rsidP="00000000" w:rsidRDefault="00000000" w:rsidRPr="00000000" w14:paraId="00000086">
      <w:pPr>
        <w:spacing w:after="120" w:lineRule="auto"/>
        <w:jc w:val="both"/>
        <w:rPr>
          <w:rFonts w:ascii="Cambria" w:cs="Cambria" w:eastAsia="Cambria" w:hAnsi="Cambria"/>
          <w:sz w:val="22"/>
          <w:szCs w:val="22"/>
          <w:highlight w:val="yellow"/>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Nel caso in cui il Partecipante non sia in grado di adempiere agli obblighi previsti dalla Convenzione, e senza considerare le conseguenze previste dalla legge applicabile, l’Organizzazione è legalmente autorizzata a risolvere la Convenzione senza ulteriori formalità legali, nel caso il Partecipante non intraprenda alcuna azione entro un mese dalla ricezione della notifica per raccomandata.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Cambria" w:cs="Cambria" w:eastAsia="Cambria" w:hAnsi="Cambria"/>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20" w:before="0" w:line="240" w:lineRule="auto"/>
        <w:ind w:left="420" w:right="0" w:hanging="4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 caso di risoluzione da parte del partecipante dovuta alla “forza maggiore”, per esempio una situazione imprevista o eccezionale al di fuori del controllo del partecipante e non attribuibile ad un suo errore o negligenza, il partecipante avrà diritto a ricevere l’importo del finanziamento corrispondente alla durata effettiva del periodo di mobilità. Eventuali fondi residui dovranno essere rimborsati.</w:t>
      </w:r>
    </w:p>
    <w:p w:rsidR="00000000" w:rsidDel="00000000" w:rsidP="00000000" w:rsidRDefault="00000000" w:rsidRPr="00000000" w14:paraId="0000008A">
      <w:pPr>
        <w:spacing w:after="240" w:lineRule="auto"/>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B">
      <w:pPr>
        <w:spacing w:after="240" w:lineRule="auto"/>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ARTICOLO 12 – CONTROLLI E REVISIONI CONTABILI</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420" w:right="0" w:hanging="4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 parti della Convenzione si impegnano a fornire ogni tipo di informazione richiesta dalla Commissione Europea, dall’Agenzia Nazionale italiana o da qualunque altro Organismo autorizzato dalla Commissione Europea o dall’Agenzia Nazionale italiana per verificare che la mobilità e le condizioni della Convenzione siano </w:t>
      </w:r>
      <w:r w:rsidDel="00000000" w:rsidR="00000000" w:rsidRPr="00000000">
        <w:rPr>
          <w:rFonts w:ascii="Cambria" w:cs="Cambria" w:eastAsia="Cambria" w:hAnsi="Cambria"/>
          <w:sz w:val="22"/>
          <w:szCs w:val="22"/>
          <w:rtl w:val="0"/>
        </w:rPr>
        <w:t xml:space="preserve">state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correttamente </w:t>
      </w:r>
      <w:r w:rsidDel="00000000" w:rsidR="00000000" w:rsidRPr="00000000">
        <w:rPr>
          <w:rFonts w:ascii="Cambria" w:cs="Cambria" w:eastAsia="Cambria" w:hAnsi="Cambria"/>
          <w:sz w:val="22"/>
          <w:szCs w:val="22"/>
          <w:rtl w:val="0"/>
        </w:rPr>
        <w:t xml:space="preserve">attuate.</w:t>
      </w:r>
      <w:r w:rsidDel="00000000" w:rsidR="00000000" w:rsidRPr="00000000">
        <w:rPr>
          <w:rFonts w:ascii="Cambria" w:cs="Cambria" w:eastAsia="Cambria" w:hAnsi="Cambria"/>
          <w:b w:val="0"/>
          <w:i w:val="0"/>
          <w:smallCaps w:val="0"/>
          <w:strike w:val="1"/>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spacing w:after="240" w:lineRule="auto"/>
        <w:jc w:val="both"/>
        <w:rPr>
          <w:b w:val="1"/>
          <w:sz w:val="22"/>
          <w:szCs w:val="22"/>
        </w:rPr>
      </w:pPr>
      <w:r w:rsidDel="00000000" w:rsidR="00000000" w:rsidRPr="00000000">
        <w:rPr>
          <w:b w:val="1"/>
          <w:sz w:val="22"/>
          <w:szCs w:val="22"/>
          <w:rtl w:val="0"/>
        </w:rPr>
        <w:t xml:space="preserve">ARTICOLO 13 – RESPONSABILITÀ</w:t>
      </w:r>
    </w:p>
    <w:p w:rsidR="00000000" w:rsidDel="00000000" w:rsidP="00000000" w:rsidRDefault="00000000" w:rsidRPr="00000000" w14:paraId="0000008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Ciascuna delle parti contraenti esonererà l’altra da ogni responsabilità civile per danni da questa o dal suo staff subiti in seguito all’attuazione di questa Convenzione, a condizione che tali danni non siano il risultato di gravi e deliberati comportamenti scorretti da parte dell’altro contraente o del suo staff.</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L’Agenzia Nazionale Erasmus, la Commissione Europea o il loro staff non sono responsabili nel caso di reclami su quanto previsto dalla Convenzione, in relazione a danni causati durante la mobilità. Di conseguenza, l’Agenzia Nazionale o la Commissione Europea non possono soddisfare alcuna richiesta di indennizzo o di rimborso per reclamo.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2">
      <w:pPr>
        <w:spacing w:after="240"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ARTICOLO 14 – LIBERATORIA PER L’UTILIZZO DI IMMAGINI VIDEO-FOTOGRAFICHE </w:t>
      </w:r>
    </w:p>
    <w:p w:rsidR="00000000" w:rsidDel="00000000" w:rsidP="00000000" w:rsidRDefault="00000000" w:rsidRPr="00000000" w14:paraId="00000093">
      <w:pPr>
        <w:numPr>
          <w:ilvl w:val="1"/>
          <w:numId w:val="7"/>
        </w:numPr>
        <w:ind w:left="42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Il /la Partecipante AUTORIZZA a titolo gratuito, anche ai sensi e per gli effetti della Legge 633/1941 sul diritto d’autore, la pubblicazione e la diffusione della/e propria/e immagine/i,, in qualsiasi forma su carta stampata e/o su qualsiasi altro mezzo di diffusione, anche digitale, nonché autorizza la conservazione della/e propria/e immagine/i negli archivi informatici della Organizzazione di invio e prende atto che le finalità di tali pubblicazioni sono di carattere informativo e/o promozionale. </w:t>
      </w:r>
    </w:p>
    <w:p w:rsidR="00000000" w:rsidDel="00000000" w:rsidP="00000000" w:rsidRDefault="00000000" w:rsidRPr="00000000" w14:paraId="00000094">
      <w:pPr>
        <w:ind w:left="4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5">
      <w:pPr>
        <w:numPr>
          <w:ilvl w:val="1"/>
          <w:numId w:val="7"/>
        </w:numPr>
        <w:ind w:left="42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presente liberatoria/autorizzazione potrà essere revocata in ogni tempo con comunicazione scritta da inviare via posta comune indirizzata alla Organizzazione.</w:t>
      </w:r>
    </w:p>
    <w:p w:rsidR="00000000" w:rsidDel="00000000" w:rsidP="00000000" w:rsidRDefault="00000000" w:rsidRPr="00000000" w14:paraId="00000096">
      <w:pPr>
        <w:ind w:left="4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7">
      <w:pPr>
        <w:numPr>
          <w:ilvl w:val="1"/>
          <w:numId w:val="7"/>
        </w:numPr>
        <w:ind w:left="42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il/la partecipante  DICHIARA INOLTRE - di aver preso visione dell’Informativa ex art. 13 Regolamento (UE) 2016/679 allegata alla presente liberatoria; - di essere stato informato dall’organizzatore che i propri dati personali e la propria immagine sarà utilizzata esclusivamente per gli adempimenti connessi all’iniziativa, come indicato nell’ anzi citata Informativa; - di rinunciare inoltre ai diritti d’autore presenti e futuri autorizzando ad utilizzare le immagini riprodotte per il solo scopo dell’iniziativa; - di essere consapevole che l'Organizzazione non potrà intervenire per rimuovere immagini già pubblicate secondo le modalità e finalità sopracitate; La presente autorizzazione non consente l’uso dell’immagine in contesti che pregiudichino la dignità personale ed il decoro e, comunque, per uso e/o fini diversi da quelli sopra indicati</w:t>
      </w:r>
      <w:r w:rsidDel="00000000" w:rsidR="00000000" w:rsidRPr="00000000">
        <w:rPr>
          <w:rtl w:val="0"/>
        </w:rPr>
      </w:r>
    </w:p>
    <w:p w:rsidR="00000000" w:rsidDel="00000000" w:rsidP="00000000" w:rsidRDefault="00000000" w:rsidRPr="00000000" w14:paraId="00000098">
      <w:pPr>
        <w:spacing w:after="240" w:lineRule="auto"/>
        <w:jc w:val="both"/>
        <w:rPr>
          <w:sz w:val="22"/>
          <w:szCs w:val="22"/>
        </w:rPr>
      </w:pPr>
      <w:r w:rsidDel="00000000" w:rsidR="00000000" w:rsidRPr="00000000">
        <w:rPr>
          <w:sz w:val="22"/>
          <w:szCs w:val="22"/>
          <w:highlight w:val="yellow"/>
          <w:rtl w:val="0"/>
        </w:rPr>
        <w:t xml:space="preserve"> </w:t>
      </w:r>
      <w:r w:rsidDel="00000000" w:rsidR="00000000" w:rsidRPr="00000000">
        <w:rPr>
          <w:rtl w:val="0"/>
        </w:rPr>
      </w:r>
    </w:p>
    <w:p w:rsidR="00000000" w:rsidDel="00000000" w:rsidP="00000000" w:rsidRDefault="00000000" w:rsidRPr="00000000" w14:paraId="00000099">
      <w:pPr>
        <w:spacing w:after="240" w:lineRule="auto"/>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9A">
      <w:pPr>
        <w:spacing w:after="240"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ARTICOLO 15 – LEGGE APPLICABILE E TRIBUNALE COMPETENTE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15.1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 presente Convenzione è disciplinata dalla Legge italiana.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hanging="425.19685039370086"/>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15.2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Il tribunale competente, secondo la legislazione nazionale applicabile, avrà giurisdizione esclusiva per ogni controversia che dovesse sorgere tra l’Organizzazione e il Partecipante in merito all’interpretazione, all’applicazione o alla validità delle disposizioni della presente Convenzione, là dove non sia possibile procedere ad una risoluzione amichevole.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20.0" w:type="dxa"/>
        <w:jc w:val="left"/>
        <w:tblInd w:w="108.0" w:type="dxa"/>
        <w:tblLayout w:type="fixed"/>
        <w:tblLook w:val="0000"/>
      </w:tblPr>
      <w:tblGrid>
        <w:gridCol w:w="4680"/>
        <w:gridCol w:w="5040"/>
        <w:tblGridChange w:id="0">
          <w:tblGrid>
            <w:gridCol w:w="4680"/>
            <w:gridCol w:w="5040"/>
          </w:tblGrid>
        </w:tblGridChange>
      </w:tblGrid>
      <w:tr>
        <w:trPr>
          <w:cantSplit w:val="0"/>
          <w:tblHeader w:val="0"/>
        </w:trPr>
        <w:tc>
          <w:tcPr>
            <w:vAlign w:val="center"/>
          </w:tcPr>
          <w:p w:rsidR="00000000" w:rsidDel="00000000" w:rsidP="00000000" w:rsidRDefault="00000000" w:rsidRPr="00000000" w14:paraId="000000A1">
            <w:pPr>
              <w:widowControl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Il Partecipante</w:t>
            </w:r>
          </w:p>
        </w:tc>
        <w:tc>
          <w:tcPr>
            <w:vAlign w:val="center"/>
          </w:tcPr>
          <w:p w:rsidR="00000000" w:rsidDel="00000000" w:rsidP="00000000" w:rsidRDefault="00000000" w:rsidRPr="00000000" w14:paraId="000000A2">
            <w:pPr>
              <w:widowControl w:val="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Per l’Organizzazione</w:t>
            </w:r>
          </w:p>
        </w:tc>
      </w:tr>
      <w:tr>
        <w:trPr>
          <w:cantSplit w:val="0"/>
          <w:tblHeader w:val="0"/>
        </w:trPr>
        <w:tc>
          <w:tcPr/>
          <w:p w:rsidR="00000000" w:rsidDel="00000000" w:rsidP="00000000" w:rsidRDefault="00000000" w:rsidRPr="00000000" w14:paraId="000000A3">
            <w:pPr>
              <w:widowControl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4">
            <w:pPr>
              <w:widowControl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nome/cognome/</w:t>
            </w:r>
          </w:p>
          <w:p w:rsidR="00000000" w:rsidDel="00000000" w:rsidP="00000000" w:rsidRDefault="00000000" w:rsidRPr="00000000" w14:paraId="000000A5">
            <w:pPr>
              <w:widowControl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________________________________</w:t>
            </w:r>
          </w:p>
          <w:p w:rsidR="00000000" w:rsidDel="00000000" w:rsidP="00000000" w:rsidRDefault="00000000" w:rsidRPr="00000000" w14:paraId="000000A6">
            <w:pPr>
              <w:widowControl w:val="0"/>
              <w:rPr>
                <w:rFonts w:ascii="Cambria" w:cs="Cambria" w:eastAsia="Cambria" w:hAnsi="Cambria"/>
                <w:sz w:val="22"/>
                <w:szCs w:val="22"/>
              </w:rPr>
            </w:pPr>
            <w:r w:rsidDel="00000000" w:rsidR="00000000" w:rsidRPr="00000000">
              <w:rPr>
                <w:rtl w:val="0"/>
              </w:rPr>
            </w:r>
          </w:p>
        </w:tc>
        <w:tc>
          <w:tcPr/>
          <w:p w:rsidR="00000000" w:rsidDel="00000000" w:rsidP="00000000" w:rsidRDefault="00000000" w:rsidRPr="00000000" w14:paraId="000000A7">
            <w:pPr>
              <w:widowControl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8">
            <w:pPr>
              <w:widowControl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nome/cognome/funzione</w:t>
            </w:r>
          </w:p>
          <w:p w:rsidR="00000000" w:rsidDel="00000000" w:rsidP="00000000" w:rsidRDefault="00000000" w:rsidRPr="00000000" w14:paraId="000000A9">
            <w:pPr>
              <w:widowControl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Alessandro Lippi  Direttore </w:t>
            </w:r>
          </w:p>
        </w:tc>
      </w:tr>
      <w:tr>
        <w:trPr>
          <w:cantSplit w:val="0"/>
          <w:tblHeader w:val="0"/>
        </w:trPr>
        <w:tc>
          <w:tcPr/>
          <w:p w:rsidR="00000000" w:rsidDel="00000000" w:rsidP="00000000" w:rsidRDefault="00000000" w:rsidRPr="00000000" w14:paraId="000000AA">
            <w:pPr>
              <w:widowControl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Firma</w:t>
            </w:r>
          </w:p>
          <w:p w:rsidR="00000000" w:rsidDel="00000000" w:rsidP="00000000" w:rsidRDefault="00000000" w:rsidRPr="00000000" w14:paraId="000000AB">
            <w:pPr>
              <w:widowControl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________________________________</w:t>
            </w:r>
          </w:p>
          <w:p w:rsidR="00000000" w:rsidDel="00000000" w:rsidP="00000000" w:rsidRDefault="00000000" w:rsidRPr="00000000" w14:paraId="000000AC">
            <w:pPr>
              <w:widowControl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D">
            <w:pPr>
              <w:widowControl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Luogo e data</w:t>
            </w:r>
          </w:p>
          <w:p w:rsidR="00000000" w:rsidDel="00000000" w:rsidP="00000000" w:rsidRDefault="00000000" w:rsidRPr="00000000" w14:paraId="000000AE">
            <w:pPr>
              <w:widowControl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________________________________</w:t>
            </w:r>
          </w:p>
        </w:tc>
        <w:tc>
          <w:tcPr/>
          <w:p w:rsidR="00000000" w:rsidDel="00000000" w:rsidP="00000000" w:rsidRDefault="00000000" w:rsidRPr="00000000" w14:paraId="000000AF">
            <w:pPr>
              <w:widowControl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Firma</w:t>
            </w:r>
          </w:p>
          <w:p w:rsidR="00000000" w:rsidDel="00000000" w:rsidP="00000000" w:rsidRDefault="00000000" w:rsidRPr="00000000" w14:paraId="000000B0">
            <w:pPr>
              <w:widowControl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____________________________________</w:t>
            </w:r>
          </w:p>
          <w:p w:rsidR="00000000" w:rsidDel="00000000" w:rsidP="00000000" w:rsidRDefault="00000000" w:rsidRPr="00000000" w14:paraId="000000B1">
            <w:pPr>
              <w:widowControl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2">
            <w:pPr>
              <w:widowControl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Luogo e data</w:t>
            </w:r>
          </w:p>
          <w:p w:rsidR="00000000" w:rsidDel="00000000" w:rsidP="00000000" w:rsidRDefault="00000000" w:rsidRPr="00000000" w14:paraId="000000B3">
            <w:pPr>
              <w:widowControl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____________________________________</w:t>
            </w:r>
          </w:p>
        </w:tc>
      </w:tr>
    </w:tbl>
    <w:p w:rsidR="00000000" w:rsidDel="00000000" w:rsidP="00000000" w:rsidRDefault="00000000" w:rsidRPr="00000000" w14:paraId="000000B4">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5">
      <w:pPr>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6">
      <w:pPr>
        <w:tabs>
          <w:tab w:val="left" w:leader="none" w:pos="1701"/>
        </w:tabs>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ALLEGATO 1</w:t>
      </w:r>
    </w:p>
    <w:p w:rsidR="00000000" w:rsidDel="00000000" w:rsidP="00000000" w:rsidRDefault="00000000" w:rsidRPr="00000000" w14:paraId="000000B7">
      <w:pPr>
        <w:tabs>
          <w:tab w:val="left" w:leader="none" w:pos="1701"/>
        </w:tabs>
        <w:jc w:val="cente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8">
      <w:pPr>
        <w:tabs>
          <w:tab w:val="left" w:leader="none" w:pos="1701"/>
        </w:tabs>
        <w:ind w:left="1701" w:hanging="1701"/>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Descrizione della mobilità </w:t>
      </w:r>
    </w:p>
    <w:p w:rsidR="00000000" w:rsidDel="00000000" w:rsidP="00000000" w:rsidRDefault="00000000" w:rsidRPr="00000000" w14:paraId="000000B9">
      <w:pPr>
        <w:tabs>
          <w:tab w:val="left" w:leader="none" w:pos="1701"/>
        </w:tabs>
        <w:ind w:left="1701" w:hanging="1701"/>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A">
      <w:pPr>
        <w:tabs>
          <w:tab w:val="left" w:leader="none" w:pos="5670"/>
        </w:tabs>
        <w:rPr>
          <w:rFonts w:ascii="Cambria" w:cs="Cambria" w:eastAsia="Cambria" w:hAnsi="Cambria"/>
          <w:b w:val="1"/>
          <w:sz w:val="22"/>
          <w:szCs w:val="22"/>
        </w:rPr>
      </w:pPr>
      <w:hyperlink r:id="rId9">
        <w:r w:rsidDel="00000000" w:rsidR="00000000" w:rsidRPr="00000000">
          <w:rPr>
            <w:rFonts w:ascii="Cambria" w:cs="Cambria" w:eastAsia="Cambria" w:hAnsi="Cambria"/>
            <w:b w:val="1"/>
            <w:color w:val="1155cc"/>
            <w:sz w:val="22"/>
            <w:szCs w:val="22"/>
            <w:u w:val="single"/>
            <w:rtl w:val="0"/>
          </w:rPr>
          <w:t xml:space="preserve">https://sites.google.com/view/ecoxplorer/home?authuser=0</w:t>
        </w:r>
      </w:hyperlink>
      <w:r w:rsidDel="00000000" w:rsidR="00000000" w:rsidRPr="00000000">
        <w:rPr>
          <w:rtl w:val="0"/>
        </w:rPr>
      </w:r>
    </w:p>
    <w:p w:rsidR="00000000" w:rsidDel="00000000" w:rsidP="00000000" w:rsidRDefault="00000000" w:rsidRPr="00000000" w14:paraId="000000BB">
      <w:pPr>
        <w:tabs>
          <w:tab w:val="left" w:leader="none" w:pos="5670"/>
        </w:tabs>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C">
      <w:pPr>
        <w:tabs>
          <w:tab w:val="left" w:leader="none" w:pos="5670"/>
        </w:tabs>
        <w:ind w:left="709" w:firstLine="0"/>
        <w:jc w:val="both"/>
        <w:rPr>
          <w:rFonts w:ascii="Cambria" w:cs="Cambria" w:eastAsia="Cambria" w:hAnsi="Cambria"/>
          <w:i w:val="1"/>
          <w:sz w:val="22"/>
          <w:szCs w:val="22"/>
        </w:rPr>
      </w:pPr>
      <w:r w:rsidDel="00000000" w:rsidR="00000000" w:rsidRPr="00000000">
        <w:rPr>
          <w:rFonts w:ascii="Cambria" w:cs="Cambria" w:eastAsia="Cambria" w:hAnsi="Cambria"/>
          <w:b w:val="1"/>
          <w:i w:val="1"/>
          <w:sz w:val="22"/>
          <w:szCs w:val="22"/>
          <w:rtl w:val="0"/>
        </w:rPr>
        <w:t xml:space="preserve">Topic</w:t>
      </w:r>
      <w:r w:rsidDel="00000000" w:rsidR="00000000" w:rsidRPr="00000000">
        <w:rPr>
          <w:rFonts w:ascii="Cambria" w:cs="Cambria" w:eastAsia="Cambria" w:hAnsi="Cambria"/>
          <w:i w:val="1"/>
          <w:sz w:val="22"/>
          <w:szCs w:val="22"/>
          <w:rtl w:val="0"/>
        </w:rPr>
        <w:t xml:space="preserve">: Ecology, Environment and Climate Change, Green Skills</w:t>
      </w:r>
    </w:p>
    <w:p w:rsidR="00000000" w:rsidDel="00000000" w:rsidP="00000000" w:rsidRDefault="00000000" w:rsidRPr="00000000" w14:paraId="000000BD">
      <w:pPr>
        <w:tabs>
          <w:tab w:val="left" w:leader="none" w:pos="5670"/>
        </w:tabs>
        <w:ind w:left="709" w:firstLine="0"/>
        <w:jc w:val="both"/>
        <w:rPr>
          <w:rFonts w:ascii="Cambria" w:cs="Cambria" w:eastAsia="Cambria" w:hAnsi="Cambria"/>
          <w:i w:val="1"/>
          <w:sz w:val="22"/>
          <w:szCs w:val="22"/>
        </w:rPr>
      </w:pPr>
      <w:r w:rsidDel="00000000" w:rsidR="00000000" w:rsidRPr="00000000">
        <w:rPr>
          <w:rFonts w:ascii="Cambria" w:cs="Cambria" w:eastAsia="Cambria" w:hAnsi="Cambria"/>
          <w:b w:val="1"/>
          <w:i w:val="1"/>
          <w:sz w:val="22"/>
          <w:szCs w:val="22"/>
          <w:rtl w:val="0"/>
        </w:rPr>
        <w:t xml:space="preserve">Venue</w:t>
      </w:r>
      <w:r w:rsidDel="00000000" w:rsidR="00000000" w:rsidRPr="00000000">
        <w:rPr>
          <w:rFonts w:ascii="Cambria" w:cs="Cambria" w:eastAsia="Cambria" w:hAnsi="Cambria"/>
          <w:i w:val="1"/>
          <w:sz w:val="22"/>
          <w:szCs w:val="22"/>
          <w:rtl w:val="0"/>
        </w:rPr>
        <w:t xml:space="preserve">: Vatra Dornei, Romania</w:t>
      </w:r>
    </w:p>
    <w:p w:rsidR="00000000" w:rsidDel="00000000" w:rsidP="00000000" w:rsidRDefault="00000000" w:rsidRPr="00000000" w14:paraId="000000BE">
      <w:pPr>
        <w:jc w:val="lef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F">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0">
      <w:pPr>
        <w:jc w:val="center"/>
        <w:rPr>
          <w:rFonts w:ascii="Cambria" w:cs="Cambria" w:eastAsia="Cambria" w:hAnsi="Cambria"/>
          <w:b w:val="1"/>
          <w:sz w:val="22"/>
          <w:szCs w:val="22"/>
        </w:rPr>
      </w:pPr>
      <w:r w:rsidDel="00000000" w:rsidR="00000000" w:rsidRPr="00000000">
        <w:rPr>
          <w:rtl w:val="0"/>
        </w:rPr>
      </w:r>
    </w:p>
    <w:sectPr>
      <w:footerReference r:id="rId10" w:type="default"/>
      <w:pgSz w:h="16838" w:w="11906" w:orient="portrait"/>
      <w:pgMar w:bottom="1134" w:top="1134" w:left="1260" w:right="110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1260" w:right="-108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Non è obbligatorio che l’Allegato sia firmato in originale. Copie scannerizzate di firme e firme elettroniche possono essere accettate, a seconda della legislazione nazionale.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360" w:hanging="360"/>
      </w:pPr>
      <w:rPr/>
    </w:lvl>
    <w:lvl w:ilvl="1">
      <w:start w:val="1"/>
      <w:numFmt w:val="decimal"/>
      <w:lvlText w:val="%1.%2"/>
      <w:lvlJc w:val="left"/>
      <w:pPr>
        <w:ind w:left="284" w:firstLine="0"/>
      </w:pPr>
      <w:rPr>
        <w:b w:val="0"/>
        <w:strike w:val="0"/>
        <w:sz w:val="22"/>
        <w:szCs w:val="22"/>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3"/>
      <w:numFmt w:val="decimal"/>
      <w:lvlText w:val="%1."/>
      <w:lvlJc w:val="left"/>
      <w:pPr>
        <w:ind w:left="720" w:hanging="360"/>
      </w:pPr>
      <w:rPr>
        <w:b w:val="1"/>
        <w:u w:val="none"/>
      </w:rPr>
    </w:lvl>
    <w:lvl w:ilvl="1">
      <w:start w:val="1"/>
      <w:numFmt w:val="decimal"/>
      <w:lvlText w:val="%1.%2"/>
      <w:lvlJc w:val="left"/>
      <w:pPr>
        <w:ind w:left="750" w:hanging="390"/>
      </w:pPr>
      <w:rPr>
        <w:b w:val="0"/>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3">
    <w:lvl w:ilvl="0">
      <w:start w:val="12"/>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4">
    <w:lvl w:ilvl="0">
      <w:start w:val="3"/>
      <w:numFmt w:val="decimal"/>
      <w:lvlText w:val="%1."/>
      <w:lvlJc w:val="left"/>
      <w:pPr>
        <w:ind w:left="720" w:hanging="360"/>
      </w:pPr>
      <w:rPr>
        <w:b w:val="1"/>
        <w:u w:val="none"/>
      </w:rPr>
    </w:lvl>
    <w:lvl w:ilvl="1">
      <w:start w:val="1"/>
      <w:numFmt w:val="decimal"/>
      <w:lvlText w:val="4.%2"/>
      <w:lvlJc w:val="left"/>
      <w:pPr>
        <w:ind w:left="750" w:hanging="390"/>
      </w:pPr>
      <w:rPr>
        <w:b w:val="0"/>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5">
    <w:lvl w:ilvl="0">
      <w:start w:val="13"/>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6">
    <w:lvl w:ilvl="0">
      <w:start w:val="9"/>
      <w:numFmt w:val="decimal"/>
      <w:lvlText w:val="%1"/>
      <w:lvlJc w:val="left"/>
      <w:pPr>
        <w:ind w:left="360" w:hanging="360"/>
      </w:pPr>
      <w:rPr/>
    </w:lvl>
    <w:lvl w:ilvl="1">
      <w:start w:val="1"/>
      <w:numFmt w:val="decimal"/>
      <w:lvlText w:val="%1.%2"/>
      <w:lvlJc w:val="left"/>
      <w:pPr>
        <w:ind w:left="643"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7">
    <w:lvl w:ilvl="0">
      <w:start w:val="14"/>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8">
    <w:lvl w:ilvl="0">
      <w:start w:val="10"/>
      <w:numFmt w:val="decimal"/>
      <w:lvlText w:val="%1"/>
      <w:lvlJc w:val="left"/>
      <w:pPr>
        <w:ind w:left="405" w:hanging="405"/>
      </w:pPr>
      <w:rPr>
        <w:rFonts w:ascii="Cambria" w:cs="Cambria" w:eastAsia="Cambria" w:hAnsi="Cambria"/>
      </w:rPr>
    </w:lvl>
    <w:lvl w:ilvl="1">
      <w:start w:val="1"/>
      <w:numFmt w:val="decimal"/>
      <w:lvlText w:val="%1.%2"/>
      <w:lvlJc w:val="left"/>
      <w:pPr>
        <w:ind w:left="405" w:hanging="405"/>
      </w:pPr>
      <w:rPr>
        <w:rFonts w:ascii="Cambria" w:cs="Cambria" w:eastAsia="Cambria" w:hAnsi="Cambria"/>
      </w:rPr>
    </w:lvl>
    <w:lvl w:ilvl="2">
      <w:start w:val="1"/>
      <w:numFmt w:val="decimal"/>
      <w:lvlText w:val="%1.%2.%3"/>
      <w:lvlJc w:val="left"/>
      <w:pPr>
        <w:ind w:left="720" w:hanging="720"/>
      </w:pPr>
      <w:rPr>
        <w:rFonts w:ascii="Cambria" w:cs="Cambria" w:eastAsia="Cambria" w:hAnsi="Cambria"/>
      </w:rPr>
    </w:lvl>
    <w:lvl w:ilvl="3">
      <w:start w:val="1"/>
      <w:numFmt w:val="decimal"/>
      <w:lvlText w:val="%1.%2.%3.%4"/>
      <w:lvlJc w:val="left"/>
      <w:pPr>
        <w:ind w:left="720" w:hanging="720"/>
      </w:pPr>
      <w:rPr>
        <w:rFonts w:ascii="Cambria" w:cs="Cambria" w:eastAsia="Cambria" w:hAnsi="Cambria"/>
      </w:rPr>
    </w:lvl>
    <w:lvl w:ilvl="4">
      <w:start w:val="1"/>
      <w:numFmt w:val="decimal"/>
      <w:lvlText w:val="%1.%2.%3.%4.%5"/>
      <w:lvlJc w:val="left"/>
      <w:pPr>
        <w:ind w:left="1080" w:hanging="1080"/>
      </w:pPr>
      <w:rPr>
        <w:rFonts w:ascii="Cambria" w:cs="Cambria" w:eastAsia="Cambria" w:hAnsi="Cambria"/>
      </w:rPr>
    </w:lvl>
    <w:lvl w:ilvl="5">
      <w:start w:val="1"/>
      <w:numFmt w:val="decimal"/>
      <w:lvlText w:val="%1.%2.%3.%4.%5.%6"/>
      <w:lvlJc w:val="left"/>
      <w:pPr>
        <w:ind w:left="1080" w:hanging="1080"/>
      </w:pPr>
      <w:rPr>
        <w:rFonts w:ascii="Cambria" w:cs="Cambria" w:eastAsia="Cambria" w:hAnsi="Cambria"/>
      </w:rPr>
    </w:lvl>
    <w:lvl w:ilvl="6">
      <w:start w:val="1"/>
      <w:numFmt w:val="decimal"/>
      <w:lvlText w:val="%1.%2.%3.%4.%5.%6.%7"/>
      <w:lvlJc w:val="left"/>
      <w:pPr>
        <w:ind w:left="1440" w:hanging="1440"/>
      </w:pPr>
      <w:rPr>
        <w:rFonts w:ascii="Cambria" w:cs="Cambria" w:eastAsia="Cambria" w:hAnsi="Cambria"/>
      </w:rPr>
    </w:lvl>
    <w:lvl w:ilvl="7">
      <w:start w:val="1"/>
      <w:numFmt w:val="decimal"/>
      <w:lvlText w:val="%1.%2.%3.%4.%5.%6.%7.%8"/>
      <w:lvlJc w:val="left"/>
      <w:pPr>
        <w:ind w:left="1440" w:hanging="1440"/>
      </w:pPr>
      <w:rPr>
        <w:rFonts w:ascii="Cambria" w:cs="Cambria" w:eastAsia="Cambria" w:hAnsi="Cambria"/>
      </w:rPr>
    </w:lvl>
    <w:lvl w:ilvl="8">
      <w:start w:val="1"/>
      <w:numFmt w:val="decimal"/>
      <w:lvlText w:val="%1.%2.%3.%4.%5.%6.%7.%8.%9"/>
      <w:lvlJc w:val="left"/>
      <w:pPr>
        <w:ind w:left="1440" w:hanging="1440"/>
      </w:pPr>
      <w:rPr>
        <w:rFonts w:ascii="Cambria" w:cs="Cambria" w:eastAsia="Cambria" w:hAnsi="Cambria"/>
      </w:rPr>
    </w:lvl>
  </w:abstractNum>
  <w:abstractNum w:abstractNumId="9">
    <w:lvl w:ilvl="0">
      <w:start w:val="8"/>
      <w:numFmt w:val="decimal"/>
      <w:lvlText w:val="%1"/>
      <w:lvlJc w:val="left"/>
      <w:pPr>
        <w:ind w:left="360" w:hanging="360"/>
      </w:pPr>
      <w:rPr/>
    </w:lvl>
    <w:lvl w:ilvl="1">
      <w:start w:val="1"/>
      <w:numFmt w:val="decimal"/>
      <w:lvlText w:val="%1.%2"/>
      <w:lvlJc w:val="left"/>
      <w:pPr>
        <w:ind w:left="643"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0">
    <w:lvl w:ilvl="0">
      <w:start w:val="1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7"/>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440" w:hanging="1440"/>
      </w:pPr>
      <w:rPr>
        <w:u w:val="none"/>
      </w:rPr>
    </w:lvl>
  </w:abstractNum>
  <w:abstractNum w:abstractNumId="12">
    <w:lvl w:ilvl="0">
      <w:start w:val="1"/>
      <w:numFmt w:val="decimal"/>
      <w:lvlText w:val="%1."/>
      <w:lvlJc w:val="left"/>
      <w:pPr>
        <w:ind w:left="360" w:hanging="360"/>
      </w:pPr>
      <w:rPr/>
    </w:lvl>
    <w:lvl w:ilvl="1">
      <w:start w:val="1"/>
      <w:numFmt w:val="decimal"/>
      <w:lvlText w:val="%1.%2."/>
      <w:lvlJc w:val="left"/>
      <w:pPr>
        <w:ind w:left="720" w:hanging="720"/>
      </w:pPr>
      <w:rPr>
        <w:rFonts w:ascii="Times New Roman" w:cs="Times New Roman" w:eastAsia="Times New Roman" w:hAnsi="Times New Roman"/>
        <w:b w:val="0"/>
        <w:color w:val="000000"/>
        <w:sz w:val="22"/>
        <w:szCs w:val="22"/>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D4679D"/>
    <w:rPr>
      <w:sz w:val="24"/>
      <w:szCs w:val="24"/>
    </w:rPr>
  </w:style>
  <w:style w:type="paragraph" w:styleId="Titolo2">
    <w:name w:val="heading 2"/>
    <w:basedOn w:val="Normale"/>
    <w:link w:val="Titolo2Carattere"/>
    <w:uiPriority w:val="9"/>
    <w:qFormat w:val="1"/>
    <w:rsid w:val="006832C4"/>
    <w:pPr>
      <w:spacing w:after="100" w:afterAutospacing="1" w:before="100" w:beforeAutospacing="1"/>
      <w:outlineLvl w:val="1"/>
    </w:pPr>
    <w:rPr>
      <w:b w:val="1"/>
      <w:bCs w:val="1"/>
      <w:sz w:val="36"/>
      <w:szCs w:val="36"/>
    </w:rPr>
  </w:style>
  <w:style w:type="paragraph" w:styleId="Titolo6">
    <w:name w:val="heading 6"/>
    <w:basedOn w:val="Normale"/>
    <w:next w:val="Normale"/>
    <w:link w:val="Titolo6Carattere"/>
    <w:semiHidden w:val="1"/>
    <w:unhideWhenUsed w:val="1"/>
    <w:qFormat w:val="1"/>
    <w:rsid w:val="00D35F7E"/>
    <w:pPr>
      <w:keepNext w:val="1"/>
      <w:keepLines w:val="1"/>
      <w:spacing w:before="40"/>
      <w:outlineLvl w:val="5"/>
    </w:pPr>
    <w:rPr>
      <w:rFonts w:asciiTheme="majorHAnsi" w:cstheme="majorBidi" w:eastAsiaTheme="majorEastAsia" w:hAnsiTheme="majorHAnsi"/>
      <w:color w:val="1f4d78" w:themeColor="accent1" w:themeShade="00007F"/>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rsid w:val="00E95132"/>
    <w:pPr>
      <w:tabs>
        <w:tab w:val="center" w:pos="4819"/>
        <w:tab w:val="right" w:pos="9638"/>
      </w:tabs>
    </w:pPr>
  </w:style>
  <w:style w:type="paragraph" w:styleId="Pidipagina">
    <w:name w:val="footer"/>
    <w:basedOn w:val="Normale"/>
    <w:rsid w:val="00E95132"/>
    <w:pPr>
      <w:tabs>
        <w:tab w:val="center" w:pos="4819"/>
        <w:tab w:val="right" w:pos="9638"/>
      </w:tabs>
    </w:pPr>
  </w:style>
  <w:style w:type="paragraph" w:styleId="Testofumetto">
    <w:name w:val="Balloon Text"/>
    <w:basedOn w:val="Normale"/>
    <w:semiHidden w:val="1"/>
    <w:rsid w:val="00385158"/>
    <w:rPr>
      <w:rFonts w:ascii="Tahoma" w:cs="Tahoma" w:hAnsi="Tahoma"/>
      <w:sz w:val="16"/>
      <w:szCs w:val="16"/>
    </w:rPr>
  </w:style>
  <w:style w:type="paragraph" w:styleId="Paragrafoelenco">
    <w:name w:val="List Paragraph"/>
    <w:basedOn w:val="Normale"/>
    <w:uiPriority w:val="34"/>
    <w:qFormat w:val="1"/>
    <w:rsid w:val="0011352B"/>
    <w:pPr>
      <w:ind w:left="720"/>
      <w:contextualSpacing w:val="1"/>
    </w:pPr>
    <w:rPr>
      <w:rFonts w:ascii="Cambria" w:eastAsia="Cambria" w:hAnsi="Cambria"/>
      <w:lang w:eastAsia="en-US"/>
    </w:rPr>
  </w:style>
  <w:style w:type="paragraph" w:styleId="PreformattatoHTML">
    <w:name w:val="HTML Preformatted"/>
    <w:basedOn w:val="Normale"/>
    <w:link w:val="PreformattatoHTMLCarattere"/>
    <w:uiPriority w:val="99"/>
    <w:unhideWhenUsed w:val="1"/>
    <w:rsid w:val="00113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PreformattatoHTMLCarattere" w:customStyle="1">
    <w:name w:val="Preformattato HTML Carattere"/>
    <w:link w:val="PreformattatoHTML"/>
    <w:uiPriority w:val="99"/>
    <w:rsid w:val="0011352B"/>
    <w:rPr>
      <w:rFonts w:ascii="Courier New" w:cs="Courier New" w:hAnsi="Courier New"/>
    </w:rPr>
  </w:style>
  <w:style w:type="character" w:styleId="apple-converted-space" w:customStyle="1">
    <w:name w:val="apple-converted-space"/>
    <w:rsid w:val="00604865"/>
  </w:style>
  <w:style w:type="character" w:styleId="Collegamentoipertestuale">
    <w:name w:val="Hyperlink"/>
    <w:rsid w:val="00604865"/>
    <w:rPr>
      <w:color w:val="0563c1"/>
      <w:u w:val="single"/>
    </w:rPr>
  </w:style>
  <w:style w:type="paragraph" w:styleId="Text1" w:customStyle="1">
    <w:name w:val="Text 1"/>
    <w:basedOn w:val="Normale"/>
    <w:rsid w:val="009D5643"/>
    <w:pPr>
      <w:spacing w:after="240"/>
      <w:ind w:left="483"/>
      <w:jc w:val="both"/>
    </w:pPr>
    <w:rPr>
      <w:snapToGrid w:val="0"/>
      <w:szCs w:val="20"/>
      <w:lang w:eastAsia="en-GB" w:val="fr-FR"/>
    </w:rPr>
  </w:style>
  <w:style w:type="paragraph" w:styleId="Testonotaapidipagina">
    <w:name w:val="footnote text"/>
    <w:basedOn w:val="Normale"/>
    <w:link w:val="TestonotaapidipaginaCarattere"/>
    <w:uiPriority w:val="99"/>
    <w:rsid w:val="009D5643"/>
    <w:pPr>
      <w:suppressAutoHyphens w:val="1"/>
      <w:spacing w:after="200" w:line="276" w:lineRule="auto"/>
    </w:pPr>
    <w:rPr>
      <w:rFonts w:ascii="Calibri" w:eastAsia="Calibri" w:hAnsi="Calibri"/>
      <w:sz w:val="20"/>
      <w:szCs w:val="20"/>
      <w:lang w:eastAsia="ar-SA" w:val="en-GB"/>
    </w:rPr>
  </w:style>
  <w:style w:type="character" w:styleId="TestonotaapidipaginaCarattere" w:customStyle="1">
    <w:name w:val="Testo nota a piè di pagina Carattere"/>
    <w:basedOn w:val="Carpredefinitoparagrafo"/>
    <w:link w:val="Testonotaapidipagina"/>
    <w:uiPriority w:val="99"/>
    <w:rsid w:val="009D5643"/>
    <w:rPr>
      <w:rFonts w:ascii="Calibri" w:eastAsia="Calibri" w:hAnsi="Calibri"/>
      <w:lang w:eastAsia="ar-SA" w:val="en-GB"/>
    </w:rPr>
  </w:style>
  <w:style w:type="character" w:styleId="Rimandonotaapidipagina">
    <w:name w:val="footnote reference"/>
    <w:rsid w:val="009D5643"/>
    <w:rPr>
      <w:vertAlign w:val="superscript"/>
    </w:rPr>
  </w:style>
  <w:style w:type="paragraph" w:styleId="Corpodeltesto3">
    <w:name w:val="Body Text 3"/>
    <w:basedOn w:val="Normale"/>
    <w:link w:val="Corpodeltesto3Carattere"/>
    <w:uiPriority w:val="99"/>
    <w:unhideWhenUsed w:val="1"/>
    <w:rsid w:val="009D5643"/>
    <w:pPr>
      <w:spacing w:after="120"/>
    </w:pPr>
    <w:rPr>
      <w:rFonts w:ascii="Cambria" w:eastAsia="Cambria" w:hAnsi="Cambria"/>
      <w:sz w:val="16"/>
      <w:szCs w:val="16"/>
      <w:lang w:eastAsia="en-US"/>
    </w:rPr>
  </w:style>
  <w:style w:type="character" w:styleId="Corpodeltesto3Carattere" w:customStyle="1">
    <w:name w:val="Corpo del testo 3 Carattere"/>
    <w:basedOn w:val="Carpredefinitoparagrafo"/>
    <w:link w:val="Corpodeltesto3"/>
    <w:uiPriority w:val="99"/>
    <w:rsid w:val="009D5643"/>
    <w:rPr>
      <w:rFonts w:ascii="Cambria" w:eastAsia="Cambria" w:hAnsi="Cambria"/>
      <w:sz w:val="16"/>
      <w:szCs w:val="16"/>
      <w:lang w:eastAsia="en-US"/>
    </w:rPr>
  </w:style>
  <w:style w:type="character" w:styleId="Rimandocommento">
    <w:name w:val="annotation reference"/>
    <w:basedOn w:val="Carpredefinitoparagrafo"/>
    <w:rsid w:val="00F31AC9"/>
    <w:rPr>
      <w:sz w:val="16"/>
      <w:szCs w:val="16"/>
    </w:rPr>
  </w:style>
  <w:style w:type="paragraph" w:styleId="Testocommento">
    <w:name w:val="annotation text"/>
    <w:basedOn w:val="Normale"/>
    <w:link w:val="TestocommentoCarattere"/>
    <w:rsid w:val="00F31AC9"/>
    <w:rPr>
      <w:sz w:val="20"/>
      <w:szCs w:val="20"/>
    </w:rPr>
  </w:style>
  <w:style w:type="character" w:styleId="TestocommentoCarattere" w:customStyle="1">
    <w:name w:val="Testo commento Carattere"/>
    <w:basedOn w:val="Carpredefinitoparagrafo"/>
    <w:link w:val="Testocommento"/>
    <w:rsid w:val="00F31AC9"/>
  </w:style>
  <w:style w:type="paragraph" w:styleId="Soggettocommento">
    <w:name w:val="annotation subject"/>
    <w:basedOn w:val="Testocommento"/>
    <w:next w:val="Testocommento"/>
    <w:link w:val="SoggettocommentoCarattere"/>
    <w:semiHidden w:val="1"/>
    <w:unhideWhenUsed w:val="1"/>
    <w:rsid w:val="00F31AC9"/>
    <w:rPr>
      <w:b w:val="1"/>
      <w:bCs w:val="1"/>
    </w:rPr>
  </w:style>
  <w:style w:type="character" w:styleId="SoggettocommentoCarattere" w:customStyle="1">
    <w:name w:val="Soggetto commento Carattere"/>
    <w:basedOn w:val="TestocommentoCarattere"/>
    <w:link w:val="Soggettocommento"/>
    <w:semiHidden w:val="1"/>
    <w:rsid w:val="00F31AC9"/>
    <w:rPr>
      <w:b w:val="1"/>
      <w:bCs w:val="1"/>
    </w:rPr>
  </w:style>
  <w:style w:type="character" w:styleId="Numeropagina">
    <w:name w:val="page number"/>
    <w:rsid w:val="001F5BD8"/>
    <w:rPr>
      <w:rFonts w:cs="Times New Roman"/>
    </w:rPr>
  </w:style>
  <w:style w:type="character" w:styleId="Titolo2Carattere" w:customStyle="1">
    <w:name w:val="Titolo 2 Carattere"/>
    <w:basedOn w:val="Carpredefinitoparagrafo"/>
    <w:link w:val="Titolo2"/>
    <w:uiPriority w:val="9"/>
    <w:rsid w:val="006832C4"/>
    <w:rPr>
      <w:b w:val="1"/>
      <w:bCs w:val="1"/>
      <w:sz w:val="36"/>
      <w:szCs w:val="36"/>
    </w:rPr>
  </w:style>
  <w:style w:type="character" w:styleId="viiyi" w:customStyle="1">
    <w:name w:val="viiyi"/>
    <w:basedOn w:val="Carpredefinitoparagrafo"/>
    <w:rsid w:val="006832C4"/>
  </w:style>
  <w:style w:type="character" w:styleId="jlqj4b" w:customStyle="1">
    <w:name w:val="jlqj4b"/>
    <w:basedOn w:val="Carpredefinitoparagrafo"/>
    <w:rsid w:val="006832C4"/>
  </w:style>
  <w:style w:type="character" w:styleId="Titolo6Carattere" w:customStyle="1">
    <w:name w:val="Titolo 6 Carattere"/>
    <w:basedOn w:val="Carpredefinitoparagrafo"/>
    <w:link w:val="Titolo6"/>
    <w:semiHidden w:val="1"/>
    <w:rsid w:val="00D35F7E"/>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yperlink" Target="https://sites.google.com/view/ecoxplorer/home?authuser=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erasmusplus.it/gioventu/mobilita/progetto-di-scambi-di-giovan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NZ3PBK2gr9qqiIfH5qd5zqpiw==">CgMxLjA4AHIhMXdmal92YnJ5V3p1VVo1cWF6endVN0NDamdPUVlkQlFF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2023-08-02T14:49:00Z</dcterms:created>
  <dc:creator>a.ceccherelli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0x010100B0D1E0440ACFE54D9CE9AC3B1F8D6CE6</vt:lpwstr>
  </property>
  <property fmtid="{D5CDD505-2E9C-101B-9397-08002B2CF9AE}" pid="3" name="Order">
    <vt:r8>1.18491E7</vt:r8>
  </property>
  <property fmtid="{D5CDD505-2E9C-101B-9397-08002B2CF9AE}" pid="4" name="MediaServiceImageTags">
    <vt:lpwstr/>
  </property>
</Properties>
</file>