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is the odi coach of south africa team?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List the names of the players who have taken 2 or 3 wickets at the wanderers in the year 1990?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How many times did Pakistan win a match in the 2004 World cup against West Indies?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highest score of Brian Lara in an ODI match?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number of times that Harbhajan Singh took 3 or more wickets in any match against Australia?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VII.docx</dc:title>
</cp:coreProperties>
</file>