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3.1.</w:t>
        <w:tab/>
        <w:t>По завершении выполнения работ Исполнитель уведомляет об этом Заказчика и передает Заказчику по Акту сдачи-приемки работ (в 2  (двух) экземплярах) (форма Акта сдачи-приемки работ приведена в Приложении № 4 к Договору) полный комплект программ с технической документацией, дистрибутивов, других материалов и документов, предусмотренных ТЗ, на материальных носителях и счет на оплату. Заказчик обязан провести проверку, принять выполненные работы и подписать все экземпляры Акта сдачи-приемки работ, 1 (один) из которых направить Исполнителю в течение цифрами (прописью)  рабочих дней от даты получения, либо в этот же срок направить Исполнителю мотивированный отказ от подписания Акта.</w:t>
      </w:r>
    </w:p>
    <w:p>
      <w:r>
        <w:t>Исполнитель Feedback: Для улучшения пункта 3.1 с точки зрения Исполнителя, можно внести следующие изменения и уточнения:</w:t>
        <w:br/>
        <w:br/>
        <w:t>1. **Четкое определение срока уведомления**: Указать конкретный срок, в течение которого Исполнитель должен уведомить Заказчика о завершении работ. Например, "Исполнитель уведомляет Заказчика о завершении работ в течение 24 часов после их завершения".</w:t>
        <w:br/>
        <w:br/>
        <w:t>2. **Уточнение формы уведомления**: Определить, в какой форме должно быть уведомление (электронное письмо, письмо по почте, факс и т.д.).</w:t>
        <w:br/>
        <w:br/>
        <w:t>3. **Конкретизация срока для проверки и подписания Акта**: Заменить "цифрами (прописью)" на точное количество рабочих дней, например, "5 (пять)".</w:t>
        <w:br/>
        <w:br/>
        <w:t>4. **Процедура в случае замечаний**: Включить процедуру, которой должен следовать Заказчик, если у него есть замечания к работам, включая сроки для уведомления Исполнителя о замечаниях и для устранения выявленных недостатков.</w:t>
        <w:br/>
        <w:br/>
        <w:t>5. **Последствия несвоевременной проверки**: Определить последствия для Заказчика, если он не проведет проверку и не подпишет Акт в установленный срок, например, считать работы принятыми по умолчанию.</w:t>
        <w:br/>
        <w:br/>
        <w:t>6. **Электронная форма документов**: Указать возможность передачи документов в электронной форме, если это приемлемо для обеих сторон.</w:t>
        <w:br/>
        <w:br/>
        <w:t>7. **Подтверждение получения документов**: Включить обязанность Заказчика подтвердить получение полного комплекта документов и материалов.</w:t>
        <w:br/>
        <w:br/>
        <w:t>8. **Оплата**: Уточнить условия и сроки оплаты после подписания Акта сдачи-приемки работ.</w:t>
        <w:br/>
        <w:br/>
        <w:t>Исправленный пункт может выглядеть следующим образом:</w:t>
        <w:br/>
        <w:br/>
        <w:t>"3.1. По завершении выполнения работ Исполнитель в течение 24 часов уведомляет Заказчика об этом средствами электронной связи и передает Заказчику по Акту сдачи-приемки работ (в 2 (двух) экземплярах, форма которого приведена в Приложении № 4 к Договору) полный комплект программ, технической документации, дистрибутивов и других материалов, предусмотренных ТЗ, на материальных носителях или в электронной форме, а также счет на оплату. Заказчик обязан в течение 5 (пяти) рабочих дней с даты получения документов провести проверку, принять выполненные работы и подписать все экземпляры Акта сдачи-приемки работ, один из которых направить Исполнителю. В случае наличия замечаний, Заказчик направляет Исполнителю мотивированный отказ от подписания Акта с указанием конкретных недостатков в течение того же срока. Несвоевременная проверка или отсутствие ответа со стороны Заказчика в указанный срок влечет за собой считать работы принятыми без замечаний."</w:t>
      </w:r>
    </w:p>
    <w:p>
      <w:r>
        <w:t>Заказчик Feedback: Для улучшения пункта 3.1 с точки зрения Заказчика, можно предложить следующие изменения:</w:t>
        <w:br/>
        <w:br/>
        <w:t>1. Уточнение сроков для проверки и принятия работ: Вместо использования неопределенной фразы "в течение цифрами (прописью) рабочих дней", следует указать конкретное количество дней, например, "в течение 10 (десяти) рабочих дней". Это устранит неоднозначность и предотвратит возможные споры о сроках.</w:t>
        <w:br/>
        <w:br/>
        <w:t>2. Включение процедуры тестирования и проверки: Добавить подробное описание процедур, которым должны подвергаться выполненные работы перед их принятием, включая критерии качества и стандарты, которым должны соответствовать результаты работ.</w:t>
        <w:br/>
        <w:br/>
        <w:t>3. Описание последствий для Исполнителя в случае несоответствия работ ТЗ: Указать, что в случае обнаружения несоответствий с ТЗ, Исполнитель обязан устранить их в установленный срок за свой счет.</w:t>
        <w:br/>
        <w:br/>
        <w:t>4. Уточнение содержания мотивированного отказа: Определить, какие элементы должен содержать мотивированный отказ, чтобы Исполнитель мог понять причины отказа и предпринять соответствующие действия.</w:t>
        <w:br/>
        <w:br/>
        <w:t>5. Включение положений о возможности частичного принятия работ: Если это приемлемо для Заказчика, можно добавить положение о том, что Заказчик имеет право принять часть работ, соответствующую ТЗ, и оплатить их, даже если другая часть работ требует доработки.</w:t>
        <w:br/>
        <w:br/>
        <w:t>6. Процедура разрешения споров: Включить механизм разрешения споров, если Заказчик и Исполнитель не могут прийти к согласию относительно качества выполненных работ.</w:t>
        <w:br/>
        <w:br/>
        <w:t>7. Права на материалы и документацию: Уточнить условия передачи прав на использование программ, технической документации и других материалов, чтобы обеспечить Заказчику необходимые права на использование результатов работ.</w:t>
        <w:br/>
        <w:br/>
        <w:t>В итоге, пункт 3.1 может быть переформулирован следующим образом:</w:t>
        <w:br/>
        <w:br/>
        <w:t>"3.1 По завершении выполнения работ Исполнитель уведомляет Заказчика и передает ему полный комплект программ, технической документации, дистрибутивов и других материалов, предусмотренных ТЗ, на материальных носителях, а также счет на оплату. Передача осуществляется по Акту сдачи-приемки работ, форма которого приведена в Приложении № 4 к Договору, в двух экземплярах. Заказчик обязуется в течение 10 (десяти) рабочих дней с даты получения документов провести проверку выполненных работ в соответствии с установленными процедурами и критериями качества, принять и подписать Акт сдачи-приемки работ, направив один экземпляр Исполнителю, либо в указанный срок направить Исполнителю мотивированный отказ, содержащий конкретные замечания и предложения по устранению выявленных недостатков."</w:t>
      </w:r>
    </w:p>
    <w:p>
      <w:r>
        <w:t>Для улучшения пункта 3.1 с точки зрения Исполнителя, можно внести следующие изменения и уточнения:</w:t>
        <w:br/>
        <w:br/>
        <w:t>1. **Четкое определение срока уведомления**: Указать конкретный срок, в течение которого Исполнитель должен уведомить Заказчика о завершении работ. Например, "Исполнитель уведомляет Заказчика о завершении работ в течение 24 часов после их завершения".</w:t>
        <w:br/>
        <w:br/>
        <w:t>2. **Уточнение формы уведомления**: Определить, в какой форме должно быть уведомление (электронное письмо, письмо по почте, факс и т.д.).</w:t>
        <w:br/>
        <w:br/>
        <w:t>3. **Конкретизация срока для проверки и подписания Акта**: Заменить "цифрами (прописью)" на точное количество рабочих дней, например, "5 (пять)".</w:t>
        <w:br/>
        <w:br/>
        <w:t>4. **Процедура в случае замечаний**: Включить процедуру, которой должен следовать Заказчик, если у него есть замечания к работам, включая сроки для уведомления Исполнителя о замечаниях и для устранения выявленных недостатков.</w:t>
        <w:br/>
        <w:br/>
        <w:t>5. **Последствия несвоевременной проверки**: Определить последствия для Заказчика, если он не проведет проверку и не подпишет Акт в установленный срок, например, считать работы принятыми по умолчанию.</w:t>
        <w:br/>
        <w:br/>
        <w:t>6. **Электронная форма документов**: Указать возможность передачи документов в электронной форме, если это приемлемо для обеих сторон.</w:t>
        <w:br/>
        <w:br/>
        <w:t>7. **Подтверждение получения документов**: Включить обязанность Заказчика подтвердить получение полного комплекта документов и материалов.</w:t>
        <w:br/>
        <w:br/>
        <w:t>8. **Оплата**: Уточнить условия и сроки оплаты после подписания Акта сдачи-приемки работ.</w:t>
        <w:br/>
        <w:br/>
        <w:t>Исправленный пункт может выглядеть следующим образом:</w:t>
        <w:br/>
        <w:br/>
        <w:t>"3.1. По завершении выполнения работ Исполнитель в течение 24 часов уведомляет Заказчика об этом средствами электронной связи и передает Заказчику по Акту сдачи-приемки работ (в 2 (двух) экземплярах, форма которого приведена в Приложении № 4 к Договору) полный комплект программ, технической документации, дистрибутивов и других материалов, предусмотренных ТЗ, на материальных носителях или в электронной форме, а также счет на оплату. Заказчик обязан в течение 5 (пяти) рабочих дней с даты получения документов провести проверку, принять выполненные работы и подписать все экземпляры Акта сдачи-приемки работ, один из которых направить Исполнителю. В случае наличия замечаний, Заказчик направляет Исполнителю мотивированный отказ от подписания Акта с указанием конкретных недостатков в течение того же срока. Несвоевременная проверка или отсутствие ответа со стороны Заказчика в указанный срок влечет за собой считать работы принятыми без замечаний."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