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703D81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Node.js的作用：</w:t>
      </w:r>
    </w:p>
    <w:p w14:paraId="0AB64699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开发服务器应用</w:t>
      </w:r>
    </w:p>
    <w:p w14:paraId="38546D4A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开发工具类应用（Webpack,Vite,Babel）</w:t>
      </w:r>
    </w:p>
    <w:p w14:paraId="67EF0F06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开发桌面端应用（VSCode,Figma,Postman）==》借助于electron框架==》electron是借助于nodejs开发的 </w:t>
      </w:r>
    </w:p>
    <w:p w14:paraId="41ABB805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Node.js的下载和安装：官网：nodejs.org/nodejs.cn</w:t>
      </w:r>
    </w:p>
    <w:p w14:paraId="15A4F5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检测安装成功：cmd：node -v</w:t>
      </w:r>
    </w:p>
    <w:p w14:paraId="2A7D3688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CMD常用命令</w:t>
      </w:r>
    </w:p>
    <w:p w14:paraId="1D02486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切换盘符： C: D:</w:t>
      </w:r>
    </w:p>
    <w:p w14:paraId="6D21B5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切换工作目录：cd 指定目录</w:t>
      </w:r>
    </w:p>
    <w:p w14:paraId="422B106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查看目录文件： dir</w:t>
      </w:r>
    </w:p>
    <w:p w14:paraId="07BF4694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Node.js注意点：</w:t>
      </w:r>
    </w:p>
    <w:p w14:paraId="5082F07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不能使用BOM和DOM还有ajax相关的API，顶级对象为global，也可以使用globalThis来访问顶级对象</w:t>
      </w:r>
    </w:p>
    <w:p w14:paraId="6D10511B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852545" cy="2641600"/>
            <wp:effectExtent l="0" t="0" r="31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D4BEB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892550" cy="2453005"/>
            <wp:effectExtent l="0" t="0" r="889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C6BF1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Buffer：</w:t>
      </w:r>
    </w:p>
    <w:p w14:paraId="51A15F0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Buffer中文译为缓冲区，是一个类似于Array的对象，用于表示固定长度的字节序列，换句话说，Buffer就是一段固定长度的内存空间，用于处理二进制数据</w:t>
      </w:r>
    </w:p>
    <w:p w14:paraId="3974C99E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特点：</w:t>
      </w:r>
    </w:p>
    <w:p w14:paraId="3636522C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大小固定且无法调整</w:t>
      </w:r>
    </w:p>
    <w:p w14:paraId="0E734283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Buffer性能较好，可以直接对计算机内存进行操作</w:t>
      </w:r>
    </w:p>
    <w:p w14:paraId="1BF9911F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每个元素的大小为1字节（byte)</w:t>
      </w:r>
    </w:p>
    <w:p w14:paraId="4E26EEF5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创建：</w:t>
      </w:r>
    </w:p>
    <w:p w14:paraId="4CE3C8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1.alloc</w:t>
      </w:r>
    </w:p>
    <w:p w14:paraId="1ABB54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alloc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372923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0FF72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2.allocUnsafe</w:t>
      </w:r>
    </w:p>
    <w:p w14:paraId="75F5DB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buf2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allocUnsafe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01A35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buf2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E1BE2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3.from</w:t>
      </w:r>
    </w:p>
    <w:p w14:paraId="7B0544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buf3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'hello'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369C25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buf3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E1A44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buf4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121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117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</w:t>
      </w:r>
    </w:p>
    <w:p w14:paraId="541A2A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buf4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9639C7E">
      <w:pPr>
        <w:numPr>
          <w:ilvl w:val="0"/>
          <w:numId w:val="0"/>
        </w:numPr>
      </w:pPr>
      <w:r>
        <w:drawing>
          <wp:inline distT="0" distB="0" distL="114300" distR="114300">
            <wp:extent cx="3338830" cy="732790"/>
            <wp:effectExtent l="0" t="0" r="1397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904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用alloc创建的buffer每一个二进制位都会归零</w:t>
      </w:r>
    </w:p>
    <w:p w14:paraId="53EDE93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用allocUnsafe创建的buffer会包含旧的内存数据</w:t>
      </w:r>
    </w:p>
    <w:p w14:paraId="09C3BFA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用from会将字符转为unicode码表中的十六进制</w:t>
      </w:r>
    </w:p>
    <w:p w14:paraId="7C8C7A13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操作：</w:t>
      </w:r>
    </w:p>
    <w:p w14:paraId="58DF60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B2B76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buf4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121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117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</w:t>
      </w:r>
    </w:p>
    <w:p w14:paraId="319B09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buf4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37AB12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[]</w:t>
      </w:r>
    </w:p>
    <w:p w14:paraId="65A2BF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'hello'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C6E9E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//转成二进制</w:t>
      </w:r>
    </w:p>
    <w:p w14:paraId="5C9BD6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95</w:t>
      </w:r>
    </w:p>
    <w:p w14:paraId="737109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5E5BF1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溢出</w:t>
      </w:r>
    </w:p>
    <w:p w14:paraId="673A90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'hello'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60FD8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361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//二进制最多到255 舍弃高位的数字 361转成二进制0001 0110 1001 =》0110 1001=》69</w:t>
      </w:r>
    </w:p>
    <w:p w14:paraId="73F7D4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100A3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中文</w:t>
      </w:r>
    </w:p>
    <w:p w14:paraId="0FFCBF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'你好'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6B7AF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615EEBE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3B04A1E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进程与线程</w:t>
      </w:r>
    </w:p>
    <w:p w14:paraId="5AA79D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进程：进行中的程序/程序的一次执行过程</w:t>
      </w:r>
    </w:p>
    <w:p w14:paraId="3514C4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线程：线程是一个进程中执行的一个执行流，一个线程是属于某个进程的</w:t>
      </w:r>
    </w:p>
    <w:p w14:paraId="4FAC540B">
      <w:r>
        <w:drawing>
          <wp:inline distT="0" distB="0" distL="114300" distR="114300">
            <wp:extent cx="4993640" cy="2478405"/>
            <wp:effectExtent l="0" t="0" r="508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C22F8">
      <w:pPr>
        <w:rPr>
          <w:rFonts w:hint="default" w:eastAsiaTheme="minorEastAsia"/>
          <w:lang w:val="en-US" w:eastAsia="zh-CN"/>
        </w:rPr>
      </w:pPr>
    </w:p>
    <w:p w14:paraId="78A887E8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fs模块 (文件系统模块）</w:t>
      </w:r>
    </w:p>
    <w:p w14:paraId="315018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Fs模块可以实现与硬盘的交互，例如文件的创建，删除，重命名，移动，还有文件内容的写入和读取以及文件夹的相关操作</w:t>
      </w:r>
    </w:p>
    <w:p w14:paraId="01F891BA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文件写入</w:t>
      </w:r>
    </w:p>
    <w:p w14:paraId="486C2DE1"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异步写入</w:t>
      </w:r>
    </w:p>
    <w:p w14:paraId="666D3F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//新建一个文件，座右铭.txt，写入内容，三人行，则必有我师焉</w:t>
      </w:r>
    </w:p>
    <w:p w14:paraId="65DCD2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//1.导入fs模块</w:t>
      </w:r>
    </w:p>
    <w:p w14:paraId="135D1A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'fs'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2EF0F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//2.写入文件:文件名，待写入的数据，选项配置（可选），回调</w:t>
      </w:r>
    </w:p>
    <w:p w14:paraId="35BCD5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writeFile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'./座右铭.txt'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'三人行，则必有我师焉'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43A2F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//写入失败err是错误对象，写入成功err是null</w:t>
      </w:r>
    </w:p>
    <w:p w14:paraId="423C1C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){</w:t>
      </w:r>
    </w:p>
    <w:p w14:paraId="2A73C0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'写入失败'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559AB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97CBE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17810D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'写入成功'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16EF5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4677E8C6"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同步写入</w:t>
      </w:r>
    </w:p>
    <w:p w14:paraId="7CB428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//同步写入</w:t>
      </w:r>
    </w:p>
    <w:p w14:paraId="255931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writeFileSync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'./data.txt'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'11111111111'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AADAFAD"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追加写入</w:t>
      </w:r>
    </w:p>
    <w:p w14:paraId="0860E815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appendFile/appedFileSync</w:t>
      </w:r>
    </w:p>
    <w:p w14:paraId="32B8120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appendFile作用是再文件尾部追加内容，appendFile语法与writeFile语法完全相同</w:t>
      </w:r>
    </w:p>
    <w:p w14:paraId="2105D11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语法： appendFile(file,data</w:t>
      </w:r>
      <w:r>
        <w:rPr>
          <w:rFonts w:hint="eastAsia"/>
          <w:lang w:val="en-US" w:eastAsia="zh-CN"/>
        </w:rPr>
        <w:t>{</w:t>
      </w:r>
      <w:r>
        <w:rPr>
          <w:rFonts w:hint="default"/>
          <w:lang w:val="en-US" w:eastAsia="zh-CN"/>
        </w:rPr>
        <w:t>,optons</w:t>
      </w:r>
      <w:r>
        <w:rPr>
          <w:rFonts w:hint="eastAsia"/>
          <w:lang w:val="en-US" w:eastAsia="zh-CN"/>
        </w:rPr>
        <w:t>}</w:t>
      </w:r>
      <w:r>
        <w:rPr>
          <w:rFonts w:hint="default"/>
          <w:lang w:val="en-US" w:eastAsia="zh-CN"/>
        </w:rPr>
        <w:t>,callack)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appendFileSync(file,data</w:t>
      </w:r>
      <w:r>
        <w:rPr>
          <w:rFonts w:hint="eastAsia"/>
          <w:lang w:val="en-US" w:eastAsia="zh-CN"/>
        </w:rPr>
        <w:t>{</w:t>
      </w:r>
      <w:r>
        <w:rPr>
          <w:rFonts w:hint="default"/>
          <w:lang w:val="en-US" w:eastAsia="zh-CN"/>
        </w:rPr>
        <w:t>,options</w:t>
      </w:r>
      <w:r>
        <w:rPr>
          <w:rFonts w:hint="eastAsia"/>
          <w:lang w:val="en-US" w:eastAsia="zh-CN"/>
        </w:rPr>
        <w:t>}</w:t>
      </w:r>
      <w:r>
        <w:rPr>
          <w:rFonts w:hint="default"/>
          <w:lang w:val="en-US" w:eastAsia="zh-CN"/>
        </w:rPr>
        <w:t>)</w:t>
      </w:r>
    </w:p>
    <w:p w14:paraId="0C483B9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返回值都为undefined</w:t>
      </w:r>
    </w:p>
    <w:p w14:paraId="6EA44F8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\r\n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表示换行</w:t>
      </w:r>
    </w:p>
    <w:p w14:paraId="5500DC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appendFile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'./座右铭.txt'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'则其善者而从之'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2186F8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3EC08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'追加成功'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257419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7F99C6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0075B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appendFileSync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'./座右铭.txt'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\r\n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温故而知新'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9BA58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writeFile也可以实现追加写入</w:t>
      </w:r>
    </w:p>
    <w:p w14:paraId="12C7F3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writeFile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'./座右铭.txt'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'白毛浮绿水'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flag: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7A5455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){</w:t>
      </w:r>
    </w:p>
    <w:p w14:paraId="35680A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'写入失败'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6060C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80EFF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7FC21A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'写入成功'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E2E12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4CA3B853"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流式写入</w:t>
      </w:r>
    </w:p>
    <w:p w14:paraId="7A6E8C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语法：fs.createWriteStream(path{,options})</w:t>
      </w:r>
    </w:p>
    <w:p w14:paraId="6AFBE5B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参数说明：path=&gt;文件路径；options=&gt;选项配置（可选）</w:t>
      </w:r>
    </w:p>
    <w:p w14:paraId="43BA57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返回值：Object</w:t>
      </w:r>
    </w:p>
    <w:p w14:paraId="04916AB6">
      <w:pPr>
        <w:rPr>
          <w:rFonts w:hint="default"/>
          <w:lang w:val="en-US" w:eastAsia="zh-CN"/>
        </w:rPr>
      </w:pPr>
    </w:p>
    <w:p w14:paraId="1B7603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//1.导入fs</w:t>
      </w:r>
    </w:p>
    <w:p w14:paraId="66507D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'fs'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000EA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//2.创建写入流对象</w:t>
      </w:r>
    </w:p>
    <w:p w14:paraId="736B7E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createWriteStream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'./观书有感.txt'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FCC21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//3.write</w:t>
      </w:r>
    </w:p>
    <w:p w14:paraId="3438BD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'111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\r\n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60EF2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'222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\r\n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95ECA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'333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\r\n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6F001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'444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\r\n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91A62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//4.关闭通道</w:t>
      </w:r>
    </w:p>
    <w:p w14:paraId="67DE14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387EF818">
      <w:r>
        <w:drawing>
          <wp:inline distT="0" distB="0" distL="114300" distR="114300">
            <wp:extent cx="3992880" cy="16306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75B2C">
      <w:pPr>
        <w:rPr>
          <w:rFonts w:hint="eastAsia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  <w:t>程序打开一个文件是需要小号资源的，流式写入可以减少打开关闭文件的次数。</w:t>
      </w:r>
    </w:p>
    <w:p w14:paraId="175DAFE2">
      <w:pPr>
        <w:rPr>
          <w:rFonts w:hint="default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  <w:t>流式写入适用于大文件写入或者频繁写入的场景，writeFile适合于写入频率较低的场景</w:t>
      </w:r>
    </w:p>
    <w:p w14:paraId="290B471C"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写入文件的场景</w:t>
      </w:r>
    </w:p>
    <w:p w14:paraId="29F9AB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文件写入在计算机中是一个非常常见的操作，下面的场景都用到了文件写入</w:t>
      </w:r>
    </w:p>
    <w:p w14:paraId="1E560478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下载文件</w:t>
      </w:r>
    </w:p>
    <w:p w14:paraId="1D16BF1B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安装文件</w:t>
      </w:r>
    </w:p>
    <w:p w14:paraId="6C1DA535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保存程序日志，如Git</w:t>
      </w:r>
    </w:p>
    <w:p w14:paraId="6A109E7D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编辑器保存文件</w:t>
      </w:r>
    </w:p>
    <w:p w14:paraId="2FF533A1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视频录制</w:t>
      </w:r>
    </w:p>
    <w:p w14:paraId="09310C14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  <w:t>当需要持久化保存数据的时候，应该想到文件写入</w:t>
      </w:r>
    </w:p>
    <w:p w14:paraId="09F9EBF4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文件读取</w:t>
      </w:r>
    </w:p>
    <w:p w14:paraId="21C36B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文件读取顾名思义，就是通过程序从文件中取出其中的数据，我们可以使用如下几种方式：</w:t>
      </w:r>
    </w:p>
    <w:p w14:paraId="418D1C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readFile异步读取</w:t>
      </w:r>
    </w:p>
    <w:p w14:paraId="0445A2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readFleSync同步读取</w:t>
      </w:r>
    </w:p>
    <w:p w14:paraId="364421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createReadStream流式读取</w:t>
      </w:r>
    </w:p>
    <w:p w14:paraId="33548BFA"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异步读取</w:t>
      </w:r>
    </w:p>
    <w:p w14:paraId="6BBA73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1.引入fs模块</w:t>
      </w:r>
    </w:p>
    <w:p w14:paraId="1A0FB3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'fs'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D2A18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//2.异步读取，文件路径，配置对象（可选），回调函数(err错误信息，data读取到的文件内容(buffer))</w:t>
      </w:r>
    </w:p>
    <w:p w14:paraId="733A63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readFile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'./观书有感.txt'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899E5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A270D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'读取失败'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8F450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</w:p>
    <w:p w14:paraId="3E3437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5A1701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0D0C6C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7AA3E6BB"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同步读取</w:t>
      </w:r>
    </w:p>
    <w:p w14:paraId="3BCF63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readFileSync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'./观书有感.txt'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F85B7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15237A6B"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读取文件的应用场景</w:t>
      </w:r>
    </w:p>
    <w:p w14:paraId="62D3E828"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电脑开机</w:t>
      </w:r>
    </w:p>
    <w:p w14:paraId="41FA8972"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程序运行</w:t>
      </w:r>
    </w:p>
    <w:p w14:paraId="6EB22718"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编辑器打开文件</w:t>
      </w:r>
    </w:p>
    <w:p w14:paraId="7D5B2BC3"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查看图片</w:t>
      </w:r>
    </w:p>
    <w:p w14:paraId="5DD20161"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播放视频</w:t>
      </w:r>
    </w:p>
    <w:p w14:paraId="08909C97"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播放音乐</w:t>
      </w:r>
    </w:p>
    <w:p w14:paraId="310C6901"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Git查看日志</w:t>
      </w:r>
    </w:p>
    <w:p w14:paraId="5E240657"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上传文件</w:t>
      </w:r>
    </w:p>
    <w:p w14:paraId="4F6BDECD"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查看聊天记录</w:t>
      </w:r>
    </w:p>
    <w:p w14:paraId="3B6AC555"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流式读取</w:t>
      </w:r>
    </w:p>
    <w:p w14:paraId="0C217C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//1.导入fs</w:t>
      </w:r>
    </w:p>
    <w:p w14:paraId="433125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'fs'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9567E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//2.创建读取流对象</w:t>
      </w:r>
    </w:p>
    <w:p w14:paraId="6687CF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createReadStream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'./观书有感.txt'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C1EDC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//3.绑定data事件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 chunk=&gt;块</w:t>
      </w:r>
    </w:p>
    <w:p w14:paraId="470581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'data'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chunk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76EB48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chunk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13EF0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0ECB33A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//end可选事件</w:t>
      </w:r>
    </w:p>
    <w:p w14:paraId="5C1DCB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'end'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0A6A05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'done'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52C57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/>
          <w:b/>
          <w:bCs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07F8015A">
      <w:pPr>
        <w:rPr>
          <w:rFonts w:hint="eastAsia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  <w:t>每次读取最多65536字节=》64kb</w:t>
      </w:r>
    </w:p>
    <w:p w14:paraId="3D011838">
      <w:pPr>
        <w:rPr>
          <w:rFonts w:hint="eastAsia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  <w:t>处理大文件时候可以提高效率</w:t>
      </w:r>
    </w:p>
    <w:p w14:paraId="6D82EEDA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文件复制</w:t>
      </w:r>
    </w:p>
    <w:p w14:paraId="554D8A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//复制座右铭文件</w:t>
      </w:r>
    </w:p>
    <w:p w14:paraId="64F6FC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//导入fs</w:t>
      </w:r>
    </w:p>
    <w:p w14:paraId="03A92C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'fs'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231B375">
      <w:pPr>
        <w:keepNext w:val="0"/>
        <w:keepLines w:val="0"/>
        <w:widowControl/>
        <w:suppressLineNumbers w:val="0"/>
        <w:jc w:val="left"/>
      </w:pPr>
    </w:p>
    <w:p w14:paraId="03AE58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//方式一 readFile</w:t>
      </w:r>
    </w:p>
    <w:p w14:paraId="4C125C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//读取文件内容</w:t>
      </w:r>
    </w:p>
    <w:p w14:paraId="6F826D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readFileSync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'./座右铭.txt'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6B5D7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//写入文件</w:t>
      </w:r>
    </w:p>
    <w:p w14:paraId="234ED3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writeFileSync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'./座右铭copy.txt'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A1D95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memoryUsage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//rss  </w:t>
      </w:r>
    </w:p>
    <w:p w14:paraId="4009129A">
      <w:pPr>
        <w:keepNext w:val="0"/>
        <w:keepLines w:val="0"/>
        <w:widowControl/>
        <w:suppressLineNumbers w:val="0"/>
        <w:jc w:val="left"/>
      </w:pPr>
    </w:p>
    <w:p w14:paraId="42672F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//方式二 流式操作</w:t>
      </w:r>
    </w:p>
    <w:p w14:paraId="07FC35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//创建读取流对象</w:t>
      </w:r>
    </w:p>
    <w:p w14:paraId="790708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createReadStream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'./座右铭.txt'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82169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//创建写入流对象</w:t>
      </w:r>
    </w:p>
    <w:p w14:paraId="773536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createWriteStream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'./座右铭2.txt'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4F4B7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//为读取流绑定事件</w:t>
      </w:r>
    </w:p>
    <w:p w14:paraId="56886B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'data'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chunk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930EB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chunk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171AB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05B906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'end'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1B0B80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memoryUsage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</w:t>
      </w:r>
    </w:p>
    <w:p w14:paraId="23F1D7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3519AC3C">
      <w:pPr>
        <w:rPr>
          <w:rFonts w:hint="eastAsia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</w:pPr>
    </w:p>
    <w:p w14:paraId="1115A78A">
      <w:pPr>
        <w:rPr>
          <w:rFonts w:hint="eastAsia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  <w:t>文件大的情况下流式操作需要的内存空间更小</w:t>
      </w:r>
    </w:p>
    <w:p w14:paraId="0BB1EC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eastAsia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//方式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三</w:t>
      </w:r>
    </w:p>
    <w:p w14:paraId="32AFF8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pipe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//读取流传递给写入流，使用频率低</w:t>
      </w:r>
    </w:p>
    <w:p w14:paraId="71780C82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文件的移动与重命名</w:t>
      </w:r>
    </w:p>
    <w:p w14:paraId="344DF36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在node.js中，我们可以使用rename或renameSync来移动或重命名文件或文件夹</w:t>
      </w:r>
    </w:p>
    <w:p w14:paraId="3D86D955"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语法：</w:t>
      </w:r>
    </w:p>
    <w:p w14:paraId="587AED7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fs.rename(oldPath,newPath, callback)</w:t>
      </w:r>
    </w:p>
    <w:p w14:paraId="47E1B99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fs.renameSync(oldPath, newPath)</w:t>
      </w:r>
    </w:p>
    <w:p w14:paraId="0E2E17D5"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参数说明：</w:t>
      </w:r>
    </w:p>
    <w:p w14:paraId="36BD8C7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oldPath：文件当前路径</w:t>
      </w:r>
    </w:p>
    <w:p w14:paraId="350E09A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newPath：文件新路径</w:t>
      </w:r>
    </w:p>
    <w:p w14:paraId="1873F79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callback：操作后的回调</w:t>
      </w:r>
    </w:p>
    <w:p w14:paraId="69EA4DA3"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重命名</w:t>
      </w:r>
    </w:p>
    <w:p w14:paraId="4558B2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//1.导入fs</w:t>
      </w:r>
    </w:p>
    <w:p w14:paraId="46036C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'fs'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FD6AD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53416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//调用rename方法，旧路径，新路径</w:t>
      </w:r>
    </w:p>
    <w:p w14:paraId="2144CC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'./座右铭copy.txt'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'./座右铭111.txt'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051813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){</w:t>
      </w:r>
    </w:p>
    <w:p w14:paraId="0471D0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'操作失败'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32D378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</w:p>
    <w:p w14:paraId="5A872A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2F7B1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'成功'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A7ABE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14DB1A4B"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移动</w:t>
      </w:r>
    </w:p>
    <w:p w14:paraId="038A76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'./data.txt'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'../资料/座右铭111.txt'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1171C2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){</w:t>
      </w:r>
    </w:p>
    <w:p w14:paraId="003232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'操作失败'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3AF33F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</w:p>
    <w:p w14:paraId="708322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63B787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'成功'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BB7BC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})</w:t>
      </w:r>
    </w:p>
    <w:p w14:paraId="093E8A6D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文件删除</w:t>
      </w:r>
    </w:p>
    <w:p w14:paraId="1F712CE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在Node.js中，我们可以使用unlink或unlinkSync来删除文件</w:t>
      </w:r>
    </w:p>
    <w:p w14:paraId="056D9D81"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语法：</w:t>
      </w:r>
    </w:p>
    <w:p w14:paraId="75865B8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fs.unlink(path, callback)</w:t>
      </w:r>
    </w:p>
    <w:p w14:paraId="5BA84F2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fs.unlinkSync(path)</w:t>
      </w:r>
    </w:p>
    <w:p w14:paraId="2CF6D3C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fs.rm(path, callback)</w:t>
      </w:r>
    </w:p>
    <w:p w14:paraId="1EC109B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fs.rmSync(path)</w:t>
      </w:r>
    </w:p>
    <w:p w14:paraId="524E8475"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参数说明：</w:t>
      </w:r>
    </w:p>
    <w:p w14:paraId="55B7689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path：文件路径</w:t>
      </w:r>
    </w:p>
    <w:p w14:paraId="4DE4F14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callback：操作后的回调</w:t>
      </w:r>
    </w:p>
    <w:p w14:paraId="6C2572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//1.导入fs</w:t>
      </w:r>
    </w:p>
    <w:p w14:paraId="71EFBB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'fs'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E8915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//调用unlink</w:t>
      </w:r>
    </w:p>
    <w:p w14:paraId="14055D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unlink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'./座右铭111 copy.txt'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28B738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){</w:t>
      </w:r>
    </w:p>
    <w:p w14:paraId="52FE14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'回调失败'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C9C78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</w:p>
    <w:p w14:paraId="3CA66A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5BB50B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'成功'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91D8C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3BDE191D">
      <w:pPr>
        <w:keepNext w:val="0"/>
        <w:keepLines w:val="0"/>
        <w:widowControl/>
        <w:suppressLineNumbers w:val="0"/>
        <w:jc w:val="left"/>
      </w:pPr>
    </w:p>
    <w:p w14:paraId="674C3D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//调用rm方法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 Node.js 14.4引入的新方法</w:t>
      </w:r>
    </w:p>
    <w:p w14:paraId="3FDB96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'座右铭111 copy.txt'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6A5A8A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){</w:t>
      </w:r>
    </w:p>
    <w:p w14:paraId="60A2F5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'回调失败'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8774E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</w:p>
    <w:p w14:paraId="2F8ABE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68AAB8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'成功'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57302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69E1AF7B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文件夹操作</w:t>
      </w:r>
    </w:p>
    <w:p w14:paraId="13C8641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mkdir/medirSync    创建文件夹</w:t>
      </w:r>
    </w:p>
    <w:p w14:paraId="5A35841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readdir/readdirSync 读取文件夹</w:t>
      </w:r>
    </w:p>
    <w:p w14:paraId="1069CE4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rmdir/rmdirSync    删除文件夹</w:t>
      </w:r>
    </w:p>
    <w:p w14:paraId="66EB66E6"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创建文件夹</w:t>
      </w:r>
    </w:p>
    <w:p w14:paraId="1251EA74">
      <w:pPr>
        <w:numPr>
          <w:ilvl w:val="0"/>
          <w:numId w:val="0"/>
        </w:numPr>
        <w:bidi w:val="0"/>
        <w:ind w:leftChars="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语法：</w:t>
      </w:r>
    </w:p>
    <w:p w14:paraId="21BDB8A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fs.mkdir(path{, options}, callback)</w:t>
      </w:r>
    </w:p>
    <w:p w14:paraId="5BBAA82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fs.mkdirSync(path{, options})</w:t>
      </w:r>
    </w:p>
    <w:p w14:paraId="30E7B85B">
      <w:pPr>
        <w:numPr>
          <w:ilvl w:val="0"/>
          <w:numId w:val="0"/>
        </w:numPr>
        <w:bidi w:val="0"/>
        <w:ind w:leftChars="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参数说明：</w:t>
      </w:r>
    </w:p>
    <w:p w14:paraId="53A212C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path：文件夹路径</w:t>
      </w:r>
    </w:p>
    <w:p w14:paraId="3DFE633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options：选项配置（可选）recursive:true递归配置</w:t>
      </w:r>
    </w:p>
    <w:p w14:paraId="7C37195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callback：操作后的回调</w:t>
      </w:r>
    </w:p>
    <w:p w14:paraId="55B1BBC2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614B60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//1.导入fs</w:t>
      </w:r>
    </w:p>
    <w:p w14:paraId="3375E7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'fs'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32FB8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78C0D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//2.创建文件夹 </w:t>
      </w:r>
    </w:p>
    <w:p w14:paraId="4DA98A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mkdir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'./html'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6FD03A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){</w:t>
      </w:r>
    </w:p>
    <w:p w14:paraId="2029D7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'失败'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4C74A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85FAE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5C5DE1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'创建成功'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A0899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6C0E1A25">
      <w:pPr>
        <w:keepNext w:val="0"/>
        <w:keepLines w:val="0"/>
        <w:widowControl/>
        <w:suppressLineNumbers w:val="0"/>
        <w:jc w:val="left"/>
      </w:pPr>
    </w:p>
    <w:p w14:paraId="7ED59E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//2-2 递归创建</w:t>
      </w:r>
    </w:p>
    <w:p w14:paraId="3D5244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mkdir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'./a/b/c'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recursive: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013DE0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){</w:t>
      </w:r>
    </w:p>
    <w:p w14:paraId="315B08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'失败'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47780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392D2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39FAB2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'创建成功'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337541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32243771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lang w:val="en-US" w:eastAsia="zh-CN"/>
        </w:rPr>
      </w:pPr>
    </w:p>
    <w:p w14:paraId="647DA8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//2-3 读取文件夹</w:t>
      </w:r>
    </w:p>
    <w:p w14:paraId="6622A4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readdir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'../../资料'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137653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){</w:t>
      </w:r>
    </w:p>
    <w:p w14:paraId="138BE9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'失败'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EB888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08249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5D67DE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8E2C9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262A2FD1">
      <w:pPr>
        <w:rPr>
          <w:rFonts w:hint="default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  <w:t>读取可以得到目标文件夹下的名称列表数组</w:t>
      </w:r>
    </w:p>
    <w:p w14:paraId="34589F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//2-4删除文件夹</w:t>
      </w:r>
    </w:p>
    <w:p w14:paraId="0760C5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rmdir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'./html'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12B25F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){</w:t>
      </w:r>
    </w:p>
    <w:p w14:paraId="5A1016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'操作失败'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549BA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F3B00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D12DA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'操作成功'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952BB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27917B9D">
      <w:pPr>
        <w:numPr>
          <w:ilvl w:val="0"/>
          <w:numId w:val="0"/>
        </w:numPr>
        <w:rPr>
          <w:rFonts w:hint="default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  <w:t>目标文件夹中还有文件夹时删除会导致报错，此时想要清空文件夹的话用递归删除（不推荐使用）会有报错提示如下图</w:t>
      </w:r>
    </w:p>
    <w:p w14:paraId="538761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//2-5 递归删除文件夹</w:t>
      </w:r>
    </w:p>
    <w:p w14:paraId="32B5D2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rmdir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recursive: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7D1D4A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){</w:t>
      </w:r>
    </w:p>
    <w:p w14:paraId="304A86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'操作失败'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3CA2B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02D01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3EDF28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'操作成功'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320F0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22A82DBD">
      <w:pPr>
        <w:rPr>
          <w:rFonts w:hint="eastAsia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4549140" cy="1181100"/>
            <wp:effectExtent l="0" t="0" r="7620" b="7620"/>
            <wp:docPr id="9" name="图片 9" descr="1730275576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3027557698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C320">
      <w:pPr>
        <w:rPr>
          <w:rFonts w:hint="eastAsia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  <w:t>建议使用</w:t>
      </w:r>
    </w:p>
    <w:p w14:paraId="45CE0B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//2-6 递归删除文件夹的建议使用</w:t>
      </w:r>
    </w:p>
    <w:p w14:paraId="717E6B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recursive: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2B494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){</w:t>
      </w:r>
    </w:p>
    <w:p w14:paraId="4602EA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'操作失败'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91E0F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67BB5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2F611D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'操作成功'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DF7FF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0EAD40BE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查看资源状态</w:t>
      </w:r>
    </w:p>
    <w:p w14:paraId="1BA30D1C"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语法：</w:t>
      </w:r>
    </w:p>
    <w:p w14:paraId="210D741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fs.stat(path{, options}, callback)</w:t>
      </w:r>
    </w:p>
    <w:p w14:paraId="1F63CC6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fs.statSync(path{, options})</w:t>
      </w:r>
    </w:p>
    <w:p w14:paraId="482777CA"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参数说明：</w:t>
      </w:r>
    </w:p>
    <w:p w14:paraId="76B08F1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path：文件夹路径</w:t>
      </w:r>
    </w:p>
    <w:p w14:paraId="6AE40FC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options：选项配置（可选）</w:t>
      </w:r>
    </w:p>
    <w:p w14:paraId="0036E60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callback：操作后的回调</w:t>
      </w:r>
    </w:p>
    <w:p w14:paraId="3EC23B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//1.导入fs</w:t>
      </w:r>
    </w:p>
    <w:p w14:paraId="1E10B3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'fs'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87AC3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2DC23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//2.查看资源状态</w:t>
      </w:r>
    </w:p>
    <w:p w14:paraId="74BDBD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'../'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50BFBC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){</w:t>
      </w:r>
    </w:p>
    <w:p w14:paraId="3697E6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'失败'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F3362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EA7A6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6E1C36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DF59D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25EE5878"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输出</w:t>
      </w:r>
    </w:p>
    <w:p w14:paraId="07E63FA4">
      <w:pPr>
        <w:numPr>
          <w:ilvl w:val="0"/>
          <w:numId w:val="0"/>
        </w:numPr>
      </w:pPr>
      <w:r>
        <w:drawing>
          <wp:inline distT="0" distB="0" distL="114300" distR="114300">
            <wp:extent cx="4777740" cy="3147060"/>
            <wp:effectExtent l="0" t="0" r="7620" b="762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33CCB"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结果值对象结构：</w:t>
      </w:r>
    </w:p>
    <w:p w14:paraId="4FECADF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size：文件体积</w:t>
      </w:r>
    </w:p>
    <w:p w14:paraId="7B12DDC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birthtime：创建时间</w:t>
      </w:r>
    </w:p>
    <w:p w14:paraId="271EDAC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atime：最后访问时间</w:t>
      </w:r>
    </w:p>
    <w:p w14:paraId="2488CEB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mtime：最后修改时间</w:t>
      </w:r>
    </w:p>
    <w:p w14:paraId="3811FC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isFile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</w:t>
      </w:r>
    </w:p>
    <w:p w14:paraId="714A4B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isDirectory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</w:t>
      </w:r>
    </w:p>
    <w:p w14:paraId="1FA79F5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isFile：检测是否为文件</w:t>
      </w:r>
    </w:p>
    <w:p w14:paraId="6408FB6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isDirectory：检测是否问文件夹</w:t>
      </w:r>
    </w:p>
    <w:p w14:paraId="42D00308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两种路径</w:t>
      </w:r>
    </w:p>
    <w:p w14:paraId="5D9F426B"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相对路径：（fs里参照的是命令行的工作目录）</w:t>
      </w:r>
    </w:p>
    <w:p w14:paraId="7394E26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./或者什么都不写 =》当前文件夹下，../上一级文件夹</w:t>
      </w:r>
    </w:p>
    <w:p w14:paraId="4C31C834"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绝对路径</w:t>
      </w:r>
    </w:p>
    <w:p w14:paraId="5925D22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盘符开头：D:/index.html（写C盘开头的话权限不够）</w:t>
      </w:r>
    </w:p>
    <w:p w14:paraId="13279A9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/开头，也是在文件根目录下</w:t>
      </w:r>
    </w:p>
    <w:p w14:paraId="6CB9540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__dirname   =》始终保存的是所在文件的所在目录的绝对路径</w:t>
      </w:r>
    </w:p>
    <w:p w14:paraId="63ED1215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Path模块（操作路径）</w:t>
      </w:r>
    </w:p>
    <w:p w14:paraId="2DD8105F"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API：</w:t>
      </w:r>
    </w:p>
    <w:p w14:paraId="4E6723D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path.resolve：      拼接规范的绝对路径 参数：（绝对路径，相对路径）</w:t>
      </w:r>
    </w:p>
    <w:p w14:paraId="0C60DCA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path.sep：         获取操作系统的路径分隔符</w:t>
      </w:r>
    </w:p>
    <w:p w14:paraId="24EBE4C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path.parse：       解析路径并返回对象</w:t>
      </w:r>
    </w:p>
    <w:p w14:paraId="25F0B26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path.basename：   获取路径的基础名称</w:t>
      </w:r>
    </w:p>
    <w:p w14:paraId="5E33FCC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path.dirname：     获取路径的目录名</w:t>
      </w:r>
    </w:p>
    <w:p w14:paraId="52697A6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path.extname：     获取路径的扩展名</w:t>
      </w:r>
    </w:p>
    <w:p w14:paraId="1D2388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//1.导入fs</w:t>
      </w:r>
    </w:p>
    <w:p w14:paraId="477DA7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'fs'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D4F94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'path'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4A5EB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47C95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resolve</w:t>
      </w:r>
    </w:p>
    <w:p w14:paraId="012A4C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'./index.html'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</w:t>
      </w:r>
    </w:p>
    <w:p w14:paraId="34B4C35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</w:t>
      </w:r>
    </w:p>
    <w:p w14:paraId="0F8ED4B9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358640" cy="556260"/>
            <wp:effectExtent l="0" t="0" r="0" b="762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EFA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sep 分隔符 windows系统=》'\'  Linux系统=》'/'</w:t>
      </w:r>
    </w:p>
    <w:p w14:paraId="04B431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D8762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568D4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parse 方法，用来解析路径 (__filename：文件的绝对路径）</w:t>
      </w:r>
    </w:p>
    <w:p w14:paraId="7305FE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__filename</w:t>
      </w:r>
    </w:p>
    <w:p w14:paraId="34E630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parse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</w:t>
      </w:r>
    </w:p>
    <w:p w14:paraId="6CFB4A4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</w:t>
      </w:r>
    </w:p>
    <w:p w14:paraId="4924CE51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4419600" cy="1043940"/>
            <wp:effectExtent l="0" t="0" r="0" b="762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2FF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//basename</w:t>
      </w:r>
    </w:p>
    <w:p w14:paraId="0973AD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basename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</w:t>
      </w:r>
    </w:p>
    <w:p w14:paraId="3258A8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//dirname</w:t>
      </w:r>
    </w:p>
    <w:p w14:paraId="014B98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dirname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</w:t>
      </w:r>
    </w:p>
    <w:p w14:paraId="53F733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//extname</w:t>
      </w:r>
    </w:p>
    <w:p w14:paraId="022A0B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extname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</w:t>
      </w:r>
    </w:p>
    <w:p w14:paraId="68D0A859"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</w:t>
      </w:r>
    </w:p>
    <w:p w14:paraId="22E65139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4831080" cy="57912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2AB60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HTTP协议（Hypertext Transfer Protocol）=》超文本传输协议</w:t>
      </w:r>
    </w:p>
    <w:p w14:paraId="7831ADE8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协议：双方必须共同遵从的一组约定</w:t>
      </w:r>
    </w:p>
    <w:p w14:paraId="6DC8539B">
      <w:pPr>
        <w:numPr>
          <w:ilvl w:val="0"/>
          <w:numId w:val="0"/>
        </w:numPr>
        <w:bidi w:val="0"/>
        <w:ind w:leftChars="0"/>
        <w:rPr>
          <w:rFonts w:hint="eastAsia"/>
          <w:b/>
          <w:bCs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994910" cy="2548255"/>
            <wp:effectExtent l="0" t="0" r="3810" b="1206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E4179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HTTP协议报文 =》fiddler软件</w:t>
      </w:r>
    </w:p>
    <w:p w14:paraId="6A60BBB1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4861560" cy="2715895"/>
            <wp:effectExtent l="0" t="0" r="0" b="1206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78311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请求报文的结构</w:t>
      </w:r>
    </w:p>
    <w:p w14:paraId="7A1494A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010150" cy="2082165"/>
            <wp:effectExtent l="0" t="0" r="3810" b="571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06158"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请求行：</w:t>
      </w:r>
    </w:p>
    <w:p w14:paraId="2F5D769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4937760" cy="807720"/>
            <wp:effectExtent l="0" t="0" r="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1192C"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常见请求方法：</w:t>
      </w:r>
    </w:p>
    <w:p w14:paraId="6A5DD645"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GET：主要用于获取数据</w:t>
      </w:r>
    </w:p>
    <w:p w14:paraId="16E36877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POST：主要用于新增数据</w:t>
      </w:r>
    </w:p>
    <w:p w14:paraId="16A797A0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PUT / PATCH：主要用于更新数据</w:t>
      </w:r>
    </w:p>
    <w:p w14:paraId="4AA48A0F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DELETE：主要用于删除数据</w:t>
      </w:r>
    </w:p>
    <w:p w14:paraId="450DFFF0"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URL： =》Uniform Resource Locator 统一资源定位符 其本身也是一个字符串</w:t>
      </w:r>
    </w:p>
    <w:p w14:paraId="3B636331"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用来定位资源</w:t>
      </w:r>
    </w:p>
    <w:p w14:paraId="34C20044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9865" cy="768350"/>
            <wp:effectExtent l="0" t="0" r="3175" b="889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96E09"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请求头：由键值对组成，记录浏览器相关信息</w:t>
      </w:r>
    </w:p>
    <w:p w14:paraId="00FC06CA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2405" cy="1730375"/>
            <wp:effectExtent l="0" t="0" r="635" b="698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C080"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查看请求头含义参考：</w:t>
      </w:r>
    </w:p>
    <w:p w14:paraId="79960E8C"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"https://developer.mozilla.org/zh-CN/Web/HTTP/Headers"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https://developer.mozilla.org/zh-CN/Web/HTTP/Headers</w:t>
      </w:r>
      <w:r>
        <w:rPr>
          <w:rFonts w:hint="eastAsia"/>
          <w:lang w:val="en-US" w:eastAsia="zh-CN"/>
        </w:rPr>
        <w:fldChar w:fldCharType="end"/>
      </w:r>
    </w:p>
    <w:p w14:paraId="5354FA3C"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请求体：格式灵活，理论上可以写任何内容</w:t>
      </w:r>
    </w:p>
    <w:p w14:paraId="1F6886FE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响应报文的结构</w:t>
      </w:r>
    </w:p>
    <w:p w14:paraId="40814E6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066030" cy="2483485"/>
            <wp:effectExtent l="0" t="0" r="8890" b="63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0FAE7"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响应行</w:t>
      </w:r>
    </w:p>
    <w:p w14:paraId="278340D1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3223260" cy="678180"/>
            <wp:effectExtent l="0" t="0" r="7620" b="762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06D4D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响应状态码：                   响应状态描述：</w:t>
      </w:r>
    </w:p>
    <w:p w14:paraId="026F82C3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200：请求成功                  OK</w:t>
      </w:r>
    </w:p>
    <w:p w14:paraId="773E289C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403：禁止请求                  Forbidden</w:t>
      </w:r>
    </w:p>
    <w:p w14:paraId="12DE6B2F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404：找不到资源                Not Found</w:t>
      </w:r>
    </w:p>
    <w:p w14:paraId="03ED9C61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500：服务器内部错误            Internal Server Error</w:t>
      </w:r>
    </w:p>
    <w:p w14:paraId="04FE2F32">
      <w:pPr>
        <w:numPr>
          <w:ilvl w:val="0"/>
          <w:numId w:val="0"/>
        </w:numPr>
        <w:bidi w:val="0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状态码分类：</w:t>
      </w:r>
    </w:p>
    <w:p w14:paraId="739217E3"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1XX：信息响应</w:t>
      </w:r>
    </w:p>
    <w:p w14:paraId="5AFD7EBC"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2XX：成功响应</w:t>
      </w:r>
    </w:p>
    <w:p w14:paraId="761F4DFA"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3XX：重定向消息</w:t>
      </w:r>
    </w:p>
    <w:p w14:paraId="4A70F33B"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4XX：客户端错误响应</w:t>
      </w:r>
    </w:p>
    <w:p w14:paraId="1AAB58D4"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5XX：服务端错误响应</w:t>
      </w:r>
    </w:p>
    <w:p w14:paraId="4A42D9E7"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状态描述含义参考：</w:t>
      </w:r>
    </w:p>
    <w:p w14:paraId="5FD1D852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"https://developer.mozilla.org/zh-CN/docs/Web/HTTP/Status"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 响应状态码 - HTTP | MDN (mozilla.org)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6AE78BE5">
      <w:pPr>
        <w:numPr>
          <w:ilvl w:val="0"/>
          <w:numId w:val="5"/>
        </w:numPr>
        <w:bidi w:val="0"/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响应头</w:t>
      </w:r>
    </w:p>
    <w:p w14:paraId="227E7B94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3512185" cy="1066800"/>
            <wp:effectExtent l="0" t="0" r="8255" b="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5D30B"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响应体</w:t>
      </w:r>
    </w:p>
    <w:p w14:paraId="28EF63B3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4213860" cy="1844040"/>
            <wp:effectExtent l="0" t="0" r="7620" b="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E7CC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IP</w:t>
      </w:r>
    </w:p>
    <w:p w14:paraId="5C5428DA"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IP的作用：</w:t>
      </w:r>
    </w:p>
    <w:p w14:paraId="682879CE"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IP用来标识网络中的设备，实现设备间通信。IP本身是一个数字标识。</w:t>
      </w:r>
    </w:p>
    <w:p w14:paraId="5B557133"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IP的分类：</w:t>
      </w:r>
    </w:p>
    <w:p w14:paraId="1A3F467E"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</w:t>
      </w:r>
    </w:p>
    <w:p w14:paraId="73F9629C">
      <w:pPr>
        <w:numPr>
          <w:ilvl w:val="0"/>
          <w:numId w:val="11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本机回环IP地址：127.0.0.1~127.255.255.254</w:t>
      </w:r>
    </w:p>
    <w:p w14:paraId="09483B6F">
      <w:pPr>
        <w:numPr>
          <w:ilvl w:val="0"/>
          <w:numId w:val="1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局域网IP（私网IP）：192.168.0.0~192.168.255.255.255</w:t>
      </w:r>
    </w:p>
    <w:p w14:paraId="0CBF3F8B"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   172.16.0.0~172.31.255.255</w:t>
      </w:r>
    </w:p>
    <w:p w14:paraId="7EDA91E4"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   10.0.0.0~10.255.255.255</w:t>
      </w:r>
    </w:p>
    <w:p w14:paraId="57057C3D">
      <w:pPr>
        <w:numPr>
          <w:ilvl w:val="0"/>
          <w:numId w:val="1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广域网IP（公网IP）：除上述之外</w:t>
      </w:r>
    </w:p>
    <w:p w14:paraId="69BF4C77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端口（应用程序的数字标识）</w:t>
      </w:r>
    </w:p>
    <w:p w14:paraId="1EBE455A"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端口的主要作用：</w:t>
      </w:r>
    </w:p>
    <w:p w14:paraId="3173AB6F">
      <w:pPr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实现不同主机应用程序之间的通信。</w:t>
      </w:r>
    </w:p>
    <w:p w14:paraId="69928C91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创建一个HTTP服务</w:t>
      </w:r>
    </w:p>
    <w:p w14:paraId="6146CD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1.导入HTTP模块</w:t>
      </w:r>
    </w:p>
    <w:p w14:paraId="736EB0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http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'http'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4FE7A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//2.创建服务对象</w:t>
      </w:r>
    </w:p>
    <w:p w14:paraId="4D07BD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http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112685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'Hello HTTP Server'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//设置响应体</w:t>
      </w:r>
    </w:p>
    <w:p w14:paraId="79D15C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088CE0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3. 监听端口，启动服务</w:t>
      </w:r>
    </w:p>
    <w:p w14:paraId="381A37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server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 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96951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'服务已经启动'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5A4D2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44727BAF">
      <w:pPr>
        <w:numPr>
          <w:numId w:val="0"/>
        </w:numPr>
        <w:bidi w:val="0"/>
        <w:ind w:leftChars="0"/>
        <w:rPr>
          <w:rFonts w:hint="default"/>
          <w:b/>
          <w:bCs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9865" cy="650240"/>
            <wp:effectExtent l="0" t="0" r="317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2E79D">
      <w:pPr>
        <w:numPr>
          <w:numId w:val="0"/>
        </w:numPr>
        <w:bidi w:val="0"/>
        <w:ind w:leftChars="0"/>
      </w:pPr>
      <w:r>
        <w:drawing>
          <wp:inline distT="0" distB="0" distL="114300" distR="114300">
            <wp:extent cx="4556760" cy="118872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3500C2">
      <w:pPr>
        <w:numPr>
          <w:ilvl w:val="0"/>
          <w:numId w:val="5"/>
        </w:numPr>
        <w:bidi w:val="0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注意事项：</w:t>
      </w:r>
    </w:p>
    <w:p w14:paraId="759A8E3F">
      <w:pPr>
        <w:numPr>
          <w:ilvl w:val="0"/>
          <w:numId w:val="13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命令行ctrl + c停止服务</w:t>
      </w:r>
    </w:p>
    <w:p w14:paraId="26BB37C2">
      <w:pPr>
        <w:numPr>
          <w:ilvl w:val="0"/>
          <w:numId w:val="13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当服务启动后，更新代码必须重启服务才能生效</w:t>
      </w:r>
    </w:p>
    <w:p w14:paraId="64D720DA">
      <w:pPr>
        <w:numPr>
          <w:ilvl w:val="0"/>
          <w:numId w:val="13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响应内容中文乱码的解决办法：</w:t>
      </w:r>
    </w:p>
    <w:p w14:paraId="070EA8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setHeader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'text/html; charset = utf-8'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EC8B245">
      <w:pPr>
        <w:numPr>
          <w:ilvl w:val="0"/>
          <w:numId w:val="1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端口号被占用：</w:t>
      </w:r>
    </w:p>
    <w:p w14:paraId="345913BE">
      <w:pPr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ERROR:listen EADDRINUSE: address already in use :::9000</w:t>
      </w:r>
    </w:p>
    <w:p w14:paraId="012A4EF5">
      <w:pPr>
        <w:numPr>
          <w:ilvl w:val="0"/>
          <w:numId w:val="14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关闭当前正在运行监听端口的服务（使用较多）</w:t>
      </w:r>
    </w:p>
    <w:p w14:paraId="23AFFD14">
      <w:pPr>
        <w:numPr>
          <w:ilvl w:val="0"/>
          <w:numId w:val="14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修改为其他端口号</w:t>
      </w:r>
    </w:p>
    <w:p w14:paraId="3B61E257">
      <w:pPr>
        <w:numPr>
          <w:ilvl w:val="0"/>
          <w:numId w:val="1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HTTP协议默认端口是80，HTTP服务开发常用端口有3000, 8080, 8090, 9000等</w:t>
      </w:r>
    </w:p>
    <w:p w14:paraId="7CD22312">
      <w:pPr>
        <w:rPr>
          <w:rFonts w:hint="eastAsia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  <w:t>如果端口被其他程序占用，可以使用资源监视器找到占用端口的程序，然后使用任务管理器关闭对应的程序</w:t>
      </w:r>
    </w:p>
    <w:p w14:paraId="17DFAEF1">
      <w:pPr>
        <w:rPr>
          <w:rFonts w:hint="default"/>
          <w:b/>
          <w:bCs/>
          <w:color w:val="4874CB" w:themeColor="accent1"/>
          <w:highlight w:val="yellow"/>
          <w:lang w:val="en-US" w:eastAsia="zh-CN"/>
          <w14:textFill>
            <w14:solidFill>
              <w14:schemeClr w14:val="accent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C520B7"/>
    <w:multiLevelType w:val="singleLevel"/>
    <w:tmpl w:val="91C520B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9AF3F221"/>
    <w:multiLevelType w:val="singleLevel"/>
    <w:tmpl w:val="9AF3F221"/>
    <w:lvl w:ilvl="0" w:tentative="0">
      <w:start w:val="1"/>
      <w:numFmt w:val="chineseCounting"/>
      <w:suff w:val="nothing"/>
      <w:lvlText w:val="%1、"/>
      <w:lvlJc w:val="left"/>
      <w:pPr>
        <w:ind w:left="0" w:firstLine="0"/>
      </w:pPr>
      <w:rPr>
        <w:rFonts w:hint="eastAsia"/>
      </w:rPr>
    </w:lvl>
  </w:abstractNum>
  <w:abstractNum w:abstractNumId="2">
    <w:nsid w:val="9F65A9C9"/>
    <w:multiLevelType w:val="singleLevel"/>
    <w:tmpl w:val="9F65A9C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B7D806A1"/>
    <w:multiLevelType w:val="singleLevel"/>
    <w:tmpl w:val="B7D806A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C2BBD700"/>
    <w:multiLevelType w:val="singleLevel"/>
    <w:tmpl w:val="C2BBD70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D783A727"/>
    <w:multiLevelType w:val="singleLevel"/>
    <w:tmpl w:val="D783A72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108797C9"/>
    <w:multiLevelType w:val="singleLevel"/>
    <w:tmpl w:val="108797C9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2CC7972B"/>
    <w:multiLevelType w:val="singleLevel"/>
    <w:tmpl w:val="2CC7972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43405ADD"/>
    <w:multiLevelType w:val="singleLevel"/>
    <w:tmpl w:val="43405ADD"/>
    <w:lvl w:ilvl="0" w:tentative="0">
      <w:start w:val="1"/>
      <w:numFmt w:val="decimal"/>
      <w:suff w:val="space"/>
      <w:lvlText w:val="%1)"/>
      <w:lvlJc w:val="left"/>
    </w:lvl>
  </w:abstractNum>
  <w:abstractNum w:abstractNumId="9">
    <w:nsid w:val="53C0C8DC"/>
    <w:multiLevelType w:val="singleLevel"/>
    <w:tmpl w:val="53C0C8DC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5B58385F"/>
    <w:multiLevelType w:val="singleLevel"/>
    <w:tmpl w:val="5B58385F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5E6125DB"/>
    <w:multiLevelType w:val="singleLevel"/>
    <w:tmpl w:val="5E6125D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6091C88B"/>
    <w:multiLevelType w:val="singleLevel"/>
    <w:tmpl w:val="6091C88B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71549E06"/>
    <w:multiLevelType w:val="singleLevel"/>
    <w:tmpl w:val="71549E06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9"/>
  </w:num>
  <w:num w:numId="3">
    <w:abstractNumId w:val="6"/>
  </w:num>
  <w:num w:numId="4">
    <w:abstractNumId w:val="11"/>
  </w:num>
  <w:num w:numId="5">
    <w:abstractNumId w:val="5"/>
  </w:num>
  <w:num w:numId="6">
    <w:abstractNumId w:val="13"/>
  </w:num>
  <w:num w:numId="7">
    <w:abstractNumId w:val="10"/>
  </w:num>
  <w:num w:numId="8">
    <w:abstractNumId w:val="7"/>
  </w:num>
  <w:num w:numId="9">
    <w:abstractNumId w:val="4"/>
  </w:num>
  <w:num w:numId="10">
    <w:abstractNumId w:val="3"/>
  </w:num>
  <w:num w:numId="11">
    <w:abstractNumId w:val="12"/>
  </w:num>
  <w:num w:numId="12">
    <w:abstractNumId w:val="0"/>
  </w:num>
  <w:num w:numId="13">
    <w:abstractNumId w:val="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ZlMmQwMTFmMDE0NjZlMTQ5NmM0MmEwYmU2NWE0MGYifQ=="/>
  </w:docVars>
  <w:rsids>
    <w:rsidRoot w:val="00000000"/>
    <w:rsid w:val="24BA496C"/>
    <w:rsid w:val="29654297"/>
    <w:rsid w:val="4E9E788D"/>
    <w:rsid w:val="71A246A1"/>
    <w:rsid w:val="7E434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7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FollowedHyperlink"/>
    <w:basedOn w:val="9"/>
    <w:uiPriority w:val="0"/>
    <w:rPr>
      <w:color w:val="800080"/>
      <w:u w:val="single"/>
    </w:rPr>
  </w:style>
  <w:style w:type="character" w:styleId="11">
    <w:name w:val="Hyperlink"/>
    <w:basedOn w:val="9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2705</Words>
  <Characters>6727</Characters>
  <Lines>0</Lines>
  <Paragraphs>0</Paragraphs>
  <TotalTime>115</TotalTime>
  <ScaleCrop>false</ScaleCrop>
  <LinksUpToDate>false</LinksUpToDate>
  <CharactersWithSpaces>7441</CharactersWithSpaces>
  <Application>WPS Office_12.1.0.18888_F1E327BC-269C-435d-A152-05C5408002CA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2024-10-29T06:02:00Z</dcterms:created>
  <dc:creator>dell</dc:creator>
  <cp:lastModifiedBy>小仙女﻿零食代理</cp:lastModifiedBy>
  <dcterms:modified xsi:type="dcterms:W3CDTF">2024-10-31T03:21:14Z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2052-12.1.0.18888</vt:lpwstr>
  </property>
  <property fmtid="{D5CDD505-2E9C-101B-9397-08002B2CF9AE}" pid="3" name="ICV">
    <vt:lpwstr>B2295CA798F6455BA0D40C92A75E0235_12</vt:lpwstr>
  </property>
</Properties>
</file>