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(сем), пр. Жупинская А.В., Д 301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Д 202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(уч. зан.), ст.пр. Пищиков В.В., А 507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(сем), пр. Жупинская А.В., Д 301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ст.пр. Крымовская М.Д., В 513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Д 201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пр.-ст. Рачинская Е.С.,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Аль-Нуайми О.М., Б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 Лапша В.И.,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Кудрявцева Е.С., В 101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Д 108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Пурмале Д..., Д 201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Пархимчик М.С.,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Осипова Я.Э., Д 107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ст.пр. Ильющенко И.С.,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Пархимчик М.С., Д 213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Осипова Я.Э., Д 107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пр-ст Ласица Е.Н., Д 201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пр. Цедрик О.Д., Б 400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День самостоятельной работы (дср),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А 511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пр.-стаж. Мисилевич Е.К.,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А 510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А 511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В 310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пр.-ст. Вьюнова Л.М., Д 218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Осипова Я.Э.,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пр.-ст. Рачинская Е.С.,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Аль-Нуайми О.М., Б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Д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Хроменкова В.Р.,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Стефанова Е.В.,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(уч. зан.), доц. Медюлянова В.А.,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(сем), пр. Буландо А.В., Д 303 П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ст.пр. Шинкаренко Д.А.,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 Лапша В.И., Б 403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Аль-Нуайми О.М.,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зав.каф. Карапетова Е.Г., В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зав.каф. Карапетова Е.Г., В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ст.пр. Крымовская М.Д.,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пр. Родионов Г.А.,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(уч. зан.), доц. Зиневич Н.В.,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Стефанова Е.В.,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Б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110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Аудиовиз. перевод (практ), ст.пр. Ильющенко И.С., В 207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пр. Родионов Г.А.,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(уч. зан.), ст.пр. Матюшевская И.В.,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ст.пр. Гурова Т.С.,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Аудиовиз. перевод (практ), ст.пр. Ильющенко И.С.,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(уч. зан.), доц. Медюлянова В.А., В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(практ), пр. Ладо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пр. Родионов Г.А.,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ст.пр. Клянченко А.В.,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Аль-Нуайми О.М., Д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ст.пр. Ковальчук С.И., Д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Д 103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Аудиовиз. перевод (практ), ст.пр. Клянченко А.В.,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Д 103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Хроменкова В.Р., Д 213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пр.-ст. Сивцова В.А.,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(уч. зан.), пр. Жупинская А.В., А 419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пр.-ст. Сивцова В.А.,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доц. Русина Ю.Н.,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(сем), пр. Жупинская А.В.,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доц. Медюлянова В.А., В 414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(сем), пр. Буландо А.В., Д 108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доц. Русина Ю.Н., Д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Стефанова Е.В.,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 Лапша В.И., Б 418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В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Д 401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(уч. зан.), пр. Пархимчик М.С.,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117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доц. Русина Ю.Н., Д 202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пр-ст Ласица Е.Н., В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пр.-ст. Ковель Д.Д., В 307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Д 318 (нечетн.)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Е.В.БЕЛАНОВИЧ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265"/>
        <w:gridCol w:w="2265"/>
        <w:gridCol w:w="2265"/>
        <w:gridCol w:w="2265"/>
        <w:gridCol w:w="2265"/>
        <w:gridCol w:w="2265"/>
        <w:gridCol w:w="2265"/>
        <w:gridCol w:w="2265"/>
        <w:gridCol w:w="2265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405/1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405/2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406/1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406/2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407/1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407/2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408/1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409/1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409/2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Казловская Л.П., В 503/1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218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Аудиовиз. перевод (практ), ст.пр. Клянченко А.В., Б 417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(уч. зан.),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(лек), ст.пр. Аль-Нуайми О.М., Б 417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(уч. зан.), пр. Ефремова Л.С., Д 110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пр.-ст. Рачинская Е.С., Д 414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пр. Папуниди А.Т., В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Д 303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Клянченко А.В.,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Субботина Е.А., Д 218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Д 301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Энер С.А., Б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Бут-Гусаим А.М., Б 417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 Никишина Л.С., Д 106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118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 Савко Д.Д., Д 108 (нечетн.)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Цедрик О.Д., Д 109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Б 404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 Джаббур А.Б., Б 409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Ефремова Л.С.,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ПСП (практ), ст.пр. Кудрявцева Е.С., В 101 /1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14:30 - 15:50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ст.пр. Клянченко А.В., Д 211 (нечетн.)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пр. Гуринович О.Н., В 304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Соболевский М.А., Б 416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А 412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Б 417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В 310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А 505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пр.-ст. Каримова П.С.,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пр.-ст. Рачинская Е.С., Б 419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Б 415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Б 413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Пархимчик М.С., Д 110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Д 311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108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Субботина Е.А., Б 410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Бут-Гусаим А.М., Д 112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Ефремова Л.С., Д 201 П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Казловская Л.П., А 504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Пурмале Д...,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Д 314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Б 419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Д 303 П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Субботина Е.А., Д 101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Энер С.А., В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Аль-Нуайми О.М., Д 118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В 310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Аль-Нуайми О.М., Д 118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доц. Русина Ю.Н., Д 302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Родионов Г.А., А 101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(уч. зан.), ст.пр. Клянченко А.В.,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Крымовская М.Д., Б 415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Д 318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Лашукевич С.А., Б 404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Ефремова Л.С., Д 115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пр.ст. Шакер Н.А., Д 210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Д 413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Д 407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Б 403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пр.-ст. Кисляк Д.Д., В 100 /2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Аудиовиз. перевод (практ), пр. Ладо А.В., В 100 /1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Родионов Г.А.,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пр. Папуниди А.Т., Д 210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Д 413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407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Спец. перевод (2) (практ), ст.пр. Лашукевич С.А.,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 Никишина Л.С., В 510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(уч. зан.), пр.-стаж. Мисилевич Е.К., А 309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210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405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Аль-Нуайми О.М., Б 416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14:30 - 15:50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ст.пр. Бут-Гусаим А.М.,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4530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День самостоятельной работы (дср), ауд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День самостоятельной работы (дср), ауд (нечетн.)</w:t>
            </w:r>
          </w:p>
        </w:tc>
        <w:tc>
          <w:tcPr>
            <w:tcW w:w="13590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День самостоятельной работы (дср),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45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1359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45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(уч. зан.), пр. Лапша В.И., ауд (нечетн.)</w:t>
            </w:r>
          </w:p>
        </w:tc>
        <w:tc>
          <w:tcPr>
            <w:tcW w:w="1359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45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(уч. зан.), пр.-стаж. Мисилевич Е.К., ауд (нечетн.)</w:t>
            </w:r>
          </w:p>
        </w:tc>
        <w:tc>
          <w:tcPr>
            <w:tcW w:w="1359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Д 401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Ковальчук С.И., Д 406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Родионов Г.А.,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Крымовская М.Д.,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Д 401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 Савко Д.Д., Б 309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Аль-Нуайми О.М., Б 409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Соболевский М.А.,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Д 303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Клянченко А.В., Д 113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Д 311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318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Цедрик О.Д., Д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Лашукевич С.А., Б 411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Джаббур А.Б., Б 409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Пурмале Д..., Д 301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519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Д 318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Пархимчик М.С., Д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Б 309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Перевод международно-правовых и</w:t>
            </w:r>
            <w:r>
              <w:rPr>
                <w:rFonts w:ascii="Tahoma" w:hAnsi="Tahoma" w:cs="Tahoma"/>
                <w:color w:val="000000"/>
                <w:sz w:val="11"/>
                <w:szCs w:val="11"/>
              </w:rPr>
              <w:br/>
              <w:t xml:space="preserve">юридических текстов (практ), пр. Джаббур А.Б., В 207 /1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Ефремова Л.С., Д 113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ИХТ (практ), доц. Кудрявцева И.К., В 513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6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ИХТ (практ), доц. Кудрявцева И.К., В 513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412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(уч. зан.), ст.пр. Ковальчук С.И., Д 406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Ефремова Л.С., Д 113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ст.пр. Ильющенко И.С., Д 218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318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303 П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Б 309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303 П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Профессиональная коммуникация (уч. зан.), пр. Жупинская А.В., А 419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В 303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пр.ст. Шакер Н.А., Б 409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Д 110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Профессиональная коммуникация (сем), пр. Жупинская А.В., А 419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Спец. перевод (2) (практ), пр.-ст. Ковель Д.Д., Д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Перевод международно-правовых и</w:t>
            </w:r>
            <w:r>
              <w:rPr>
                <w:rFonts w:ascii="Tahoma" w:hAnsi="Tahoma" w:cs="Tahoma"/>
                <w:color w:val="000000"/>
                <w:sz w:val="11"/>
                <w:szCs w:val="11"/>
              </w:rPr>
              <w:br/>
              <w:t xml:space="preserve">юридических текстов (практ), пр.-ст. Каримова П.С.,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Д 417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пр-ст Ласица Е.Н., Б 409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Пархимчик М.С., Д 301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ст.пр. Ильющенко И.С., Д 303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Профессиональная коммуникация (сем), пр. Жупинская А.В., Б 305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пр.-ст. Каримова П.С.,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Казловская Л.П., Д 314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пр-ст Ласица Е.Н., В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117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14:30 - 15:50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пр.-ст. Рачинская Е.С., Д 213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Е.В.БЕЛАНОВИЧ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10193"/>
        <w:gridCol w:w="10193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41/1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41/2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405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В 405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513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ЯСМК (практ), доц. Жизневская О.Н., В 504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В 310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307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Менеджмент (сем), доц. Благуш И.С., В 504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509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0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Семиотика культуры (лек), доц. Дементьева Т.Г., Д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ЯСМК (практ), доц. Каминская И.С., В 506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509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доц. Каминская И.С.,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038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самостоятельной работы (дср),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Перевод СТ (практ), пр.-ст. Вьюнова Л.М., В 211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511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509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А 412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405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Перевод СТ (практ), пр. Лисовская К.В.,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В 405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511 (нечетн.)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Е.В.БЕЛАНОВИЧ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