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 xml:space="preserve">5 КУРСА факультета романских языков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 xml:space="preserve">на 2026-2027 учебный год с 19.10.2026 по 25.10.2026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/>
            </w:r>
            <w:r w:rsidR="00FB587F">
              <w:rPr>
                <w:bCs/>
                <w:sz w:val="32"/>
                <w:szCs w:val="28"/>
              </w:rPr>
              <w:t>2026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912"/>
        <w:gridCol w:w="2912"/>
        <w:gridCol w:w="2912"/>
        <w:gridCol w:w="2912"/>
        <w:gridCol w:w="2912"/>
        <w:gridCol w:w="2912"/>
        <w:gridCol w:w="2912"/>
      </w:tblGrid>
      <w:tr>
        <w:trPr>
          <w:tblHeader/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Время пары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501/1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501/2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501/3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502/1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502/2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503/1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3D3D3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503/2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Понедельник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А 505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504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Соболевский М.А., А 509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(практ), пр.-ст. Тимофеев А.В., А 317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А 504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 507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А 509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510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Д 103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Д 303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ст.пр. Гридина Т.М., А 505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(практ), пр.-ст. Тимофеев А.В., А 317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А 507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Корбачёва Т.В., А 519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(сем), доц. Даниленко И.В., Д 103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 505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(практ), пр.-ст. Тимофеев А.В., А 317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 510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А 511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873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Павловский В.А., А 315 (четн.)</w:t>
            </w:r>
          </w:p>
        </w:tc>
        <w:tc>
          <w:tcPr>
            <w:tcW w:w="582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Корбачёва Т.В., А 518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Корбачёва Т.В., А 213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Павловский В.А., А 514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Общее языкознание (сем), пр. Жупинская А.В., Д 103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Типология родн. и ин. яз. (сем), доц. Павловский В.А., А 514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 514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Д 408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Д 414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Д 403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Д 416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Д 417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Д 116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 301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Д 417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доц. Морозова Л.П., Д 116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Среда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Соболевский М.А.,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ауд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8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Общее языкознание (сем), пр. Жупинская А.В.,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Гридина Т.М.,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Основы перевода (практ), ст.пр. Соболевский М.А.,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ст.пр. Гридина Т.М.,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ауд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доц. Морозова Л.П.,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20384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День самостоятельной работы (дср), ауд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873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(лкоп), доц. Крапивин Ю.Б., А 417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308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зав.каф. Лещенко Н.В., А 307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ст.пр. Гридина Т.М., А 311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310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 309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 308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 307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Информационный час (сем), доц. Даниленко И.В., А 315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А 310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Филимонцева Д.А., А 309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(сем), зав.каф. Лещенко Н.В., А 415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зав.каф. Дудина А.М., А 315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ФАПСЗЛ (практ), доц. Даниленко И.В., А 407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А 315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доц. Морозова Л.П., А 407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13:00 - 14:20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Безменова Е.С., А 510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(сем), пр.-ст. Сивцова В.А., А 317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Сможенкова Ю.В., А 412 (четн.)</w:t>
            </w:r>
          </w:p>
        </w:tc>
        <w:tc>
          <w:tcPr>
            <w:tcW w:w="29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Баранова А.А., А 410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14:30 - 15:50</w:t>
            </w:r>
          </w:p>
        </w:tc>
        <w:tc>
          <w:tcPr>
            <w:tcW w:w="2038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Теор.курс (2) (лек), доц. Кузьменко Н.В., А 517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16:00 - 17:20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Интел.сист. обработки данных (сем), пр.-ст. Сивцова В.А., А 420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404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Кончакова Е.П., А 311 (четн.)</w:t>
            </w:r>
          </w:p>
        </w:tc>
        <w:tc>
          <w:tcPr>
            <w:tcW w:w="5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Общее языкознание (сем), пр. Жупинская А.В., Д 205 (четн.)</w:t>
            </w:r>
          </w:p>
        </w:tc>
      </w:tr>
      <w:tr>
        <w:trPr>
          <w:cantSplit/>
          <w:trHeight w:val="129"/>
        </w:trPr>
        <w:tc>
          <w:tcPr>
            <w:tcW w:w="58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 xml:space="preserve">17:30 - 18:50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ст.пр. Жукова И.А., А 420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ПУПР (2) (практ), пр. Мишурная Ю.В., А 404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 xml:space="preserve">ЯПО (практ), пр. Громович Е.А., А 309 (четн.)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>
        <w:rPr>
          <w:b/>
        </w:rPr>
        <w:t xml:space="preserve">В.Д.СИНЯК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И.В.ТРИБУЛЬ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