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5FF7" w:rsidRPr="0007720A" w:rsidRDefault="00635FF7" w:rsidP="00635F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:rsidR="00635FF7" w:rsidRPr="0007720A" w:rsidRDefault="00635FF7" w:rsidP="00635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5FF7" w:rsidRPr="0007720A" w:rsidRDefault="00635FF7" w:rsidP="00635F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gramStart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БЕЛОРУССКИЙ  ГОСУДАРСТВЕННЫЙ</w:t>
      </w:r>
      <w:proofErr w:type="gramEnd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УНИВЕРСИТЕТ</w:t>
      </w:r>
    </w:p>
    <w:p w:rsidR="00635FF7" w:rsidRPr="0007720A" w:rsidRDefault="00635FF7" w:rsidP="00635F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ИНФОРМАТИКИ И РАДИОЭЛЕКТРОНИКИ</w:t>
      </w:r>
    </w:p>
    <w:p w:rsidR="00635FF7" w:rsidRPr="0007720A" w:rsidRDefault="00635FF7" w:rsidP="00635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5FF7" w:rsidRPr="0007720A" w:rsidRDefault="00635FF7" w:rsidP="00635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Факультет      Информационных технологий и управления</w:t>
      </w:r>
    </w:p>
    <w:p w:rsidR="00635FF7" w:rsidRPr="0007720A" w:rsidRDefault="00635FF7" w:rsidP="00635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Кафедра         Интеллектуальных информационных технологий</w:t>
      </w:r>
    </w:p>
    <w:p w:rsidR="00635FF7" w:rsidRPr="0007720A" w:rsidRDefault="00635FF7" w:rsidP="00635F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35FF7" w:rsidRPr="0007720A" w:rsidRDefault="00635FF7" w:rsidP="00635F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ОТЧЁТ</w:t>
      </w:r>
    </w:p>
    <w:p w:rsidR="00635FF7" w:rsidRPr="0007720A" w:rsidRDefault="00635FF7" w:rsidP="00635F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лабораторной работе №1</w:t>
      </w:r>
    </w:p>
    <w:p w:rsidR="00635FF7" w:rsidRDefault="00635FF7" w:rsidP="00635F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Обработка изображений </w:t>
      </w:r>
    </w:p>
    <w:p w:rsidR="00635FF7" w:rsidRDefault="00635FF7" w:rsidP="00635F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интеллектуальных системах</w:t>
      </w: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:rsidR="00635FF7" w:rsidRPr="0007720A" w:rsidRDefault="00635FF7" w:rsidP="00635F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10</w:t>
      </w:r>
    </w:p>
    <w:p w:rsidR="00635FF7" w:rsidRPr="0007720A" w:rsidRDefault="00635FF7" w:rsidP="00635F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35FF7" w:rsidRPr="0007720A" w:rsidRDefault="00635FF7" w:rsidP="00635FF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Выполнила:</w:t>
      </w:r>
    </w:p>
    <w:p w:rsidR="00635FF7" w:rsidRPr="0007720A" w:rsidRDefault="00635FF7" w:rsidP="00635FF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Демидовец</w:t>
      </w:r>
      <w:proofErr w:type="spellEnd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В.,</w:t>
      </w: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гр. 221703</w:t>
      </w:r>
    </w:p>
    <w:p w:rsidR="00635FF7" w:rsidRPr="0007720A" w:rsidRDefault="00635FF7" w:rsidP="00635FF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:rsidR="00635FF7" w:rsidRPr="0007720A" w:rsidRDefault="00635FF7" w:rsidP="00635FF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Сальников Д. А.</w:t>
      </w:r>
    </w:p>
    <w:p w:rsidR="00635FF7" w:rsidRDefault="00635FF7" w:rsidP="00635F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35FF7" w:rsidRDefault="00635FF7" w:rsidP="00635F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5FF7" w:rsidRDefault="00635FF7" w:rsidP="00635F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5FF7" w:rsidRDefault="00635FF7" w:rsidP="00635F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5FF7" w:rsidRPr="0007720A" w:rsidRDefault="00635FF7" w:rsidP="00635F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5FF7" w:rsidRPr="0007720A" w:rsidRDefault="00635FF7" w:rsidP="00635FF7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Минск, 2024</w:t>
      </w:r>
    </w:p>
    <w:p w:rsidR="00635FF7" w:rsidRPr="00635FF7" w:rsidRDefault="00635FF7" w:rsidP="00635FF7">
      <w:pPr>
        <w:spacing w:before="240" w:after="60" w:line="390" w:lineRule="atLeast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bookmarkStart w:id="0" w:name="s1"/>
      <w:r w:rsidRPr="00635F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 «Быстрое преобразование Фурье»</w:t>
      </w:r>
    </w:p>
    <w:bookmarkEnd w:id="0"/>
    <w:p w:rsidR="00635FF7" w:rsidRDefault="00635FF7">
      <w:pPr>
        <w:rPr>
          <w:rFonts w:ascii="Times New Roman" w:hAnsi="Times New Roman" w:cs="Times New Roman"/>
          <w:sz w:val="28"/>
          <w:szCs w:val="28"/>
        </w:rPr>
      </w:pPr>
      <w:r w:rsidRPr="00635FF7">
        <w:rPr>
          <w:rFonts w:ascii="Times New Roman" w:hAnsi="Times New Roman" w:cs="Times New Roman"/>
          <w:sz w:val="28"/>
          <w:szCs w:val="28"/>
        </w:rPr>
        <w:t>В данной лабораторной работе был реализован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FF7">
        <w:rPr>
          <w:rFonts w:ascii="Times New Roman" w:hAnsi="Times New Roman" w:cs="Times New Roman"/>
          <w:sz w:val="28"/>
          <w:szCs w:val="28"/>
        </w:rPr>
        <w:t xml:space="preserve">алгоритм быстрого преобразования Фурье (БПФ) на языке </w:t>
      </w:r>
      <w:proofErr w:type="spellStart"/>
      <w:r w:rsidRPr="00635FF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35FF7">
        <w:rPr>
          <w:rFonts w:ascii="Times New Roman" w:hAnsi="Times New Roman" w:cs="Times New Roman"/>
          <w:sz w:val="28"/>
          <w:szCs w:val="28"/>
        </w:rPr>
        <w:t>. Основная цель работы — изучить принципы работы БПФ, его реализацию через рекурсию и применение для анализа сигналов в частотной области.</w:t>
      </w:r>
    </w:p>
    <w:p w:rsidR="00635FF7" w:rsidRDefault="00635FF7">
      <w:pPr>
        <w:rPr>
          <w:rFonts w:ascii="Times New Roman" w:hAnsi="Times New Roman" w:cs="Times New Roman"/>
          <w:sz w:val="28"/>
          <w:szCs w:val="28"/>
        </w:rPr>
      </w:pPr>
    </w:p>
    <w:p w:rsidR="00635FF7" w:rsidRDefault="00635FF7" w:rsidP="00635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35FF7">
        <w:rPr>
          <w:rFonts w:ascii="Times New Roman" w:hAnsi="Times New Roman" w:cs="Times New Roman"/>
          <w:sz w:val="28"/>
          <w:szCs w:val="28"/>
        </w:rPr>
        <w:t>ля генерации синусоидального сигнала с заданной частотой, частотой дискретизации и длительностью</w:t>
      </w:r>
      <w:r w:rsidR="00445E1C">
        <w:rPr>
          <w:rFonts w:ascii="Times New Roman" w:hAnsi="Times New Roman" w:cs="Times New Roman"/>
          <w:sz w:val="28"/>
          <w:szCs w:val="28"/>
        </w:rPr>
        <w:t xml:space="preserve"> реализован метод </w:t>
      </w:r>
      <w:proofErr w:type="spellStart"/>
      <w:r w:rsidR="00445E1C" w:rsidRPr="00445E1C">
        <w:rPr>
          <w:rFonts w:ascii="Times New Roman" w:hAnsi="Times New Roman" w:cs="Times New Roman"/>
          <w:sz w:val="28"/>
          <w:szCs w:val="28"/>
        </w:rPr>
        <w:t>generate_sine_wave</w:t>
      </w:r>
      <w:proofErr w:type="spellEnd"/>
      <w:r w:rsidR="00445E1C">
        <w:rPr>
          <w:rFonts w:ascii="Times New Roman" w:hAnsi="Times New Roman" w:cs="Times New Roman"/>
          <w:sz w:val="28"/>
          <w:szCs w:val="28"/>
        </w:rPr>
        <w:t xml:space="preserve">. </w:t>
      </w:r>
      <w:r w:rsidRPr="00635FF7">
        <w:rPr>
          <w:rFonts w:ascii="Times New Roman" w:hAnsi="Times New Roman" w:cs="Times New Roman"/>
          <w:sz w:val="28"/>
          <w:szCs w:val="28"/>
        </w:rPr>
        <w:t xml:space="preserve"> Для представления времени используется функция </w:t>
      </w:r>
      <w:proofErr w:type="spellStart"/>
      <w:proofErr w:type="gramStart"/>
      <w:r w:rsidRPr="00635FF7">
        <w:rPr>
          <w:rFonts w:ascii="Times New Roman" w:hAnsi="Times New Roman" w:cs="Times New Roman"/>
          <w:sz w:val="28"/>
          <w:szCs w:val="28"/>
        </w:rPr>
        <w:t>np.linspace</w:t>
      </w:r>
      <w:proofErr w:type="spellEnd"/>
      <w:proofErr w:type="gramEnd"/>
      <w:r w:rsidRPr="00635FF7">
        <w:rPr>
          <w:rFonts w:ascii="Times New Roman" w:hAnsi="Times New Roman" w:cs="Times New Roman"/>
          <w:sz w:val="28"/>
          <w:szCs w:val="28"/>
        </w:rPr>
        <w:t>, которая создает массив точек времени с равномерным интервалом.</w:t>
      </w:r>
      <w:r w:rsidR="00445E1C">
        <w:rPr>
          <w:rFonts w:ascii="Times New Roman" w:hAnsi="Times New Roman" w:cs="Times New Roman"/>
          <w:sz w:val="28"/>
          <w:szCs w:val="28"/>
        </w:rPr>
        <w:t xml:space="preserve"> </w:t>
      </w:r>
      <w:r w:rsidRPr="00635FF7">
        <w:rPr>
          <w:rFonts w:ascii="Times New Roman" w:hAnsi="Times New Roman" w:cs="Times New Roman"/>
          <w:sz w:val="28"/>
          <w:szCs w:val="28"/>
        </w:rPr>
        <w:t>Сигнал генерируется как синусоида с угловой частотой 2π×</w:t>
      </w:r>
      <w:proofErr w:type="spellStart"/>
      <w:r w:rsidRPr="00635FF7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635FF7">
        <w:rPr>
          <w:rFonts w:ascii="Times New Roman" w:hAnsi="Times New Roman" w:cs="Times New Roman"/>
          <w:sz w:val="28"/>
          <w:szCs w:val="28"/>
        </w:rPr>
        <w:t xml:space="preserve">. В данном случае функция </w:t>
      </w:r>
      <w:proofErr w:type="spellStart"/>
      <w:r w:rsidRPr="00635FF7">
        <w:rPr>
          <w:rFonts w:ascii="Times New Roman" w:hAnsi="Times New Roman" w:cs="Times New Roman"/>
          <w:sz w:val="28"/>
          <w:szCs w:val="28"/>
        </w:rPr>
        <w:t>np.sin</w:t>
      </w:r>
      <w:proofErr w:type="spellEnd"/>
      <w:r w:rsidRPr="00635FF7">
        <w:rPr>
          <w:rFonts w:ascii="Times New Roman" w:hAnsi="Times New Roman" w:cs="Times New Roman"/>
          <w:sz w:val="28"/>
          <w:szCs w:val="28"/>
        </w:rPr>
        <w:t xml:space="preserve"> вычисляет значение синуса для каждого момента времени.</w:t>
      </w:r>
    </w:p>
    <w:p w:rsidR="00445E1C" w:rsidRDefault="00445E1C" w:rsidP="00635FF7">
      <w:pPr>
        <w:rPr>
          <w:rFonts w:ascii="Times New Roman" w:hAnsi="Times New Roman" w:cs="Times New Roman"/>
          <w:sz w:val="28"/>
          <w:szCs w:val="28"/>
        </w:rPr>
      </w:pPr>
      <w:r w:rsidRPr="00445E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D2F120" wp14:editId="221384C1">
            <wp:extent cx="5940425" cy="806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1C" w:rsidRDefault="00445E1C" w:rsidP="00635FF7">
      <w:pPr>
        <w:rPr>
          <w:rFonts w:ascii="Times New Roman" w:hAnsi="Times New Roman" w:cs="Times New Roman"/>
          <w:sz w:val="28"/>
          <w:szCs w:val="28"/>
        </w:rPr>
      </w:pPr>
      <w:r w:rsidRPr="00445E1C">
        <w:rPr>
          <w:rFonts w:ascii="Times New Roman" w:hAnsi="Times New Roman" w:cs="Times New Roman"/>
          <w:sz w:val="28"/>
          <w:szCs w:val="28"/>
        </w:rPr>
        <w:t xml:space="preserve">Для работы алгоритма БПФ длина входного сигнала должна быть степенью двойки (например, 16, 32, 64 и т.д.). Если длина сигнала не соответствует этой величине, метод </w:t>
      </w:r>
      <w:proofErr w:type="spellStart"/>
      <w:r w:rsidRPr="00445E1C">
        <w:rPr>
          <w:rFonts w:ascii="Times New Roman" w:hAnsi="Times New Roman" w:cs="Times New Roman"/>
          <w:sz w:val="28"/>
          <w:szCs w:val="28"/>
        </w:rPr>
        <w:t>pad_to_power_of_two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5E1C">
        <w:rPr>
          <w:rFonts w:ascii="Times New Roman" w:hAnsi="Times New Roman" w:cs="Times New Roman"/>
          <w:sz w:val="28"/>
          <w:szCs w:val="28"/>
        </w:rPr>
        <w:t>дополняет сигнал нулями до ближайшей степени двойки.</w:t>
      </w:r>
    </w:p>
    <w:p w:rsidR="00445E1C" w:rsidRDefault="00445E1C" w:rsidP="00635FF7">
      <w:pPr>
        <w:rPr>
          <w:rFonts w:ascii="Times New Roman" w:hAnsi="Times New Roman" w:cs="Times New Roman"/>
          <w:sz w:val="28"/>
          <w:szCs w:val="28"/>
        </w:rPr>
      </w:pPr>
      <w:r w:rsidRPr="00445E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B77063" wp14:editId="7A74E93B">
            <wp:extent cx="5940425" cy="1043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1C" w:rsidRPr="00445E1C" w:rsidRDefault="00445E1C" w:rsidP="00445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445E1C">
        <w:rPr>
          <w:rFonts w:ascii="Times New Roman" w:hAnsi="Times New Roman" w:cs="Times New Roman"/>
          <w:sz w:val="28"/>
          <w:szCs w:val="28"/>
        </w:rPr>
        <w:t>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proofErr w:type="spellEnd"/>
      <w:r w:rsidRPr="00445E1C">
        <w:rPr>
          <w:rFonts w:ascii="Times New Roman" w:hAnsi="Times New Roman" w:cs="Times New Roman"/>
          <w:sz w:val="28"/>
          <w:szCs w:val="28"/>
        </w:rPr>
        <w:t xml:space="preserve"> реализует алгоритм БПФ на основе рекурсивного подхода «разделяй и властвуй». Алгоритм:</w:t>
      </w:r>
    </w:p>
    <w:p w:rsidR="00445E1C" w:rsidRPr="00445E1C" w:rsidRDefault="00445E1C" w:rsidP="00445E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5E1C">
        <w:rPr>
          <w:rFonts w:ascii="Times New Roman" w:hAnsi="Times New Roman" w:cs="Times New Roman"/>
          <w:sz w:val="28"/>
          <w:szCs w:val="28"/>
        </w:rPr>
        <w:t>Если длина сигнала N равна 1, то возвращается сам сигнал (базовый случай рекурсии).</w:t>
      </w:r>
    </w:p>
    <w:p w:rsidR="00445E1C" w:rsidRPr="00445E1C" w:rsidRDefault="00445E1C" w:rsidP="00445E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5E1C">
        <w:rPr>
          <w:rFonts w:ascii="Times New Roman" w:hAnsi="Times New Roman" w:cs="Times New Roman"/>
          <w:sz w:val="28"/>
          <w:szCs w:val="28"/>
        </w:rPr>
        <w:t xml:space="preserve">Иначе сигнал разделяется на два </w:t>
      </w:r>
      <w:proofErr w:type="spellStart"/>
      <w:r w:rsidRPr="00445E1C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445E1C">
        <w:rPr>
          <w:rFonts w:ascii="Times New Roman" w:hAnsi="Times New Roman" w:cs="Times New Roman"/>
          <w:sz w:val="28"/>
          <w:szCs w:val="28"/>
        </w:rPr>
        <w:t xml:space="preserve">: элементы с четными индексами и элементы с нечетными индексами. Для обоих </w:t>
      </w:r>
      <w:proofErr w:type="spellStart"/>
      <w:r w:rsidRPr="00445E1C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445E1C">
        <w:rPr>
          <w:rFonts w:ascii="Times New Roman" w:hAnsi="Times New Roman" w:cs="Times New Roman"/>
          <w:sz w:val="28"/>
          <w:szCs w:val="28"/>
        </w:rPr>
        <w:t xml:space="preserve"> рекурсивно вызывается функция </w:t>
      </w:r>
      <w:proofErr w:type="spellStart"/>
      <w:r w:rsidRPr="00445E1C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Pr="00445E1C">
        <w:rPr>
          <w:rFonts w:ascii="Times New Roman" w:hAnsi="Times New Roman" w:cs="Times New Roman"/>
          <w:sz w:val="28"/>
          <w:szCs w:val="28"/>
        </w:rPr>
        <w:t>.</w:t>
      </w:r>
    </w:p>
    <w:p w:rsidR="00445E1C" w:rsidRPr="00445E1C" w:rsidRDefault="00445E1C" w:rsidP="00445E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5E1C">
        <w:rPr>
          <w:rFonts w:ascii="Times New Roman" w:hAnsi="Times New Roman" w:cs="Times New Roman"/>
          <w:sz w:val="28"/>
          <w:szCs w:val="28"/>
        </w:rPr>
        <w:t xml:space="preserve">Вычисляется множитель T, который является весовым коэффициентом для каждого из нечетных индексов. </w:t>
      </w:r>
    </w:p>
    <w:p w:rsidR="00445E1C" w:rsidRPr="00445E1C" w:rsidRDefault="00445E1C" w:rsidP="00445E1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5E1C">
        <w:rPr>
          <w:rFonts w:ascii="Times New Roman" w:hAnsi="Times New Roman" w:cs="Times New Roman"/>
          <w:sz w:val="28"/>
          <w:szCs w:val="28"/>
        </w:rPr>
        <w:t>Финальный результат вычисляется через сумму и разность четных и нечетных компонент:</w:t>
      </w:r>
    </w:p>
    <w:p w:rsidR="00445E1C" w:rsidRPr="00445E1C" w:rsidRDefault="00445E1C" w:rsidP="00445E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5E1C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445E1C">
        <w:rPr>
          <w:rFonts w:ascii="Times New Roman" w:hAnsi="Times New Roman" w:cs="Times New Roman"/>
          <w:sz w:val="28"/>
          <w:szCs w:val="28"/>
          <w:lang w:val="en-US"/>
        </w:rPr>
        <w:t>X[k]=even[k]+T[</w:t>
      </w:r>
      <w:proofErr w:type="gramStart"/>
      <w:r w:rsidRPr="00445E1C">
        <w:rPr>
          <w:rFonts w:ascii="Times New Roman" w:hAnsi="Times New Roman" w:cs="Times New Roman"/>
          <w:sz w:val="28"/>
          <w:szCs w:val="28"/>
          <w:lang w:val="en-US"/>
        </w:rPr>
        <w:t>k]</w:t>
      </w:r>
      <w:r w:rsidRPr="00445E1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End"/>
      <w:r w:rsidRPr="00445E1C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445E1C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spellStart"/>
      <w:r w:rsidRPr="00445E1C">
        <w:rPr>
          <w:rFonts w:ascii="Times New Roman" w:hAnsi="Times New Roman" w:cs="Times New Roman"/>
          <w:sz w:val="28"/>
          <w:szCs w:val="28"/>
          <w:lang w:val="en-US"/>
        </w:rPr>
        <w:t>k+N</w:t>
      </w:r>
      <w:proofErr w:type="spellEnd"/>
      <w:r w:rsidRPr="00445E1C">
        <w:rPr>
          <w:rFonts w:ascii="Times New Roman" w:hAnsi="Times New Roman" w:cs="Times New Roman"/>
          <w:sz w:val="28"/>
          <w:szCs w:val="28"/>
          <w:lang w:val="en-US"/>
        </w:rPr>
        <w:t>/2]=even[k]−T[k]</w:t>
      </w:r>
    </w:p>
    <w:p w:rsidR="00445E1C" w:rsidRDefault="00445E1C" w:rsidP="00445E1C">
      <w:pPr>
        <w:rPr>
          <w:rFonts w:ascii="Times New Roman" w:hAnsi="Times New Roman" w:cs="Times New Roman"/>
          <w:sz w:val="28"/>
          <w:szCs w:val="28"/>
        </w:rPr>
      </w:pPr>
      <w:r w:rsidRPr="00445E1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445E1C">
        <w:rPr>
          <w:rFonts w:ascii="Times New Roman" w:hAnsi="Times New Roman" w:cs="Times New Roman"/>
          <w:sz w:val="28"/>
          <w:szCs w:val="28"/>
        </w:rPr>
        <w:t>Таким образом, на каждом шаге рекурсии сигнал делится пополам, что обеспечивает сложность алгоритма O(</w:t>
      </w:r>
      <w:proofErr w:type="spellStart"/>
      <w:r w:rsidRPr="00445E1C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445E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7FDC" w:rsidRDefault="00667FDC" w:rsidP="00445E1C">
      <w:pPr>
        <w:rPr>
          <w:rFonts w:ascii="Times New Roman" w:hAnsi="Times New Roman" w:cs="Times New Roman"/>
          <w:sz w:val="28"/>
          <w:szCs w:val="28"/>
        </w:rPr>
      </w:pPr>
      <w:r w:rsidRPr="00667F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A6E3B2" wp14:editId="1CA33284">
            <wp:extent cx="5940425" cy="2776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1C" w:rsidRDefault="00445E1C" w:rsidP="00445E1C">
      <w:pPr>
        <w:rPr>
          <w:rFonts w:ascii="Times New Roman" w:hAnsi="Times New Roman" w:cs="Times New Roman"/>
          <w:sz w:val="28"/>
          <w:szCs w:val="28"/>
        </w:rPr>
      </w:pPr>
    </w:p>
    <w:p w:rsidR="00445E1C" w:rsidRDefault="00445E1C" w:rsidP="00445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Pr="00445E1C">
        <w:rPr>
          <w:rFonts w:ascii="Times New Roman" w:hAnsi="Times New Roman" w:cs="Times New Roman"/>
          <w:sz w:val="28"/>
          <w:szCs w:val="28"/>
        </w:rPr>
        <w:t xml:space="preserve"> визуализацию сигнала в временной и частотной областях</w:t>
      </w:r>
      <w:r>
        <w:rPr>
          <w:rFonts w:ascii="Times New Roman" w:hAnsi="Times New Roman" w:cs="Times New Roman"/>
          <w:sz w:val="28"/>
          <w:szCs w:val="28"/>
        </w:rPr>
        <w:t xml:space="preserve"> отвечает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445E1C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proofErr w:type="spellEnd"/>
      <w:r w:rsidRPr="00445E1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45E1C">
        <w:rPr>
          <w:rFonts w:ascii="Times New Roman" w:hAnsi="Times New Roman" w:cs="Times New Roman"/>
          <w:sz w:val="28"/>
          <w:szCs w:val="28"/>
        </w:rPr>
        <w:t>тобража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45E1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445E1C">
        <w:rPr>
          <w:rFonts w:ascii="Times New Roman" w:hAnsi="Times New Roman" w:cs="Times New Roman"/>
          <w:sz w:val="28"/>
          <w:szCs w:val="28"/>
        </w:rPr>
        <w:t xml:space="preserve"> два графика</w:t>
      </w:r>
      <w:r>
        <w:rPr>
          <w:rFonts w:ascii="Times New Roman" w:hAnsi="Times New Roman" w:cs="Times New Roman"/>
          <w:sz w:val="28"/>
          <w:szCs w:val="28"/>
        </w:rPr>
        <w:t>: и</w:t>
      </w:r>
      <w:r w:rsidRPr="00445E1C">
        <w:rPr>
          <w:rFonts w:ascii="Times New Roman" w:hAnsi="Times New Roman" w:cs="Times New Roman"/>
          <w:sz w:val="28"/>
          <w:szCs w:val="28"/>
        </w:rPr>
        <w:t>сходный сигнал как функция от времени</w:t>
      </w:r>
      <w:r>
        <w:rPr>
          <w:rFonts w:ascii="Times New Roman" w:hAnsi="Times New Roman" w:cs="Times New Roman"/>
          <w:sz w:val="28"/>
          <w:szCs w:val="28"/>
        </w:rPr>
        <w:t xml:space="preserve"> и спектр</w:t>
      </w:r>
      <w:r w:rsidRPr="00445E1C">
        <w:rPr>
          <w:rFonts w:ascii="Times New Roman" w:hAnsi="Times New Roman" w:cs="Times New Roman"/>
          <w:sz w:val="28"/>
          <w:szCs w:val="28"/>
        </w:rPr>
        <w:t xml:space="preserve"> частот, где по </w:t>
      </w:r>
      <w:r>
        <w:rPr>
          <w:rFonts w:ascii="Times New Roman" w:hAnsi="Times New Roman" w:cs="Times New Roman"/>
          <w:sz w:val="28"/>
          <w:szCs w:val="28"/>
        </w:rPr>
        <w:t xml:space="preserve">Ох </w:t>
      </w:r>
      <w:r w:rsidRPr="00445E1C">
        <w:rPr>
          <w:rFonts w:ascii="Times New Roman" w:hAnsi="Times New Roman" w:cs="Times New Roman"/>
          <w:sz w:val="28"/>
          <w:szCs w:val="28"/>
        </w:rPr>
        <w:t xml:space="preserve">откладывается частота, а по </w:t>
      </w:r>
      <w:r>
        <w:rPr>
          <w:rFonts w:ascii="Times New Roman" w:hAnsi="Times New Roman" w:cs="Times New Roman"/>
          <w:sz w:val="28"/>
          <w:szCs w:val="28"/>
        </w:rPr>
        <w:t>Оу</w:t>
      </w:r>
      <w:r w:rsidRPr="00445E1C">
        <w:rPr>
          <w:rFonts w:ascii="Times New Roman" w:hAnsi="Times New Roman" w:cs="Times New Roman"/>
          <w:sz w:val="28"/>
          <w:szCs w:val="28"/>
        </w:rPr>
        <w:t xml:space="preserve"> — амплитуда сигнала.</w:t>
      </w:r>
    </w:p>
    <w:p w:rsidR="00445E1C" w:rsidRDefault="00667FDC" w:rsidP="00445E1C">
      <w:pPr>
        <w:rPr>
          <w:rFonts w:ascii="Times New Roman" w:hAnsi="Times New Roman" w:cs="Times New Roman"/>
          <w:sz w:val="28"/>
          <w:szCs w:val="28"/>
        </w:rPr>
      </w:pPr>
      <w:r w:rsidRPr="00667F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2B3554" wp14:editId="7818D6D6">
            <wp:extent cx="5940425" cy="29762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67FDC" w:rsidRDefault="00667FDC" w:rsidP="00667FDC">
      <w:pPr>
        <w:rPr>
          <w:rFonts w:ascii="Times New Roman" w:hAnsi="Times New Roman" w:cs="Times New Roman"/>
          <w:sz w:val="28"/>
          <w:szCs w:val="28"/>
        </w:rPr>
      </w:pPr>
      <w:r w:rsidRPr="00445E1C">
        <w:rPr>
          <w:rFonts w:ascii="Times New Roman" w:hAnsi="Times New Roman" w:cs="Times New Roman"/>
          <w:sz w:val="28"/>
          <w:szCs w:val="28"/>
        </w:rPr>
        <w:t>Реализация БПФ показала значительное сокращение вычислительного времени по сравнению с классическим методом преобразования Фурье. В результате на частотном спектре наблюдался четкий пик, соответствующий частоте исходного сигнала, что подтвердило правильность работы алгоритма.</w:t>
      </w:r>
    </w:p>
    <w:p w:rsidR="00667FDC" w:rsidRDefault="00667FDC" w:rsidP="00445E1C">
      <w:pPr>
        <w:rPr>
          <w:rFonts w:ascii="Times New Roman" w:hAnsi="Times New Roman" w:cs="Times New Roman"/>
          <w:sz w:val="28"/>
          <w:szCs w:val="28"/>
        </w:rPr>
      </w:pPr>
    </w:p>
    <w:p w:rsidR="00667FDC" w:rsidRDefault="00445E1C" w:rsidP="00445E1C">
      <w:pPr>
        <w:rPr>
          <w:rFonts w:ascii="Times New Roman" w:hAnsi="Times New Roman" w:cs="Times New Roman"/>
          <w:sz w:val="28"/>
          <w:szCs w:val="28"/>
        </w:rPr>
      </w:pPr>
      <w:r w:rsidRPr="00667FD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FDC">
        <w:rPr>
          <w:rFonts w:ascii="Times New Roman" w:hAnsi="Times New Roman" w:cs="Times New Roman"/>
          <w:sz w:val="28"/>
          <w:szCs w:val="28"/>
        </w:rPr>
        <w:t xml:space="preserve">в </w:t>
      </w:r>
      <w:r w:rsidR="00667FDC" w:rsidRPr="00667FDC">
        <w:rPr>
          <w:rFonts w:ascii="Times New Roman" w:hAnsi="Times New Roman" w:cs="Times New Roman"/>
          <w:sz w:val="28"/>
          <w:szCs w:val="28"/>
        </w:rPr>
        <w:t>ходе лабораторной работы был реализован</w:t>
      </w:r>
      <w:r w:rsidR="00667FDC">
        <w:rPr>
          <w:rFonts w:ascii="Times New Roman" w:hAnsi="Times New Roman" w:cs="Times New Roman"/>
          <w:sz w:val="28"/>
          <w:szCs w:val="28"/>
        </w:rPr>
        <w:t xml:space="preserve"> </w:t>
      </w:r>
      <w:r w:rsidR="00667FDC" w:rsidRPr="00667FDC">
        <w:rPr>
          <w:rFonts w:ascii="Times New Roman" w:hAnsi="Times New Roman" w:cs="Times New Roman"/>
          <w:sz w:val="28"/>
          <w:szCs w:val="28"/>
        </w:rPr>
        <w:t>алгоритм БПФ, что позволило на практике понять работу одного из наиболее важных инструментов анализа сигналов в частотной области. Алгоритм БПФ является эффективным благодаря рекурсивному делению задачи, что делает его быстрее обычного преобразования Фурье.</w:t>
      </w:r>
    </w:p>
    <w:p w:rsidR="00445E1C" w:rsidRPr="00445E1C" w:rsidRDefault="00445E1C" w:rsidP="00445E1C">
      <w:pPr>
        <w:rPr>
          <w:rFonts w:ascii="Times New Roman" w:hAnsi="Times New Roman" w:cs="Times New Roman"/>
          <w:sz w:val="28"/>
          <w:szCs w:val="28"/>
        </w:rPr>
      </w:pPr>
    </w:p>
    <w:p w:rsidR="00445E1C" w:rsidRPr="00445E1C" w:rsidRDefault="00445E1C" w:rsidP="00445E1C">
      <w:pPr>
        <w:rPr>
          <w:rFonts w:ascii="Times New Roman" w:hAnsi="Times New Roman" w:cs="Times New Roman"/>
          <w:sz w:val="28"/>
          <w:szCs w:val="28"/>
        </w:rPr>
      </w:pPr>
    </w:p>
    <w:p w:rsidR="00445E1C" w:rsidRDefault="00445E1C" w:rsidP="00635FF7">
      <w:pPr>
        <w:rPr>
          <w:rFonts w:ascii="Times New Roman" w:hAnsi="Times New Roman" w:cs="Times New Roman"/>
          <w:sz w:val="28"/>
          <w:szCs w:val="28"/>
        </w:rPr>
      </w:pPr>
    </w:p>
    <w:p w:rsidR="00445E1C" w:rsidRPr="00635FF7" w:rsidRDefault="00445E1C" w:rsidP="00635FF7">
      <w:pPr>
        <w:rPr>
          <w:rFonts w:ascii="Times New Roman" w:hAnsi="Times New Roman" w:cs="Times New Roman"/>
          <w:sz w:val="28"/>
          <w:szCs w:val="28"/>
        </w:rPr>
      </w:pPr>
    </w:p>
    <w:sectPr w:rsidR="00445E1C" w:rsidRPr="00635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70BB3"/>
    <w:multiLevelType w:val="multilevel"/>
    <w:tmpl w:val="FAD0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A7932"/>
    <w:multiLevelType w:val="multilevel"/>
    <w:tmpl w:val="8C8A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43BA2"/>
    <w:multiLevelType w:val="multilevel"/>
    <w:tmpl w:val="D6A6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F7"/>
    <w:rsid w:val="00445E1C"/>
    <w:rsid w:val="00635FF7"/>
    <w:rsid w:val="00667FDC"/>
    <w:rsid w:val="00F5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E005"/>
  <w15:chartTrackingRefBased/>
  <w15:docId w15:val="{77FE1031-9283-44B7-B590-C03ED29A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FF7"/>
  </w:style>
  <w:style w:type="paragraph" w:styleId="3">
    <w:name w:val="heading 3"/>
    <w:basedOn w:val="a"/>
    <w:link w:val="30"/>
    <w:uiPriority w:val="9"/>
    <w:qFormat/>
    <w:rsid w:val="00635F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35F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1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1</cp:revision>
  <dcterms:created xsi:type="dcterms:W3CDTF">2024-10-02T12:55:00Z</dcterms:created>
  <dcterms:modified xsi:type="dcterms:W3CDTF">2024-10-02T13:44:00Z</dcterms:modified>
</cp:coreProperties>
</file>