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62EA" w:rsidRPr="0007720A" w:rsidRDefault="00C362EA" w:rsidP="00C362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:rsidR="00C362EA" w:rsidRPr="0007720A" w:rsidRDefault="00C362EA" w:rsidP="00C36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2EA" w:rsidRPr="0007720A" w:rsidRDefault="00C362EA" w:rsidP="00C362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БЕЛОРУССКИЙ  ГОСУДАРСТВЕННЫЙ УНИВЕРСИТЕТ</w:t>
      </w:r>
    </w:p>
    <w:p w:rsidR="00C362EA" w:rsidRPr="0007720A" w:rsidRDefault="00C362EA" w:rsidP="00C362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ИНФОРМАТИКИ И РАДИОЭЛЕКТРОНИКИ</w:t>
      </w:r>
    </w:p>
    <w:p w:rsidR="00C362EA" w:rsidRPr="0007720A" w:rsidRDefault="00C362EA" w:rsidP="00C36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2EA" w:rsidRPr="0007720A" w:rsidRDefault="00C362EA" w:rsidP="00C36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Факультет      Информационных технологий и управления</w:t>
      </w:r>
    </w:p>
    <w:p w:rsidR="00C362EA" w:rsidRPr="0007720A" w:rsidRDefault="00C362EA" w:rsidP="00C36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Кафедра         Интеллектуальных информационных технологий</w:t>
      </w:r>
    </w:p>
    <w:p w:rsidR="00C362EA" w:rsidRPr="0007720A" w:rsidRDefault="00C362EA" w:rsidP="00C362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362EA" w:rsidRPr="0007720A" w:rsidRDefault="00C362EA" w:rsidP="00C362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ОТЧЁТ</w:t>
      </w:r>
    </w:p>
    <w:p w:rsidR="00C362EA" w:rsidRPr="0007720A" w:rsidRDefault="00C362EA" w:rsidP="00C362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</w:p>
    <w:p w:rsidR="00C362EA" w:rsidRDefault="00C362EA" w:rsidP="00C362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Обработка изображений </w:t>
      </w:r>
    </w:p>
    <w:p w:rsidR="00C362EA" w:rsidRDefault="00C362EA" w:rsidP="00C362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интеллектуальных системах</w:t>
      </w: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</w:p>
    <w:p w:rsidR="00C362EA" w:rsidRPr="0007720A" w:rsidRDefault="00C362EA" w:rsidP="00C362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10</w:t>
      </w:r>
    </w:p>
    <w:p w:rsidR="00C362EA" w:rsidRPr="0007720A" w:rsidRDefault="00C362EA" w:rsidP="00C362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362EA" w:rsidRPr="0007720A" w:rsidRDefault="00C362EA" w:rsidP="00C362E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Выполнила:</w:t>
      </w:r>
    </w:p>
    <w:p w:rsidR="00C362EA" w:rsidRPr="0007720A" w:rsidRDefault="00C362EA" w:rsidP="00C362E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Демидовец Д.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В., гр. 221703</w:t>
      </w:r>
    </w:p>
    <w:p w:rsidR="00C362EA" w:rsidRPr="0007720A" w:rsidRDefault="00C362EA" w:rsidP="00C362E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:rsidR="00C362EA" w:rsidRPr="0007720A" w:rsidRDefault="00C362EA" w:rsidP="00C362E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Сальников Д. А.</w:t>
      </w:r>
    </w:p>
    <w:p w:rsidR="00C362EA" w:rsidRDefault="00C362EA" w:rsidP="00C362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362EA" w:rsidRDefault="00C362EA" w:rsidP="00C362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2EA" w:rsidRDefault="00C362EA" w:rsidP="00C362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2EA" w:rsidRDefault="00C362EA" w:rsidP="00C362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2EA" w:rsidRPr="0007720A" w:rsidRDefault="00C362EA" w:rsidP="00C362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2EA" w:rsidRPr="0007720A" w:rsidRDefault="00C362EA" w:rsidP="00C362EA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Минск, 2024</w:t>
      </w:r>
    </w:p>
    <w:p w:rsidR="00C362EA" w:rsidRPr="00635FF7" w:rsidRDefault="00C362EA" w:rsidP="00C362EA">
      <w:pPr>
        <w:spacing w:before="240" w:after="60" w:line="390" w:lineRule="atLeast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bookmarkStart w:id="0" w:name="s1"/>
      <w:r w:rsidRPr="00635F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635F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Улучшение яркостно-контрастных характеристик изображения</w:t>
      </w:r>
      <w:r w:rsidRPr="00635F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bookmarkEnd w:id="0"/>
    <w:p w:rsidR="00C362EA" w:rsidRDefault="00C362EA" w:rsidP="00C362EA">
      <w:pPr>
        <w:rPr>
          <w:rFonts w:ascii="Times New Roman" w:hAnsi="Times New Roman" w:cs="Times New Roman"/>
          <w:sz w:val="28"/>
          <w:szCs w:val="28"/>
        </w:rPr>
      </w:pPr>
      <w:r w:rsidRPr="00635FF7">
        <w:rPr>
          <w:rFonts w:ascii="Times New Roman" w:hAnsi="Times New Roman" w:cs="Times New Roman"/>
          <w:sz w:val="28"/>
          <w:szCs w:val="28"/>
        </w:rPr>
        <w:t>В данной лабораторной работе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35FF7">
        <w:rPr>
          <w:rFonts w:ascii="Times New Roman" w:hAnsi="Times New Roman" w:cs="Times New Roman"/>
          <w:sz w:val="28"/>
          <w:szCs w:val="28"/>
        </w:rPr>
        <w:t xml:space="preserve"> реализован</w:t>
      </w:r>
      <w:bookmarkStart w:id="1" w:name="s2"/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547EE2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47EE2">
        <w:rPr>
          <w:rFonts w:ascii="Times New Roman" w:hAnsi="Times New Roman" w:cs="Times New Roman"/>
          <w:sz w:val="28"/>
          <w:szCs w:val="28"/>
        </w:rPr>
        <w:t xml:space="preserve">, которая может 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выравнивать яркости двух изображений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сторонних библиотек. </w:t>
      </w:r>
    </w:p>
    <w:p w:rsidR="00C362EA" w:rsidRDefault="00C362EA" w:rsidP="00C36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635FF7">
        <w:rPr>
          <w:rFonts w:ascii="Times New Roman" w:hAnsi="Times New Roman" w:cs="Times New Roman"/>
          <w:sz w:val="28"/>
          <w:szCs w:val="28"/>
        </w:rPr>
        <w:t>ель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</w:t>
      </w:r>
      <w:r w:rsidRPr="00635FF7">
        <w:rPr>
          <w:rFonts w:ascii="Times New Roman" w:hAnsi="Times New Roman" w:cs="Times New Roman"/>
          <w:sz w:val="28"/>
          <w:szCs w:val="28"/>
        </w:rPr>
        <w:t xml:space="preserve"> работы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62EA">
        <w:rPr>
          <w:rFonts w:ascii="Times New Roman" w:hAnsi="Times New Roman" w:cs="Times New Roman"/>
          <w:sz w:val="28"/>
          <w:szCs w:val="28"/>
        </w:rPr>
        <w:t>изучить и реализовать методы улучшения яркости и контраста изображений с помощью программных алгоритмов, а именно выравнивания яркости. Это включает корректировку яркости и контраста изображений, что позволяет улучшить их визуальное качество и сделать детали более различимыми. Основная задача — добиться однородной яркости на двух изображениях, чтобы они выглядели одинаково освещёнными и контрастными, что важно для анализа и обработки изображений в компьютерном зрении, медицине и других приложениях.</w:t>
      </w:r>
    </w:p>
    <w:p w:rsidR="00C362EA" w:rsidRDefault="00C362EA" w:rsidP="00C36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C362EA">
        <w:rPr>
          <w:rFonts w:ascii="Times New Roman" w:hAnsi="Times New Roman" w:cs="Times New Roman"/>
          <w:sz w:val="28"/>
          <w:szCs w:val="28"/>
        </w:rPr>
        <w:t>выполняет выравнивание яркости для двух изображений с помощью адаптивного выравнивания гистограммы, известного как CLAHE (Contrast Limited Adaptive Histogram Equalization). CLAHE корректирует яркость, улучшая контраст в локальных областях изображения, что помогает выделить детали и равномерно распределить уровни яркости.</w:t>
      </w:r>
    </w:p>
    <w:p w:rsidR="00C362EA" w:rsidRDefault="00C362EA" w:rsidP="00C36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</w:p>
    <w:p w:rsidR="00C362EA" w:rsidRDefault="00C362EA" w:rsidP="00C362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62EA">
        <w:rPr>
          <w:rFonts w:ascii="Times New Roman" w:hAnsi="Times New Roman" w:cs="Times New Roman"/>
          <w:sz w:val="28"/>
          <w:szCs w:val="28"/>
        </w:rPr>
        <w:t>Каждое изображение переводится из цветового пространства BGR (с которым работает OpenCV) в YCrCb. В этом цветовом пространстве компонент Y представляет яркость (интенсивность света), а Cr и Cb отвечают за цветовые составляющие. Это позволяет корректировать только яркость, не затрагивая цвета.</w:t>
      </w:r>
    </w:p>
    <w:p w:rsidR="00C362EA" w:rsidRDefault="004517AE" w:rsidP="00C362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17AE">
        <w:rPr>
          <w:rFonts w:ascii="Times New Roman" w:hAnsi="Times New Roman" w:cs="Times New Roman"/>
          <w:sz w:val="28"/>
          <w:szCs w:val="28"/>
        </w:rPr>
        <w:t>Из цветового изображения извлекаются каналы Y, Cr, и Cb, где Y отвечает за яркость. Далее корректируется только канал яркости Y, что предотвращает изменения в цвете изображения.</w:t>
      </w:r>
    </w:p>
    <w:p w:rsidR="004517AE" w:rsidRDefault="004517AE" w:rsidP="00C362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17AE">
        <w:rPr>
          <w:rFonts w:ascii="Times New Roman" w:hAnsi="Times New Roman" w:cs="Times New Roman"/>
          <w:sz w:val="28"/>
          <w:szCs w:val="28"/>
        </w:rPr>
        <w:t>Объект CLAHE создаётся с ограничением на контраст (clipLimit=2.0) и размером сетки (tileGridSize=(8, 8)). Эти параметры управляют уровнем выравнивания яркости и контраста. CLAHE применяет адаптивное выравнивание гистограммы к каналу Y, делая его равномернее распределённым и улучшая видимость деталей.</w:t>
      </w:r>
    </w:p>
    <w:p w:rsidR="004517AE" w:rsidRDefault="004517AE" w:rsidP="00C362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17AE">
        <w:rPr>
          <w:rFonts w:ascii="Times New Roman" w:hAnsi="Times New Roman" w:cs="Times New Roman"/>
          <w:sz w:val="28"/>
          <w:szCs w:val="28"/>
        </w:rPr>
        <w:t>После улучшения яркости каналы Y, Cr, и Cb объединяются. Затем изображение переводится обратно в цветовое пространство BGR для отображения.</w:t>
      </w:r>
    </w:p>
    <w:p w:rsidR="004517AE" w:rsidRPr="004517AE" w:rsidRDefault="004517AE" w:rsidP="004517AE">
      <w:pPr>
        <w:ind w:left="426"/>
        <w:rPr>
          <w:rFonts w:ascii="Times New Roman" w:hAnsi="Times New Roman" w:cs="Times New Roman"/>
          <w:sz w:val="28"/>
          <w:szCs w:val="28"/>
        </w:rPr>
      </w:pPr>
      <w:r w:rsidRPr="004517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C8FB39" wp14:editId="597587D2">
            <wp:extent cx="5128260" cy="2366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0433" cy="237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AE" w:rsidRDefault="004517AE" w:rsidP="00C362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17AE">
        <w:rPr>
          <w:rFonts w:ascii="Times New Roman" w:hAnsi="Times New Roman" w:cs="Times New Roman"/>
          <w:sz w:val="28"/>
          <w:szCs w:val="28"/>
        </w:rPr>
        <w:t>Алгоритм применяется к каждому изображению отдельно, улучшая их яркостные характеристики.</w:t>
      </w:r>
    </w:p>
    <w:p w:rsidR="004517AE" w:rsidRPr="004517AE" w:rsidRDefault="004517AE" w:rsidP="004517AE">
      <w:pPr>
        <w:ind w:left="426"/>
        <w:rPr>
          <w:rFonts w:ascii="Times New Roman" w:hAnsi="Times New Roman" w:cs="Times New Roman"/>
          <w:sz w:val="28"/>
          <w:szCs w:val="28"/>
        </w:rPr>
      </w:pPr>
      <w:r w:rsidRPr="004517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2190E5" wp14:editId="67EADB31">
            <wp:extent cx="3718560" cy="13928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7683" cy="141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AE" w:rsidRDefault="004517AE" w:rsidP="00C362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17AE">
        <w:rPr>
          <w:rFonts w:ascii="Times New Roman" w:hAnsi="Times New Roman" w:cs="Times New Roman"/>
          <w:sz w:val="28"/>
          <w:szCs w:val="28"/>
        </w:rPr>
        <w:t>Оригинальные и обработанные изображения отображаются с помощью matplotlib для визуального сравнения.</w:t>
      </w:r>
    </w:p>
    <w:p w:rsidR="004517AE" w:rsidRPr="004517AE" w:rsidRDefault="004517AE" w:rsidP="004517AE">
      <w:pPr>
        <w:ind w:left="426"/>
        <w:rPr>
          <w:rFonts w:ascii="Times New Roman" w:hAnsi="Times New Roman" w:cs="Times New Roman"/>
          <w:sz w:val="28"/>
          <w:szCs w:val="28"/>
        </w:rPr>
      </w:pPr>
      <w:r w:rsidRPr="004517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725FB0" wp14:editId="4E154A4A">
            <wp:extent cx="3977640" cy="257621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409" cy="258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4F" w:rsidRDefault="0070714F" w:rsidP="004517AE">
      <w:pPr>
        <w:rPr>
          <w:rFonts w:ascii="Times New Roman" w:hAnsi="Times New Roman" w:cs="Times New Roman"/>
          <w:sz w:val="28"/>
          <w:szCs w:val="28"/>
        </w:rPr>
      </w:pPr>
      <w:r w:rsidRPr="0070714F">
        <w:rPr>
          <w:rFonts w:ascii="Times New Roman" w:hAnsi="Times New Roman" w:cs="Times New Roman"/>
          <w:sz w:val="28"/>
          <w:szCs w:val="28"/>
        </w:rPr>
        <w:t>Этот метод подходит для обработки изображений с неравномерным освещением, поскольку адаптивно корректирует яркость в каждой локальной области, что делает детали более различимыми и выравнивает яркость в целом.</w:t>
      </w:r>
    </w:p>
    <w:p w:rsidR="0070714F" w:rsidRDefault="0070714F" w:rsidP="004517AE">
      <w:pPr>
        <w:rPr>
          <w:rFonts w:ascii="Times New Roman" w:hAnsi="Times New Roman" w:cs="Times New Roman"/>
          <w:sz w:val="28"/>
          <w:szCs w:val="28"/>
        </w:rPr>
      </w:pPr>
    </w:p>
    <w:p w:rsidR="0070714F" w:rsidRDefault="0070714F" w:rsidP="0045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  <w:bookmarkStart w:id="2" w:name="_GoBack"/>
      <w:bookmarkEnd w:id="2"/>
    </w:p>
    <w:p w:rsidR="0070714F" w:rsidRPr="0070714F" w:rsidRDefault="0070714F" w:rsidP="004517AE">
      <w:pPr>
        <w:rPr>
          <w:rFonts w:ascii="Times New Roman" w:hAnsi="Times New Roman" w:cs="Times New Roman"/>
          <w:sz w:val="28"/>
          <w:szCs w:val="28"/>
        </w:rPr>
      </w:pPr>
      <w:r w:rsidRPr="007071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6ADD7E" wp14:editId="71606819">
            <wp:extent cx="5940425" cy="4992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4F" w:rsidRDefault="0070714F" w:rsidP="004517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517AE" w:rsidRPr="004517AE" w:rsidRDefault="004517AE" w:rsidP="004517AE">
      <w:pPr>
        <w:rPr>
          <w:rFonts w:ascii="Times New Roman" w:hAnsi="Times New Roman" w:cs="Times New Roman"/>
          <w:sz w:val="28"/>
          <w:szCs w:val="28"/>
        </w:rPr>
      </w:pPr>
      <w:r w:rsidRPr="004517A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451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использованный в работе </w:t>
      </w:r>
      <w:r w:rsidRPr="004517AE">
        <w:rPr>
          <w:rFonts w:ascii="Times New Roman" w:hAnsi="Times New Roman" w:cs="Times New Roman"/>
          <w:sz w:val="28"/>
          <w:szCs w:val="28"/>
        </w:rPr>
        <w:t>подход позволил повысить яркостно-контрастные характеристики изображений, делая детали более различимыми и улучшая визуальное восприятие в условиях неравномерного освещения. CLAHE показал себя эффективным, поскольку адаптивно корректирует яркость, сохраняя при этом естественные цвета и предотвращая избыточное увеличение контраста.</w:t>
      </w:r>
    </w:p>
    <w:sectPr w:rsidR="004517AE" w:rsidRPr="00451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153471"/>
    <w:multiLevelType w:val="hybridMultilevel"/>
    <w:tmpl w:val="F790E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EA"/>
    <w:rsid w:val="004517AE"/>
    <w:rsid w:val="0070714F"/>
    <w:rsid w:val="00C3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ADFFD"/>
  <w15:chartTrackingRefBased/>
  <w15:docId w15:val="{67C1A313-9B11-40BA-BA78-C77E2A46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2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2</cp:revision>
  <dcterms:created xsi:type="dcterms:W3CDTF">2024-10-30T11:24:00Z</dcterms:created>
  <dcterms:modified xsi:type="dcterms:W3CDTF">2024-10-30T11:45:00Z</dcterms:modified>
</cp:coreProperties>
</file>