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CD2A" w14:textId="77777777" w:rsidR="001D239A" w:rsidRDefault="00000000">
      <w:pPr>
        <w:spacing w:after="230" w:line="308" w:lineRule="auto"/>
        <w:ind w:left="3790" w:right="3803" w:firstLine="1174"/>
      </w:pPr>
      <w:r>
        <w:rPr>
          <w:sz w:val="12"/>
        </w:rPr>
        <w:t xml:space="preserve">  </w:t>
      </w:r>
      <w:r>
        <w:rPr>
          <w:sz w:val="20"/>
        </w:rPr>
        <w:t xml:space="preserve">HUMAN HABITATS  </w:t>
      </w:r>
    </w:p>
    <w:p w14:paraId="5307BCE4" w14:textId="77777777" w:rsidR="001D239A" w:rsidRDefault="00000000">
      <w:pPr>
        <w:spacing w:after="0"/>
        <w:ind w:right="13"/>
        <w:jc w:val="center"/>
      </w:pPr>
      <w:r>
        <w:rPr>
          <w:b/>
          <w:sz w:val="48"/>
        </w:rPr>
        <w:t xml:space="preserve">MANAGING STAFF ON PROBATION </w:t>
      </w:r>
    </w:p>
    <w:p w14:paraId="6AE661C0" w14:textId="77777777" w:rsidR="001D239A" w:rsidRDefault="00000000">
      <w:pPr>
        <w:spacing w:after="4"/>
        <w:ind w:left="10" w:right="14" w:hanging="10"/>
        <w:jc w:val="center"/>
      </w:pPr>
      <w:r>
        <w:rPr>
          <w:b/>
          <w:sz w:val="20"/>
        </w:rPr>
        <w:t xml:space="preserve">Executive Policy </w:t>
      </w:r>
    </w:p>
    <w:p w14:paraId="2340E44F" w14:textId="77777777" w:rsidR="001D239A" w:rsidRDefault="00000000">
      <w:pPr>
        <w:spacing w:after="102"/>
        <w:ind w:left="10" w:right="11" w:hanging="10"/>
        <w:jc w:val="center"/>
      </w:pPr>
      <w:r>
        <w:rPr>
          <w:b/>
          <w:sz w:val="20"/>
        </w:rPr>
        <w:t xml:space="preserve">November 2024 </w:t>
      </w:r>
    </w:p>
    <w:p w14:paraId="0B83715C" w14:textId="77777777" w:rsidR="001D239A" w:rsidRDefault="00000000">
      <w:pPr>
        <w:pStyle w:val="Heading1"/>
        <w:ind w:left="123"/>
      </w:pPr>
      <w:r>
        <w:t xml:space="preserve">Policy Summary </w:t>
      </w:r>
    </w:p>
    <w:tbl>
      <w:tblPr>
        <w:tblW w:w="9070" w:type="dxa"/>
        <w:tblInd w:w="20" w:type="dxa"/>
        <w:tblCellMar>
          <w:left w:w="0" w:type="dxa"/>
          <w:right w:w="115" w:type="dxa"/>
        </w:tblCellMar>
        <w:tblLook w:val="04A0" w:firstRow="1" w:lastRow="0" w:firstColumn="1" w:lastColumn="0" w:noHBand="0" w:noVBand="1"/>
      </w:tblPr>
      <w:tblGrid>
        <w:gridCol w:w="2585"/>
        <w:gridCol w:w="6485"/>
      </w:tblGrid>
      <w:tr w:rsidR="001D239A" w:rsidRPr="003E5078" w14:paraId="38B86E63" w14:textId="77777777" w:rsidTr="003E5078">
        <w:trPr>
          <w:trHeight w:val="487"/>
        </w:trPr>
        <w:tc>
          <w:tcPr>
            <w:tcW w:w="2585" w:type="dxa"/>
            <w:tcBorders>
              <w:top w:val="single" w:sz="4" w:space="0" w:color="000000"/>
              <w:left w:val="nil"/>
              <w:bottom w:val="single" w:sz="4" w:space="0" w:color="000000"/>
              <w:right w:val="nil"/>
            </w:tcBorders>
            <w:vAlign w:val="center"/>
          </w:tcPr>
          <w:p w14:paraId="4CA094E9" w14:textId="77777777" w:rsidR="001D239A" w:rsidRPr="003E5078" w:rsidRDefault="00000000" w:rsidP="003E5078">
            <w:pPr>
              <w:spacing w:after="0"/>
              <w:ind w:left="108"/>
            </w:pPr>
            <w:r w:rsidRPr="003E5078">
              <w:rPr>
                <w:sz w:val="18"/>
              </w:rPr>
              <w:t xml:space="preserve">Policy Name: </w:t>
            </w:r>
          </w:p>
        </w:tc>
        <w:tc>
          <w:tcPr>
            <w:tcW w:w="6485" w:type="dxa"/>
            <w:tcBorders>
              <w:top w:val="single" w:sz="4" w:space="0" w:color="000000"/>
              <w:left w:val="nil"/>
              <w:bottom w:val="single" w:sz="4" w:space="0" w:color="000000"/>
              <w:right w:val="nil"/>
            </w:tcBorders>
            <w:vAlign w:val="center"/>
          </w:tcPr>
          <w:p w14:paraId="477D9B37" w14:textId="77777777" w:rsidR="001D239A" w:rsidRPr="003E5078" w:rsidRDefault="00000000" w:rsidP="003E5078">
            <w:pPr>
              <w:spacing w:after="0"/>
            </w:pPr>
            <w:r w:rsidRPr="003E5078">
              <w:rPr>
                <w:sz w:val="18"/>
              </w:rPr>
              <w:t xml:space="preserve">Management of Staff on Probation  </w:t>
            </w:r>
          </w:p>
        </w:tc>
      </w:tr>
      <w:tr w:rsidR="001D239A" w:rsidRPr="003E5078" w14:paraId="664CF22E" w14:textId="77777777" w:rsidTr="003E5078">
        <w:trPr>
          <w:trHeight w:val="490"/>
        </w:trPr>
        <w:tc>
          <w:tcPr>
            <w:tcW w:w="2585" w:type="dxa"/>
            <w:tcBorders>
              <w:top w:val="single" w:sz="4" w:space="0" w:color="000000"/>
              <w:left w:val="nil"/>
              <w:bottom w:val="single" w:sz="4" w:space="0" w:color="000000"/>
              <w:right w:val="nil"/>
            </w:tcBorders>
            <w:vAlign w:val="center"/>
          </w:tcPr>
          <w:p w14:paraId="166FAAE7" w14:textId="77777777" w:rsidR="001D239A" w:rsidRPr="003E5078" w:rsidRDefault="00000000" w:rsidP="003E5078">
            <w:pPr>
              <w:spacing w:after="0"/>
              <w:ind w:left="108"/>
            </w:pPr>
            <w:r w:rsidRPr="003E5078">
              <w:rPr>
                <w:sz w:val="18"/>
              </w:rPr>
              <w:t xml:space="preserve">Attributable to: </w:t>
            </w:r>
          </w:p>
        </w:tc>
        <w:tc>
          <w:tcPr>
            <w:tcW w:w="6485" w:type="dxa"/>
            <w:tcBorders>
              <w:top w:val="single" w:sz="4" w:space="0" w:color="000000"/>
              <w:left w:val="nil"/>
              <w:bottom w:val="single" w:sz="4" w:space="0" w:color="000000"/>
              <w:right w:val="nil"/>
            </w:tcBorders>
            <w:vAlign w:val="center"/>
          </w:tcPr>
          <w:p w14:paraId="54FC18B6" w14:textId="77777777" w:rsidR="001D239A" w:rsidRPr="003E5078" w:rsidRDefault="00000000" w:rsidP="003E5078">
            <w:pPr>
              <w:spacing w:after="0"/>
            </w:pPr>
            <w:r w:rsidRPr="003E5078">
              <w:rPr>
                <w:sz w:val="18"/>
              </w:rPr>
              <w:t xml:space="preserve">Executive Management </w:t>
            </w:r>
          </w:p>
        </w:tc>
      </w:tr>
    </w:tbl>
    <w:p w14:paraId="30F3B66A" w14:textId="77777777" w:rsidR="001D239A" w:rsidRDefault="00000000">
      <w:pPr>
        <w:spacing w:after="125" w:line="253" w:lineRule="auto"/>
        <w:ind w:left="122" w:right="67" w:hanging="9"/>
      </w:pPr>
      <w:r>
        <w:rPr>
          <w:sz w:val="18"/>
        </w:rPr>
        <w:t xml:space="preserve">At Human Habitats, we recognise the importance of supporting our employees through their probation period. The probation period for the employees covers 6 months and gives the HH business time to both train and assess candidate compatibility for the role they’re performing and their company fit. During this time HH will provide on-boarding, assess candidates against level/role, monitor performance and ascertaining cultural fit within the team and business. </w:t>
      </w:r>
    </w:p>
    <w:p w14:paraId="10A9C2F9" w14:textId="77777777" w:rsidR="001D239A" w:rsidRDefault="00000000">
      <w:pPr>
        <w:spacing w:after="125" w:line="253" w:lineRule="auto"/>
        <w:ind w:left="122" w:right="67" w:hanging="9"/>
      </w:pPr>
      <w:r>
        <w:rPr>
          <w:sz w:val="18"/>
        </w:rPr>
        <w:t xml:space="preserve">As HH provides employees with access to a Flexible Work Policy (FWP), during probation, HH will ensure appropriate monitoring and mentoring is in place during the probation period to give new employees the best possible chance of success prior to beginning flexible work for the company. </w:t>
      </w:r>
    </w:p>
    <w:p w14:paraId="5BA9825A" w14:textId="77777777" w:rsidR="001D239A" w:rsidRDefault="00000000">
      <w:pPr>
        <w:spacing w:after="3" w:line="253" w:lineRule="auto"/>
        <w:ind w:left="122" w:right="67" w:hanging="9"/>
      </w:pPr>
      <w:r>
        <w:rPr>
          <w:sz w:val="18"/>
        </w:rPr>
        <w:t xml:space="preserve">This policy is a guideline for the management/support of employees and access to Flexible Working Policy. </w:t>
      </w:r>
    </w:p>
    <w:p w14:paraId="10FAA3DE" w14:textId="33622C26" w:rsidR="001D239A" w:rsidRDefault="001460D5">
      <w:pPr>
        <w:spacing w:after="121"/>
        <w:ind w:left="20"/>
      </w:pPr>
      <w:r>
        <w:rPr>
          <w:noProof/>
        </w:rPr>
        <mc:AlternateContent>
          <mc:Choice Requires="wpg">
            <w:drawing>
              <wp:inline distT="0" distB="0" distL="0" distR="0" wp14:anchorId="2BD5049D" wp14:editId="6D60BDE7">
                <wp:extent cx="5759450" cy="6350"/>
                <wp:effectExtent l="0" t="0" r="0" b="0"/>
                <wp:docPr id="625170615"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13" name="Shape 3413"/>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CAB2252" id="Group 80"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AT&#10;lWtqUAIAAKAFAAAOAAAAAAAAAAAAAAAAAC4CAABkcnMvZTJvRG9jLnhtbFBLAQItABQABgAIAAAA&#10;IQA+EqXE2gAAAAMBAAAPAAAAAAAAAAAAAAAAAKoEAABkcnMvZG93bnJldi54bWxQSwUGAAAAAAQA&#10;BADzAAAAsQUAAAAA&#10;">
                <v:shape id="Shape 3413"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7A6D4812" w14:textId="77777777" w:rsidR="001D239A" w:rsidRDefault="00000000">
      <w:pPr>
        <w:pStyle w:val="Heading1"/>
        <w:ind w:left="123"/>
      </w:pPr>
      <w:r>
        <w:t xml:space="preserve">Eligibility </w:t>
      </w:r>
    </w:p>
    <w:p w14:paraId="4D72E53B" w14:textId="05576BE6" w:rsidR="001D239A" w:rsidRDefault="001460D5">
      <w:pPr>
        <w:spacing w:after="119"/>
        <w:ind w:left="20"/>
      </w:pPr>
      <w:r>
        <w:rPr>
          <w:noProof/>
        </w:rPr>
        <mc:AlternateContent>
          <mc:Choice Requires="wpg">
            <w:drawing>
              <wp:inline distT="0" distB="0" distL="0" distR="0" wp14:anchorId="2EF3FB65" wp14:editId="6CC965E8">
                <wp:extent cx="5759450" cy="6350"/>
                <wp:effectExtent l="0" t="0" r="0" b="0"/>
                <wp:docPr id="972869841"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15" name="Shape 3415"/>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3864669" id="Group 77"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R1HiilECAACgBQAADgAAAAAAAAAAAAAAAAAuAgAAZHJzL2Uyb0RvYy54bWxQSwECLQAUAAYACAAA&#10;ACEAPhKlxNoAAAADAQAADwAAAAAAAAAAAAAAAACrBAAAZHJzL2Rvd25yZXYueG1sUEsFBgAAAAAE&#10;AAQA8wAAALIFAAAAAA==&#10;">
                <v:shape id="Shape 3415"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" path="m,l5759197,r,9144l,9144,,e" fillcolor="black" stroked="f" strokeweight="0">
                  <v:stroke miterlimit="83231f" joinstyle="miter"/>
                  <v:path arrowok="t" textboxrect="0,0,5759197,9144"/>
                </v:shape>
                <w10:anchorlock/>
              </v:group>
            </w:pict>
          </mc:Fallback>
        </mc:AlternateContent>
      </w:r>
    </w:p>
    <w:p w14:paraId="4BD0EAAA" w14:textId="77777777" w:rsidR="001D239A" w:rsidRDefault="00000000">
      <w:pPr>
        <w:spacing w:after="3" w:line="253" w:lineRule="auto"/>
        <w:ind w:left="122" w:right="67" w:hanging="9"/>
      </w:pPr>
      <w:r>
        <w:rPr>
          <w:sz w:val="18"/>
        </w:rPr>
        <w:t>All employees (includes full-time, part-time and casual employees</w:t>
      </w:r>
      <w:r>
        <w:rPr>
          <w:sz w:val="18"/>
          <w:vertAlign w:val="superscript"/>
        </w:rPr>
        <w:t>1</w:t>
      </w:r>
      <w:r>
        <w:rPr>
          <w:sz w:val="18"/>
        </w:rPr>
        <w:t xml:space="preserve">) commencing with Human Habitats will be subject to a probation period as outlined in this Policy and the applicable contract of employment.  </w:t>
      </w:r>
    </w:p>
    <w:p w14:paraId="28C75A9E" w14:textId="530065E0" w:rsidR="001D239A" w:rsidRDefault="001460D5">
      <w:pPr>
        <w:spacing w:after="121"/>
        <w:ind w:left="20"/>
      </w:pPr>
      <w:r>
        <w:rPr>
          <w:noProof/>
        </w:rPr>
        <mc:AlternateContent>
          <mc:Choice Requires="wpg">
            <w:drawing>
              <wp:inline distT="0" distB="0" distL="0" distR="0" wp14:anchorId="059DC36B" wp14:editId="7EF33335">
                <wp:extent cx="5759450" cy="6350"/>
                <wp:effectExtent l="0" t="0" r="0" b="0"/>
                <wp:docPr id="1427204546"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17" name="Shape 3417"/>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91BA087" id="Group 74"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C4&#10;Nu43UAIAAKAFAAAOAAAAAAAAAAAAAAAAAC4CAABkcnMvZTJvRG9jLnhtbFBLAQItABQABgAIAAAA&#10;IQA+EqXE2gAAAAMBAAAPAAAAAAAAAAAAAAAAAKoEAABkcnMvZG93bnJldi54bWxQSwUGAAAAAAQA&#10;BADzAAAAsQUAAAAA&#10;">
                <v:shape id="Shape 3417"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02EC3798" w14:textId="77777777" w:rsidR="001D239A" w:rsidRDefault="00000000">
      <w:pPr>
        <w:pStyle w:val="Heading1"/>
        <w:ind w:left="123"/>
      </w:pPr>
      <w:r>
        <w:t xml:space="preserve">Probation length and entitlements </w:t>
      </w:r>
    </w:p>
    <w:p w14:paraId="3B1D6DAE" w14:textId="0C63F8C8" w:rsidR="001D239A" w:rsidRDefault="001460D5">
      <w:pPr>
        <w:spacing w:after="119"/>
        <w:ind w:left="20"/>
      </w:pPr>
      <w:r>
        <w:rPr>
          <w:noProof/>
        </w:rPr>
        <mc:AlternateContent>
          <mc:Choice Requires="wpg">
            <w:drawing>
              <wp:inline distT="0" distB="0" distL="0" distR="0" wp14:anchorId="0E7F30CF" wp14:editId="01A40517">
                <wp:extent cx="5759450" cy="6350"/>
                <wp:effectExtent l="0" t="0" r="0" b="0"/>
                <wp:docPr id="2001761816"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19" name="Shape 3419"/>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BB96656" id="Group 71"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nfsLclECAACgBQAADgAAAAAAAAAAAAAAAAAuAgAAZHJzL2Uyb0RvYy54bWxQSwECLQAUAAYACAAA&#10;ACEAPhKlxNoAAAADAQAADwAAAAAAAAAAAAAAAACrBAAAZHJzL2Rvd25yZXYueG1sUEsFBgAAAAAE&#10;AAQA8wAAALIFAAAAAA==&#10;">
                <v:shape id="Shape 3419"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73056D2C" w14:textId="77777777" w:rsidR="001D239A" w:rsidRDefault="00000000">
      <w:pPr>
        <w:spacing w:after="82" w:line="253" w:lineRule="auto"/>
        <w:ind w:left="122" w:right="67" w:hanging="9"/>
      </w:pPr>
      <w:r>
        <w:rPr>
          <w:sz w:val="18"/>
        </w:rPr>
        <w:t xml:space="preserve">Probation at Human Habitats is 6 calendar months in line with the </w:t>
      </w:r>
      <w:r>
        <w:rPr>
          <w:sz w:val="19"/>
        </w:rPr>
        <w:t>Fair Work Ombudsman</w:t>
      </w:r>
      <w:r>
        <w:rPr>
          <w:sz w:val="19"/>
          <w:vertAlign w:val="superscript"/>
        </w:rPr>
        <w:t>2</w:t>
      </w:r>
      <w:r>
        <w:t xml:space="preserve"> </w:t>
      </w:r>
      <w:r>
        <w:rPr>
          <w:sz w:val="18"/>
        </w:rPr>
        <w:t xml:space="preserve">recommendation. </w:t>
      </w:r>
    </w:p>
    <w:p w14:paraId="323A3456" w14:textId="77777777" w:rsidR="001D239A" w:rsidRDefault="00000000">
      <w:pPr>
        <w:spacing w:after="115" w:line="253" w:lineRule="auto"/>
        <w:ind w:left="122" w:right="67" w:hanging="9"/>
      </w:pPr>
      <w:r>
        <w:rPr>
          <w:sz w:val="18"/>
        </w:rPr>
        <w:t xml:space="preserve">If hired on a full-time or part-time basis, employees on probation are entitled to accrue and access their paid leave entitlements, such as annual leave and sick leave. </w:t>
      </w:r>
      <w:r>
        <w:rPr>
          <w:sz w:val="19"/>
        </w:rPr>
        <w:t>(See Leave Policy for guidelines for taking leave)</w:t>
      </w:r>
      <w:r>
        <w:rPr>
          <w:sz w:val="18"/>
        </w:rPr>
        <w:t xml:space="preserve"> </w:t>
      </w:r>
    </w:p>
    <w:p w14:paraId="7DF68AC0" w14:textId="77777777" w:rsidR="001D239A" w:rsidRDefault="00000000">
      <w:pPr>
        <w:spacing w:after="3" w:line="253" w:lineRule="auto"/>
        <w:ind w:left="122" w:right="67" w:hanging="9"/>
      </w:pPr>
      <w:r>
        <w:rPr>
          <w:sz w:val="18"/>
        </w:rPr>
        <w:t>If employees don’t pass their probation, they are still entitled to receive notice when employment ends and have their unused accumulated annual leave hours paid out. HH may at its discretion extend the Probation period of an employee in certain circumstances such as underperformance. (See</w:t>
      </w:r>
      <w:r>
        <w:rPr>
          <w:sz w:val="19"/>
        </w:rPr>
        <w:t xml:space="preserve"> End of Probation</w:t>
      </w:r>
      <w:r>
        <w:rPr>
          <w:sz w:val="18"/>
        </w:rPr>
        <w:t xml:space="preserve">) </w:t>
      </w:r>
    </w:p>
    <w:p w14:paraId="7635DAD6" w14:textId="1C43FEFD" w:rsidR="001D239A" w:rsidRDefault="001460D5">
      <w:pPr>
        <w:spacing w:after="121"/>
        <w:ind w:left="20"/>
      </w:pPr>
      <w:r>
        <w:rPr>
          <w:noProof/>
        </w:rPr>
        <mc:AlternateContent>
          <mc:Choice Requires="wpg">
            <w:drawing>
              <wp:inline distT="0" distB="0" distL="0" distR="0" wp14:anchorId="12694FF7" wp14:editId="6EDFD6E5">
                <wp:extent cx="5759450" cy="6350"/>
                <wp:effectExtent l="0" t="0" r="0" b="0"/>
                <wp:docPr id="1957244549"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21" name="Shape 3421"/>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23C635D" id="Group 68"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2H+sDFECAACgBQAADgAAAAAAAAAAAAAAAAAuAgAAZHJzL2Uyb0RvYy54bWxQSwECLQAUAAYACAAA&#10;ACEAPhKlxNoAAAADAQAADwAAAAAAAAAAAAAAAACrBAAAZHJzL2Rvd25yZXYueG1sUEsFBgAAAAAE&#10;AAQA8wAAALIFAAAAAA==&#10;">
                <v:shape id="Shape 3421"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" path="m,l5759197,r,9144l,9144,,e" fillcolor="black" stroked="f" strokeweight="0">
                  <v:stroke miterlimit="83231f" joinstyle="miter"/>
                  <v:path arrowok="t" textboxrect="0,0,5759197,9144"/>
                </v:shape>
                <w10:anchorlock/>
              </v:group>
            </w:pict>
          </mc:Fallback>
        </mc:AlternateContent>
      </w:r>
    </w:p>
    <w:p w14:paraId="0B1943F3" w14:textId="77777777" w:rsidR="001D239A" w:rsidRDefault="00000000">
      <w:pPr>
        <w:pStyle w:val="Heading1"/>
        <w:ind w:left="123"/>
      </w:pPr>
      <w:r>
        <w:t xml:space="preserve">Onboarding and Induction </w:t>
      </w:r>
    </w:p>
    <w:p w14:paraId="63506CA9" w14:textId="6E2B0B6F" w:rsidR="001D239A" w:rsidRDefault="001460D5">
      <w:pPr>
        <w:spacing w:after="119"/>
        <w:ind w:left="20"/>
      </w:pPr>
      <w:r>
        <w:rPr>
          <w:noProof/>
        </w:rPr>
        <mc:AlternateContent>
          <mc:Choice Requires="wpg">
            <w:drawing>
              <wp:inline distT="0" distB="0" distL="0" distR="0" wp14:anchorId="706D36EB" wp14:editId="76B08D56">
                <wp:extent cx="5759450" cy="6350"/>
                <wp:effectExtent l="0" t="0" r="0" b="0"/>
                <wp:docPr id="1737259836"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23" name="Shape 3423"/>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8E2A488" id="Group 65"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AU&#10;PCtTUAIAAKAFAAAOAAAAAAAAAAAAAAAAAC4CAABkcnMvZTJvRG9jLnhtbFBLAQItABQABgAIAAAA&#10;IQA+EqXE2gAAAAMBAAAPAAAAAAAAAAAAAAAAAKoEAABkcnMvZG93bnJldi54bWxQSwUGAAAAAAQA&#10;BADzAAAAsQUAAAAA&#10;">
                <v:shape id="Shape 3423"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1F656FC1" w14:textId="77777777" w:rsidR="001D239A" w:rsidRDefault="00000000">
      <w:pPr>
        <w:spacing w:after="125" w:line="253" w:lineRule="auto"/>
        <w:ind w:left="122" w:right="67" w:hanging="9"/>
      </w:pPr>
      <w:r>
        <w:rPr>
          <w:sz w:val="18"/>
        </w:rPr>
        <w:t xml:space="preserve">HH has created a comprehensive onboarding and induction process to acclimate new employees into the HH culture and provide them with the knowledge and resources they need to succeed.  </w:t>
      </w:r>
    </w:p>
    <w:p w14:paraId="117D0938" w14:textId="77777777" w:rsidR="001D239A" w:rsidRDefault="00000000">
      <w:pPr>
        <w:spacing w:after="3" w:line="253" w:lineRule="auto"/>
        <w:ind w:left="122" w:right="67" w:hanging="9"/>
      </w:pPr>
      <w:r>
        <w:rPr>
          <w:sz w:val="18"/>
        </w:rPr>
        <w:t xml:space="preserve">Over the first week, employees will meet key internal contacts such as their Performance Manager, Buddy and HH Operations staff and be taken through an induction. These contacts play an important part in the onboarding and induction process and are there to support a smooth and positive start to employment at HH. </w:t>
      </w:r>
    </w:p>
    <w:p w14:paraId="04D7757A" w14:textId="77777777" w:rsidR="001D239A" w:rsidRDefault="00000000">
      <w:pPr>
        <w:spacing w:after="105"/>
        <w:ind w:left="108" w:firstLine="10"/>
      </w:pPr>
      <w:r>
        <w:rPr>
          <w:sz w:val="19"/>
        </w:rPr>
        <w:t xml:space="preserve">(See Onboarding and Induction process). </w:t>
      </w:r>
    </w:p>
    <w:p w14:paraId="58C26B69" w14:textId="77777777" w:rsidR="001D239A" w:rsidRDefault="00000000">
      <w:pPr>
        <w:spacing w:after="463"/>
        <w:ind w:left="108"/>
      </w:pPr>
      <w:r>
        <w:rPr>
          <w:sz w:val="19"/>
        </w:rPr>
        <w:t xml:space="preserve"> </w:t>
      </w:r>
    </w:p>
    <w:p w14:paraId="359F8DC9" w14:textId="4A509BBB" w:rsidR="001D239A" w:rsidRDefault="001460D5">
      <w:pPr>
        <w:spacing w:after="67"/>
        <w:ind w:left="20"/>
      </w:pPr>
      <w:r>
        <w:rPr>
          <w:noProof/>
        </w:rPr>
        <mc:AlternateContent>
          <mc:Choice Requires="wpg">
            <w:drawing>
              <wp:inline distT="0" distB="0" distL="0" distR="0" wp14:anchorId="7AE0ACF5" wp14:editId="2FFAF9DF">
                <wp:extent cx="1828800" cy="8890"/>
                <wp:effectExtent l="0" t="0" r="0" b="0"/>
                <wp:docPr id="81362233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8890"/>
                          <a:chOff x="0" y="0"/>
                          <a:chExt cx="1828800" cy="9144"/>
                        </a:xfrm>
                      </wpg:grpSpPr>
                      <wps:wsp>
                        <wps:cNvPr id="3425" name="Shape 3425"/>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A310C43" id="Group 62" o:spid="_x0000_s1026" style="width:2in;height:.7pt;mso-position-horizontal-relative:char;mso-position-vertical-relative:line" coordsize="182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">
                <v:shape id="Shape 3425" o:spid="_x0000_s1027" style="position:absolute;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" path="m,l1828800,r,9144l,9144,,e" fillcolor="black" stroked="f" strokeweight="0">
                  <v:stroke miterlimit="83231f" joinstyle="miter"/>
                  <v:path arrowok="t" textboxrect="0,0,1828800,9144"/>
                </v:shape>
                <w10:anchorlock/>
              </v:group>
            </w:pict>
          </mc:Fallback>
        </mc:AlternateContent>
      </w:r>
      <w:r w:rsidR="00000000">
        <w:t xml:space="preserve"> </w:t>
      </w:r>
    </w:p>
    <w:p w14:paraId="450F2E69" w14:textId="77777777" w:rsidR="001D239A" w:rsidRDefault="00000000">
      <w:pPr>
        <w:spacing w:after="130"/>
        <w:ind w:left="5" w:firstLine="10"/>
      </w:pPr>
      <w:r>
        <w:rPr>
          <w:sz w:val="19"/>
        </w:rPr>
        <w:t xml:space="preserve">Executive Notes: </w:t>
      </w:r>
    </w:p>
    <w:p w14:paraId="72745C8A" w14:textId="77777777" w:rsidR="001D239A" w:rsidRDefault="00000000">
      <w:pPr>
        <w:numPr>
          <w:ilvl w:val="0"/>
          <w:numId w:val="1"/>
        </w:numPr>
        <w:spacing w:after="105"/>
        <w:ind w:hanging="113"/>
      </w:pPr>
      <w:r>
        <w:rPr>
          <w:sz w:val="19"/>
        </w:rPr>
        <w:t xml:space="preserve">All employees is inclusive of Directors and Equity Directors. </w:t>
      </w:r>
    </w:p>
    <w:p w14:paraId="750F17A3" w14:textId="77777777" w:rsidR="001D239A" w:rsidRDefault="00000000">
      <w:pPr>
        <w:numPr>
          <w:ilvl w:val="0"/>
          <w:numId w:val="1"/>
        </w:numPr>
        <w:spacing w:after="854"/>
        <w:ind w:hanging="113"/>
      </w:pPr>
      <w:r>
        <w:rPr>
          <w:sz w:val="19"/>
        </w:rPr>
        <w:t>Federal Government recommendation as pe</w:t>
      </w:r>
      <w:hyperlink r:id="rId7">
        <w:r>
          <w:rPr>
            <w:sz w:val="19"/>
          </w:rPr>
          <w:t xml:space="preserve">r </w:t>
        </w:r>
      </w:hyperlink>
      <w:hyperlink r:id="rId8">
        <w:r>
          <w:rPr>
            <w:color w:val="0563C1"/>
            <w:sz w:val="19"/>
            <w:u w:val="single" w:color="0563C1"/>
          </w:rPr>
          <w:t>website</w:t>
        </w:r>
      </w:hyperlink>
      <w:hyperlink r:id="rId9">
        <w:r>
          <w:rPr>
            <w:i/>
            <w:sz w:val="20"/>
          </w:rPr>
          <w:t xml:space="preserve"> </w:t>
        </w:r>
      </w:hyperlink>
    </w:p>
    <w:p w14:paraId="5F0AABA5" w14:textId="77777777" w:rsidR="001D239A" w:rsidRDefault="00000000">
      <w:pPr>
        <w:spacing w:after="0"/>
        <w:ind w:left="1592"/>
      </w:pPr>
      <w:r>
        <w:rPr>
          <w:sz w:val="12"/>
        </w:rPr>
        <w:lastRenderedPageBreak/>
        <w:t xml:space="preserve">Administrative Policies need to be updated periodically. Please ensure that the policy you are relying on is the latest version. </w:t>
      </w:r>
    </w:p>
    <w:p w14:paraId="3767B448" w14:textId="77777777" w:rsidR="001D239A" w:rsidRDefault="00000000">
      <w:pPr>
        <w:spacing w:after="129"/>
        <w:ind w:left="718"/>
        <w:jc w:val="center"/>
      </w:pPr>
      <w:r>
        <w:t xml:space="preserve"> </w:t>
      </w:r>
    </w:p>
    <w:p w14:paraId="207BF1BE" w14:textId="77777777" w:rsidR="001D239A" w:rsidRDefault="00000000">
      <w:pPr>
        <w:spacing w:after="0"/>
        <w:ind w:left="108"/>
      </w:pPr>
      <w:r>
        <w:rPr>
          <w:sz w:val="19"/>
        </w:rPr>
        <w:t xml:space="preserve"> </w:t>
      </w:r>
    </w:p>
    <w:p w14:paraId="4DF5D9B8" w14:textId="3EDEAC96" w:rsidR="001D239A" w:rsidRDefault="001460D5">
      <w:pPr>
        <w:spacing w:after="121"/>
        <w:ind w:left="20"/>
      </w:pPr>
      <w:r>
        <w:rPr>
          <w:noProof/>
        </w:rPr>
        <mc:AlternateContent>
          <mc:Choice Requires="wpg">
            <w:drawing>
              <wp:inline distT="0" distB="0" distL="0" distR="0" wp14:anchorId="1032FE94" wp14:editId="5666BFF3">
                <wp:extent cx="5759450" cy="6350"/>
                <wp:effectExtent l="0" t="0" r="0" b="0"/>
                <wp:docPr id="1587810246"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27" name="Shape 3427"/>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3253B02" id="Group 59"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CM&#10;uyXsUAIAAKAFAAAOAAAAAAAAAAAAAAAAAC4CAABkcnMvZTJvRG9jLnhtbFBLAQItABQABgAIAAAA&#10;IQA+EqXE2gAAAAMBAAAPAAAAAAAAAAAAAAAAAKoEAABkcnMvZG93bnJldi54bWxQSwUGAAAAAAQA&#10;BADzAAAAsQUAAAAA&#10;">
                <v:shape id="Shape 3427"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6BAE3D8F" w14:textId="77777777" w:rsidR="001D239A" w:rsidRDefault="00000000">
      <w:pPr>
        <w:pStyle w:val="Heading1"/>
        <w:ind w:left="123"/>
      </w:pPr>
      <w:r>
        <w:t>Buddy System</w:t>
      </w:r>
      <w:r>
        <w:rPr>
          <w:b w:val="0"/>
        </w:rPr>
        <w:t xml:space="preserve"> </w:t>
      </w:r>
    </w:p>
    <w:p w14:paraId="167C8F5D" w14:textId="1C9F992A" w:rsidR="001D239A" w:rsidRDefault="001460D5">
      <w:pPr>
        <w:spacing w:after="121"/>
        <w:ind w:left="20"/>
      </w:pPr>
      <w:r>
        <w:rPr>
          <w:noProof/>
        </w:rPr>
        <mc:AlternateContent>
          <mc:Choice Requires="wpg">
            <w:drawing>
              <wp:inline distT="0" distB="0" distL="0" distR="0" wp14:anchorId="045E7446" wp14:editId="0DAC0DF1">
                <wp:extent cx="5759450" cy="6350"/>
                <wp:effectExtent l="0" t="0" r="0" b="0"/>
                <wp:docPr id="1466671271"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29" name="Shape 3429"/>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AD05192" id="Group 56"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mlJLS1ECAACgBQAADgAAAAAAAAAAAAAAAAAuAgAAZHJzL2Uyb0RvYy54bWxQSwECLQAUAAYACAAA&#10;ACEAPhKlxNoAAAADAQAADwAAAAAAAAAAAAAAAACrBAAAZHJzL2Rvd25yZXYueG1sUEsFBgAAAAAE&#10;AAQA8wAAALIFAAAAAA==&#10;">
                <v:shape id="Shape 3429"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4394925D" w14:textId="77777777" w:rsidR="001D239A" w:rsidRDefault="00000000">
      <w:pPr>
        <w:pStyle w:val="Heading2"/>
        <w:ind w:left="123"/>
      </w:pPr>
      <w:r>
        <w:t>Technical staff of Senior level and below and Operations</w:t>
      </w:r>
      <w:r>
        <w:rPr>
          <w:u w:val="none"/>
        </w:rPr>
        <w:t xml:space="preserve"> </w:t>
      </w:r>
    </w:p>
    <w:p w14:paraId="35BFE0BD" w14:textId="77777777" w:rsidR="001D239A" w:rsidRDefault="00000000">
      <w:pPr>
        <w:spacing w:after="126" w:line="252" w:lineRule="auto"/>
        <w:ind w:left="123" w:right="113" w:hanging="10"/>
      </w:pPr>
      <w:r>
        <w:rPr>
          <w:sz w:val="18"/>
        </w:rPr>
        <w:t xml:space="preserve">All Technical employees at a Senior level and below will be assigned an Associate level employee as their buddy, as assigned by the HR Director, for the entire probation period. This Associate is required to check in with their buddy twice a week for the first month (see </w:t>
      </w:r>
      <w:r>
        <w:rPr>
          <w:sz w:val="19"/>
        </w:rPr>
        <w:t>Checks Ins</w:t>
      </w:r>
      <w:r>
        <w:rPr>
          <w:sz w:val="18"/>
        </w:rPr>
        <w:t xml:space="preserve">) to provide the employee with support and guidance. The buddy still has access to the FWP however will need to take a One Team approach to utilising the FWP: ensuring teamwork, collaboration and training during the probation period is balanced with working remotely. </w:t>
      </w:r>
    </w:p>
    <w:p w14:paraId="1D1D7C2B" w14:textId="77777777" w:rsidR="001D239A" w:rsidRDefault="00000000">
      <w:pPr>
        <w:spacing w:after="126" w:line="252" w:lineRule="auto"/>
        <w:ind w:left="123" w:right="113" w:hanging="10"/>
      </w:pPr>
      <w:r>
        <w:rPr>
          <w:sz w:val="18"/>
        </w:rPr>
        <w:t xml:space="preserve">Operations employees will be assigned buddy in the Operations team as their and report to the CEO. </w:t>
      </w:r>
    </w:p>
    <w:p w14:paraId="0F31385E" w14:textId="77777777" w:rsidR="001D239A" w:rsidRDefault="00000000">
      <w:pPr>
        <w:pStyle w:val="Heading2"/>
        <w:ind w:left="123"/>
      </w:pPr>
      <w:r>
        <w:t>Associate Level and Above</w:t>
      </w:r>
      <w:r>
        <w:rPr>
          <w:u w:val="none"/>
        </w:rPr>
        <w:t xml:space="preserve"> </w:t>
      </w:r>
    </w:p>
    <w:p w14:paraId="6E4C3135" w14:textId="77777777" w:rsidR="001D239A" w:rsidRDefault="00000000">
      <w:pPr>
        <w:spacing w:after="5" w:line="252" w:lineRule="auto"/>
        <w:ind w:left="123" w:right="113" w:hanging="10"/>
      </w:pPr>
      <w:r>
        <w:rPr>
          <w:sz w:val="18"/>
        </w:rPr>
        <w:t xml:space="preserve">Employees hired at an Associate level and above will be assigned a Director as their buddy. </w:t>
      </w:r>
    </w:p>
    <w:p w14:paraId="7C08ADE5" w14:textId="3248E98C" w:rsidR="001D239A" w:rsidRDefault="001460D5">
      <w:pPr>
        <w:spacing w:after="121"/>
        <w:ind w:left="20"/>
      </w:pPr>
      <w:r>
        <w:rPr>
          <w:noProof/>
        </w:rPr>
        <mc:AlternateContent>
          <mc:Choice Requires="wpg">
            <w:drawing>
              <wp:inline distT="0" distB="0" distL="0" distR="0" wp14:anchorId="5DF149D7" wp14:editId="054B3BFC">
                <wp:extent cx="5759450" cy="6350"/>
                <wp:effectExtent l="0" t="0" r="0" b="0"/>
                <wp:docPr id="1399771765"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31" name="Shape 3431"/>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A1A75AC" id="Group 53"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AH&#10;32GnUAIAAKAFAAAOAAAAAAAAAAAAAAAAAC4CAABkcnMvZTJvRG9jLnhtbFBLAQItABQABgAIAAAA&#10;IQA+EqXE2gAAAAMBAAAPAAAAAAAAAAAAAAAAAKoEAABkcnMvZG93bnJldi54bWxQSwUGAAAAAAQA&#10;BADzAAAAsQUAAAAA&#10;">
                <v:shape id="Shape 3431"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74041CE7" w14:textId="77777777" w:rsidR="001D239A" w:rsidRDefault="00000000">
      <w:pPr>
        <w:pStyle w:val="Heading1"/>
        <w:ind w:left="123"/>
      </w:pPr>
      <w:r>
        <w:t xml:space="preserve">Performance </w:t>
      </w:r>
    </w:p>
    <w:p w14:paraId="5CD5CDB7" w14:textId="54134411" w:rsidR="001D239A" w:rsidRDefault="001460D5">
      <w:pPr>
        <w:spacing w:after="121"/>
        <w:ind w:left="20"/>
      </w:pPr>
      <w:r>
        <w:rPr>
          <w:noProof/>
        </w:rPr>
        <mc:AlternateContent>
          <mc:Choice Requires="wpg">
            <w:drawing>
              <wp:inline distT="0" distB="0" distL="0" distR="0" wp14:anchorId="2F1EBB93" wp14:editId="329332DE">
                <wp:extent cx="5759450" cy="6350"/>
                <wp:effectExtent l="0" t="0" r="0" b="0"/>
                <wp:docPr id="176776760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33" name="Shape 3433"/>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7CAF357" id="Group 50"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DL&#10;nOb4UAIAAKAFAAAOAAAAAAAAAAAAAAAAAC4CAABkcnMvZTJvRG9jLnhtbFBLAQItABQABgAIAAAA&#10;IQA+EqXE2gAAAAMBAAAPAAAAAAAAAAAAAAAAAKoEAABkcnMvZG93bnJldi54bWxQSwUGAAAAAAQA&#10;BADzAAAAsQUAAAAA&#10;">
                <v:shape id="Shape 3433"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1141D2CE" w14:textId="77777777" w:rsidR="001D239A" w:rsidRDefault="00000000">
      <w:pPr>
        <w:spacing w:after="120"/>
        <w:ind w:left="123" w:hanging="10"/>
      </w:pPr>
      <w:r>
        <w:rPr>
          <w:sz w:val="18"/>
          <w:u w:val="single" w:color="000000"/>
        </w:rPr>
        <w:t>Performance Managers</w:t>
      </w:r>
      <w:r>
        <w:rPr>
          <w:sz w:val="18"/>
        </w:rPr>
        <w:t xml:space="preserve"> </w:t>
      </w:r>
    </w:p>
    <w:p w14:paraId="2540DCD7" w14:textId="77777777" w:rsidR="001D239A" w:rsidRDefault="00000000">
      <w:pPr>
        <w:spacing w:after="126" w:line="252" w:lineRule="auto"/>
        <w:ind w:left="123" w:right="113" w:hanging="10"/>
      </w:pPr>
      <w:r>
        <w:rPr>
          <w:sz w:val="18"/>
        </w:rPr>
        <w:t xml:space="preserve">All employees will have a Director as their Performance Manager, as assigned by the Personnel Director. </w:t>
      </w:r>
    </w:p>
    <w:p w14:paraId="4464D9D4" w14:textId="77777777" w:rsidR="001D239A" w:rsidRDefault="00000000">
      <w:pPr>
        <w:pStyle w:val="Heading2"/>
        <w:ind w:left="123"/>
      </w:pPr>
      <w:r>
        <w:t>Check ins</w:t>
      </w:r>
      <w:r>
        <w:rPr>
          <w:u w:val="none"/>
        </w:rPr>
        <w:t xml:space="preserve"> </w:t>
      </w:r>
    </w:p>
    <w:p w14:paraId="6C057CEB" w14:textId="77777777" w:rsidR="001D239A" w:rsidRDefault="00000000">
      <w:pPr>
        <w:spacing w:after="126" w:line="252" w:lineRule="auto"/>
        <w:ind w:left="123" w:right="113" w:hanging="10"/>
      </w:pPr>
      <w:r>
        <w:rPr>
          <w:sz w:val="18"/>
        </w:rPr>
        <w:t xml:space="preserve">Check ins provide new employees with less formal, day-to-day support and guidance as they settle into their role in the first month. Scheduled check ins between the buddy and new staff member should occur on Tuesday and Thursdays and in person in the office. Check ins should cover tasks and workload for the day, and any questions the new staff member may have. </w:t>
      </w:r>
    </w:p>
    <w:p w14:paraId="29963A95" w14:textId="77777777" w:rsidR="001D239A" w:rsidRDefault="00000000">
      <w:pPr>
        <w:pStyle w:val="Heading2"/>
        <w:ind w:left="123"/>
      </w:pPr>
      <w:r>
        <w:t>Formal Reviews</w:t>
      </w:r>
      <w:r>
        <w:rPr>
          <w:u w:val="none"/>
        </w:rPr>
        <w:t xml:space="preserve"> </w:t>
      </w:r>
    </w:p>
    <w:p w14:paraId="03523FAC" w14:textId="77777777" w:rsidR="001D239A" w:rsidRDefault="00000000">
      <w:pPr>
        <w:spacing w:after="126" w:line="252" w:lineRule="auto"/>
        <w:ind w:left="123" w:right="113" w:hanging="10"/>
      </w:pPr>
      <w:r>
        <w:rPr>
          <w:sz w:val="18"/>
        </w:rPr>
        <w:t>Formal reviews will be held at the 1, 3 and 5 months</w:t>
      </w:r>
      <w:r>
        <w:rPr>
          <w:sz w:val="18"/>
          <w:vertAlign w:val="superscript"/>
        </w:rPr>
        <w:t>3</w:t>
      </w:r>
      <w:r>
        <w:rPr>
          <w:sz w:val="18"/>
        </w:rPr>
        <w:t xml:space="preserve"> and will assist both the business and staff member in terms of performance management. These reviews will be conducted by the employee’s Performance Manager and the Personnel Director. </w:t>
      </w:r>
    </w:p>
    <w:p w14:paraId="05615F49" w14:textId="77777777" w:rsidR="001D239A" w:rsidRDefault="00000000">
      <w:pPr>
        <w:spacing w:after="126" w:line="252" w:lineRule="auto"/>
        <w:ind w:left="123" w:right="113" w:hanging="10"/>
      </w:pPr>
      <w:r>
        <w:rPr>
          <w:sz w:val="18"/>
        </w:rPr>
        <w:t xml:space="preserve">If employees have performed to a satisfactory level throughout their probation and there are no technical or behavioural issued to be addressed as noted in their 1-month and 3-month reviews, the recommendation to convert to permanent employment will be noted in their 5-month review. Upon completion of this review, probation will officially end. </w:t>
      </w:r>
    </w:p>
    <w:p w14:paraId="03913709" w14:textId="77777777" w:rsidR="001D239A" w:rsidRDefault="00000000">
      <w:pPr>
        <w:pStyle w:val="Heading2"/>
        <w:ind w:left="123"/>
      </w:pPr>
      <w:r>
        <w:t>Satisfactory Performance</w:t>
      </w:r>
      <w:r>
        <w:rPr>
          <w:u w:val="none"/>
        </w:rPr>
        <w:t xml:space="preserve"> </w:t>
      </w:r>
    </w:p>
    <w:p w14:paraId="74F911A0" w14:textId="77777777" w:rsidR="001D239A" w:rsidRDefault="00000000">
      <w:pPr>
        <w:spacing w:after="59" w:line="326" w:lineRule="auto"/>
        <w:ind w:left="123" w:right="672" w:hanging="10"/>
      </w:pPr>
      <w:r>
        <w:rPr>
          <w:sz w:val="18"/>
        </w:rPr>
        <w:t>If performance of employees is deemed satisfactory at their 3-month review meeting, they will be able to access the Flexible Work Policy</w:t>
      </w:r>
      <w:r>
        <w:rPr>
          <w:sz w:val="18"/>
          <w:vertAlign w:val="superscript"/>
        </w:rPr>
        <w:t>4</w:t>
      </w:r>
      <w:r>
        <w:rPr>
          <w:sz w:val="18"/>
        </w:rPr>
        <w:t xml:space="preserve">.  </w:t>
      </w:r>
      <w:r>
        <w:rPr>
          <w:sz w:val="18"/>
          <w:u w:val="single" w:color="000000"/>
        </w:rPr>
        <w:t>Unsatisfactory or Under Performance</w:t>
      </w:r>
      <w:r>
        <w:rPr>
          <w:sz w:val="18"/>
        </w:rPr>
        <w:t xml:space="preserve"> </w:t>
      </w:r>
    </w:p>
    <w:p w14:paraId="12260F02" w14:textId="77777777" w:rsidR="001D239A" w:rsidRDefault="00000000">
      <w:pPr>
        <w:spacing w:after="0" w:line="252" w:lineRule="auto"/>
        <w:ind w:left="123" w:right="113" w:hanging="10"/>
      </w:pPr>
      <w:r>
        <w:rPr>
          <w:sz w:val="18"/>
        </w:rPr>
        <w:t>If employees are not deemed to be performing to a standard or require more face to face office time at their 3month review meeting, a formal Performance Improvement Plan (PIP)</w:t>
      </w:r>
      <w:r>
        <w:rPr>
          <w:sz w:val="18"/>
          <w:vertAlign w:val="superscript"/>
        </w:rPr>
        <w:t xml:space="preserve"> 5 </w:t>
      </w:r>
      <w:r>
        <w:rPr>
          <w:sz w:val="18"/>
        </w:rPr>
        <w:t xml:space="preserve">may be put in place for the remainder </w:t>
      </w:r>
    </w:p>
    <w:p w14:paraId="591A7141" w14:textId="22FC1836" w:rsidR="001D239A" w:rsidRDefault="001460D5">
      <w:pPr>
        <w:spacing w:after="122"/>
        <w:ind w:left="5"/>
      </w:pPr>
      <w:r>
        <w:rPr>
          <w:noProof/>
        </w:rPr>
        <mc:AlternateContent>
          <mc:Choice Requires="wpg">
            <w:drawing>
              <wp:inline distT="0" distB="0" distL="0" distR="0" wp14:anchorId="64DF2A6C" wp14:editId="5E37EFEC">
                <wp:extent cx="5768340" cy="346710"/>
                <wp:effectExtent l="0" t="0" r="0" b="0"/>
                <wp:docPr id="1055796429"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346710"/>
                          <a:chOff x="0" y="0"/>
                          <a:chExt cx="5768340" cy="347026"/>
                        </a:xfrm>
                      </wpg:grpSpPr>
                      <wps:wsp>
                        <wps:cNvPr id="3435" name="Shape 3435"/>
                        <wps:cNvSpPr/>
                        <wps:spPr>
                          <a:xfrm>
                            <a:off x="0" y="0"/>
                            <a:ext cx="5768340" cy="9144"/>
                          </a:xfrm>
                          <a:custGeom>
                            <a:avLst/>
                            <a:gdLst/>
                            <a:ahLst/>
                            <a:cxnLst/>
                            <a:rect l="0" t="0" r="0" b="0"/>
                            <a:pathLst>
                              <a:path w="5768340" h="9144">
                                <a:moveTo>
                                  <a:pt x="0" y="0"/>
                                </a:moveTo>
                                <a:lnTo>
                                  <a:pt x="5768340" y="0"/>
                                </a:lnTo>
                                <a:lnTo>
                                  <a:pt x="5768340" y="9144"/>
                                </a:lnTo>
                                <a:lnTo>
                                  <a:pt x="0" y="9144"/>
                                </a:lnTo>
                                <a:lnTo>
                                  <a:pt x="0" y="0"/>
                                </a:lnTo>
                              </a:path>
                            </a:pathLst>
                          </a:custGeom>
                          <a:solidFill>
                            <a:srgbClr val="000000"/>
                          </a:solidFill>
                          <a:ln w="0" cap="flat">
                            <a:noFill/>
                            <a:miter lim="127000"/>
                          </a:ln>
                          <a:effectLst/>
                        </wps:spPr>
                        <wps:bodyPr/>
                      </wps:wsp>
                      <wps:wsp>
                        <wps:cNvPr id="180" name="Rectangle 180"/>
                        <wps:cNvSpPr/>
                        <wps:spPr>
                          <a:xfrm>
                            <a:off x="1837944" y="204216"/>
                            <a:ext cx="42144" cy="189937"/>
                          </a:xfrm>
                          <a:prstGeom prst="rect">
                            <a:avLst/>
                          </a:prstGeom>
                          <a:ln>
                            <a:noFill/>
                          </a:ln>
                        </wps:spPr>
                        <wps:txbx>
                          <w:txbxContent>
                            <w:p w14:paraId="7FD4C8E5" w14:textId="77777777" w:rsidR="001D239A" w:rsidRDefault="00000000">
                              <w:r>
                                <w:t xml:space="preserve"> </w:t>
                              </w:r>
                            </w:p>
                          </w:txbxContent>
                        </wps:txbx>
                        <wps:bodyPr horzOverflow="overflow" vert="horz" lIns="0" tIns="0" rIns="0" bIns="0" rtlCol="0">
                          <a:noAutofit/>
                        </wps:bodyPr>
                      </wps:wsp>
                      <wps:wsp>
                        <wps:cNvPr id="3436" name="Shape 3436"/>
                        <wps:cNvSpPr/>
                        <wps:spPr>
                          <a:xfrm>
                            <a:off x="9144" y="274320"/>
                            <a:ext cx="1828800" cy="9144"/>
                          </a:xfrm>
                          <a:custGeom>
                            <a:avLst/>
                            <a:gdLst/>
                            <a:ahLst/>
                            <a:cxnLst/>
                            <a:rect l="0" t="0" r="0" b="0"/>
                            <a:pathLst>
                              <a:path w="1828800" h="9144">
                                <a:moveTo>
                                  <a:pt x="0" y="0"/>
                                </a:moveTo>
                                <a:lnTo>
                                  <a:pt x="1828800" y="0"/>
                                </a:lnTo>
                                <a:lnTo>
                                  <a:pt x="182880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4DF2A6C" id="Group 47" o:spid="_x0000_s1026" style="width:454.2pt;height:27.3pt;mso-position-horizontal-relative:char;mso-position-vertical-relative:line" coordsize="57683,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">
                <v:shape id="Shape 3435" o:spid="_x0000_s1027" style="position:absolute;width:57683;height:91;visibility:visible;mso-wrap-style:square;v-text-anchor:top" coordsize="5768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" path="m,l5768340,r,9144l,9144,,e" fillcolor="black" stroked="f" strokeweight="0">
                  <v:stroke miterlimit="83231f" joinstyle="miter"/>
                  <v:path arrowok="t" textboxrect="0,0,5768340,9144"/>
                </v:shape>
                <v:rect id="Rectangle 180" o:spid="_x0000_s1028" style="position:absolute;left:18379;top:20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7FD4C8E5" w14:textId="77777777" w:rsidR="001D239A" w:rsidRDefault="00000000">
                        <w:r>
                          <w:t xml:space="preserve"> </w:t>
                        </w:r>
                      </w:p>
                    </w:txbxContent>
                  </v:textbox>
                </v:rect>
                <v:shape id="Shape 3436" o:spid="_x0000_s1029" style="position:absolute;left:91;top:2743;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" path="m,l1828800,r,9144l,9144,,e" fillcolor="black" stroked="f" strokeweight="0">
                  <v:stroke miterlimit="83231f" joinstyle="miter"/>
                  <v:path arrowok="t" textboxrect="0,0,1828800,9144"/>
                </v:shape>
                <w10:anchorlock/>
              </v:group>
            </w:pict>
          </mc:Fallback>
        </mc:AlternateContent>
      </w:r>
    </w:p>
    <w:p w14:paraId="6677A6EC" w14:textId="77777777" w:rsidR="001D239A" w:rsidRDefault="00000000">
      <w:pPr>
        <w:spacing w:after="95"/>
        <w:ind w:left="3" w:right="3156" w:hanging="10"/>
      </w:pPr>
      <w:r>
        <w:rPr>
          <w:sz w:val="19"/>
        </w:rPr>
        <w:t xml:space="preserve">Executive Notes: </w:t>
      </w:r>
    </w:p>
    <w:p w14:paraId="174BA38C" w14:textId="77777777" w:rsidR="001D239A" w:rsidRDefault="00000000">
      <w:pPr>
        <w:spacing w:after="8" w:line="365" w:lineRule="auto"/>
        <w:ind w:left="3" w:right="3156" w:hanging="10"/>
      </w:pPr>
      <w:r>
        <w:rPr>
          <w:sz w:val="19"/>
          <w:vertAlign w:val="superscript"/>
        </w:rPr>
        <w:t>3</w:t>
      </w:r>
      <w:r>
        <w:rPr>
          <w:sz w:val="19"/>
        </w:rPr>
        <w:t xml:space="preserve"> Refer Decision Paper and Management Meeting Minutes October 2023 </w:t>
      </w:r>
      <w:r>
        <w:rPr>
          <w:sz w:val="19"/>
          <w:vertAlign w:val="superscript"/>
        </w:rPr>
        <w:t>4</w:t>
      </w:r>
      <w:r>
        <w:rPr>
          <w:sz w:val="20"/>
        </w:rPr>
        <w:t xml:space="preserve"> </w:t>
      </w:r>
      <w:r>
        <w:rPr>
          <w:sz w:val="19"/>
        </w:rPr>
        <w:t>Refer HH Flexi Work Policy</w:t>
      </w:r>
      <w:r>
        <w:rPr>
          <w:sz w:val="20"/>
        </w:rPr>
        <w:t xml:space="preserve"> </w:t>
      </w:r>
    </w:p>
    <w:p w14:paraId="4BCDF658" w14:textId="77777777" w:rsidR="001D239A" w:rsidRDefault="00000000">
      <w:pPr>
        <w:spacing w:after="107"/>
      </w:pPr>
      <w:r>
        <w:rPr>
          <w:sz w:val="19"/>
        </w:rPr>
        <w:t xml:space="preserve"> </w:t>
      </w:r>
    </w:p>
    <w:p w14:paraId="3770688F" w14:textId="77777777" w:rsidR="001D239A" w:rsidRDefault="00000000">
      <w:pPr>
        <w:spacing w:after="139"/>
      </w:pPr>
      <w:r>
        <w:rPr>
          <w:sz w:val="19"/>
        </w:rPr>
        <w:t xml:space="preserve"> </w:t>
      </w:r>
    </w:p>
    <w:p w14:paraId="6E680093" w14:textId="77777777" w:rsidR="001D239A" w:rsidRDefault="00000000">
      <w:pPr>
        <w:spacing w:after="0"/>
        <w:ind w:left="20"/>
      </w:pPr>
      <w:r>
        <w:t xml:space="preserve"> </w:t>
      </w:r>
    </w:p>
    <w:p w14:paraId="26EB044F" w14:textId="77777777" w:rsidR="001D239A" w:rsidRDefault="00000000">
      <w:pPr>
        <w:spacing w:after="0"/>
        <w:ind w:left="718"/>
        <w:jc w:val="center"/>
      </w:pPr>
      <w:r>
        <w:t xml:space="preserve"> </w:t>
      </w:r>
    </w:p>
    <w:p w14:paraId="21111CBF" w14:textId="0779C59C" w:rsidR="001D239A" w:rsidRDefault="001460D5">
      <w:pPr>
        <w:spacing w:after="0"/>
        <w:ind w:left="20"/>
      </w:pPr>
      <w:r>
        <w:rPr>
          <w:noProof/>
        </w:rPr>
        <mc:AlternateContent>
          <mc:Choice Requires="wpg">
            <w:drawing>
              <wp:inline distT="0" distB="0" distL="0" distR="0" wp14:anchorId="551420DA" wp14:editId="604D105E">
                <wp:extent cx="5759450" cy="6350"/>
                <wp:effectExtent l="0" t="0" r="0" b="0"/>
                <wp:docPr id="116584952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39" name="Shape 3439"/>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9B66EB6" id="Group 42"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B2&#10;1g0CUAIAAKAFAAAOAAAAAAAAAAAAAAAAAC4CAABkcnMvZTJvRG9jLnhtbFBLAQItABQABgAIAAAA&#10;IQA+EqXE2gAAAAMBAAAPAAAAAAAAAAAAAAAAAKoEAABkcnMvZG93bnJldi54bWxQSwUGAAAAAAQA&#10;BADzAAAAsQUAAAAA&#10;">
                <v:shape id="Shape 3439"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2888A142" w14:textId="77777777" w:rsidR="001D239A" w:rsidRDefault="00000000">
      <w:pPr>
        <w:spacing w:after="3" w:line="253" w:lineRule="auto"/>
        <w:ind w:left="122" w:right="67" w:hanging="9"/>
      </w:pPr>
      <w:r>
        <w:rPr>
          <w:sz w:val="18"/>
        </w:rPr>
        <w:lastRenderedPageBreak/>
        <w:t xml:space="preserve">of probation. The employee will not yet be able to access the Flexible Work Policy and will remain in the office on a full time basis. </w:t>
      </w:r>
    </w:p>
    <w:p w14:paraId="1C9F1A99" w14:textId="7762A941" w:rsidR="001D239A" w:rsidRDefault="001460D5">
      <w:pPr>
        <w:spacing w:after="121"/>
        <w:ind w:left="20"/>
      </w:pPr>
      <w:r>
        <w:rPr>
          <w:noProof/>
        </w:rPr>
        <mc:AlternateContent>
          <mc:Choice Requires="wpg">
            <w:drawing>
              <wp:inline distT="0" distB="0" distL="0" distR="0" wp14:anchorId="3CE774C2" wp14:editId="7194E002">
                <wp:extent cx="5759450" cy="6350"/>
                <wp:effectExtent l="0" t="0" r="0" b="0"/>
                <wp:docPr id="197529447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41" name="Shape 3441"/>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9EF2D3F" id="Group 39"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wkfBglECAACgBQAADgAAAAAAAAAAAAAAAAAuAgAAZHJzL2Uyb0RvYy54bWxQSwECLQAUAAYACAAA&#10;ACEAPhKlxNoAAAADAQAADwAAAAAAAAAAAAAAAACrBAAAZHJzL2Rvd25yZXYueG1sUEsFBgAAAAAE&#10;AAQA8wAAALIFAAAAAA==&#10;">
                <v:shape id="Shape 3441"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" path="m,l5759197,r,9144l,9144,,e" fillcolor="black" stroked="f" strokeweight="0">
                  <v:stroke miterlimit="83231f" joinstyle="miter"/>
                  <v:path arrowok="t" textboxrect="0,0,5759197,9144"/>
                </v:shape>
                <w10:anchorlock/>
              </v:group>
            </w:pict>
          </mc:Fallback>
        </mc:AlternateContent>
      </w:r>
    </w:p>
    <w:p w14:paraId="1ECC2D36" w14:textId="77777777" w:rsidR="001D239A" w:rsidRDefault="00000000">
      <w:pPr>
        <w:pStyle w:val="Heading1"/>
        <w:ind w:left="123"/>
      </w:pPr>
      <w:r>
        <w:t xml:space="preserve">End of Probation </w:t>
      </w:r>
    </w:p>
    <w:p w14:paraId="19EF2AFD" w14:textId="238B01E1" w:rsidR="001D239A" w:rsidRDefault="001460D5">
      <w:pPr>
        <w:spacing w:after="121"/>
        <w:ind w:left="20"/>
      </w:pPr>
      <w:r>
        <w:rPr>
          <w:noProof/>
        </w:rPr>
        <mc:AlternateContent>
          <mc:Choice Requires="wpg">
            <w:drawing>
              <wp:inline distT="0" distB="0" distL="0" distR="0" wp14:anchorId="3A1C333F" wp14:editId="11667B0B">
                <wp:extent cx="5759450" cy="6350"/>
                <wp:effectExtent l="0" t="0" r="0" b="0"/>
                <wp:docPr id="1762811607"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43" name="Shape 3443"/>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BF579C9" id="Group 36"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PSDNP1ECAACgBQAADgAAAAAAAAAAAAAAAAAuAgAAZHJzL2Uyb0RvYy54bWxQSwECLQAUAAYACAAA&#10;ACEAPhKlxNoAAAADAQAADwAAAAAAAAAAAAAAAACrBAAAZHJzL2Rvd25yZXYueG1sUEsFBgAAAAAE&#10;AAQA8wAAALIFAAAAAA==&#10;">
                <v:shape id="Shape 3443"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0750F27F" w14:textId="77777777" w:rsidR="001D239A" w:rsidRDefault="00000000">
      <w:pPr>
        <w:pStyle w:val="Heading2"/>
        <w:ind w:left="123"/>
      </w:pPr>
      <w:r>
        <w:t>Continued Satisfactory Performance</w:t>
      </w:r>
      <w:r>
        <w:rPr>
          <w:u w:val="none"/>
        </w:rPr>
        <w:t xml:space="preserve"> </w:t>
      </w:r>
    </w:p>
    <w:p w14:paraId="4773A9A9" w14:textId="77777777" w:rsidR="001D239A" w:rsidRDefault="00000000">
      <w:pPr>
        <w:spacing w:after="119" w:line="253" w:lineRule="auto"/>
        <w:ind w:left="122" w:right="265" w:hanging="9"/>
      </w:pPr>
      <w:r>
        <w:rPr>
          <w:sz w:val="18"/>
        </w:rPr>
        <w:t>If performance of employees is deemed satisfactory at their 5-month review meeting, they will successfully pass probation. This will be confirmed in writing via email from their Performance Manager on the 6-month anniversary of their start date. Their employment including access to the Flexible Working Policy will continue as normal from this date.</w:t>
      </w:r>
      <w:r>
        <w:rPr>
          <w:b/>
          <w:sz w:val="18"/>
        </w:rPr>
        <w:t xml:space="preserve"> </w:t>
      </w:r>
      <w:r>
        <w:rPr>
          <w:sz w:val="18"/>
          <w:u w:val="single" w:color="000000"/>
        </w:rPr>
        <w:t>Termination of Employment</w:t>
      </w:r>
      <w:r>
        <w:rPr>
          <w:sz w:val="18"/>
        </w:rPr>
        <w:t xml:space="preserve"> </w:t>
      </w:r>
    </w:p>
    <w:p w14:paraId="3B4082B9" w14:textId="77777777" w:rsidR="001D239A" w:rsidRDefault="00000000">
      <w:pPr>
        <w:spacing w:after="105" w:line="253" w:lineRule="auto"/>
        <w:ind w:left="122" w:right="67" w:hanging="9"/>
      </w:pPr>
      <w:r>
        <w:rPr>
          <w:sz w:val="18"/>
        </w:rPr>
        <w:t xml:space="preserve">If performance of employees has been continuously unsatisfactory, or their technical skills or behaviour is not deemed suitable, a decision to terminate employment may be made and communicated to the employee at their 5-month review meeting.  </w:t>
      </w:r>
    </w:p>
    <w:p w14:paraId="34E3D43D" w14:textId="77777777" w:rsidR="001D239A" w:rsidRDefault="00000000">
      <w:pPr>
        <w:spacing w:after="147" w:line="253" w:lineRule="auto"/>
        <w:ind w:left="122" w:right="67" w:hanging="9"/>
      </w:pPr>
      <w:r>
        <w:rPr>
          <w:sz w:val="18"/>
        </w:rPr>
        <w:t>As per the Termination of Employment clause in Human Habitats employment contracts</w:t>
      </w:r>
      <w:r>
        <w:rPr>
          <w:sz w:val="18"/>
          <w:vertAlign w:val="superscript"/>
        </w:rPr>
        <w:t>6</w:t>
      </w:r>
      <w:r>
        <w:rPr>
          <w:sz w:val="18"/>
        </w:rPr>
        <w:t>, the decision to terminate employment may also be given as written notice in line with the Notice Period or by the Employer making a payment to the Employee in lieu of notice. Human Habitats may make changes at its discretion and effective immediately, for all or part of the notice period, to the employee’s position including title, location, duties and responsibilities.</w:t>
      </w:r>
      <w:r>
        <w:rPr>
          <w:sz w:val="18"/>
          <w:vertAlign w:val="superscript"/>
        </w:rPr>
        <w:t>7</w:t>
      </w:r>
      <w:r>
        <w:rPr>
          <w:sz w:val="18"/>
        </w:rPr>
        <w:t xml:space="preserve"> </w:t>
      </w:r>
    </w:p>
    <w:p w14:paraId="23520A9E" w14:textId="77777777" w:rsidR="001D239A" w:rsidRDefault="00000000">
      <w:pPr>
        <w:pStyle w:val="Heading2"/>
        <w:ind w:left="123"/>
      </w:pPr>
      <w:r>
        <w:t>Continued Unsatisfactory Performance / PIPs / Extended Probation Periods</w:t>
      </w:r>
      <w:r>
        <w:rPr>
          <w:u w:val="none"/>
        </w:rPr>
        <w:t xml:space="preserve"> </w:t>
      </w:r>
    </w:p>
    <w:p w14:paraId="1D6E1CCD" w14:textId="77777777" w:rsidR="001D239A" w:rsidRDefault="00000000">
      <w:pPr>
        <w:spacing w:after="3" w:line="253" w:lineRule="auto"/>
        <w:ind w:left="122" w:right="67" w:hanging="9"/>
      </w:pPr>
      <w:r>
        <w:rPr>
          <w:sz w:val="18"/>
        </w:rPr>
        <w:t>Human Habitats, at its discretion may choose to extend an employee’s probation in good faith if performance has been continuously unsatisfactory and allow the employee more time to rectify their performance.</w:t>
      </w:r>
      <w:r>
        <w:rPr>
          <w:b/>
          <w:sz w:val="18"/>
        </w:rPr>
        <w:t xml:space="preserve"> </w:t>
      </w:r>
    </w:p>
    <w:p w14:paraId="2453B04D" w14:textId="04372138" w:rsidR="001D239A" w:rsidRDefault="001460D5">
      <w:pPr>
        <w:spacing w:after="121"/>
        <w:ind w:left="20"/>
      </w:pPr>
      <w:r>
        <w:rPr>
          <w:noProof/>
        </w:rPr>
        <mc:AlternateContent>
          <mc:Choice Requires="wpg">
            <w:drawing>
              <wp:inline distT="0" distB="0" distL="0" distR="0" wp14:anchorId="734466D1" wp14:editId="1F1859BB">
                <wp:extent cx="5759450" cy="6350"/>
                <wp:effectExtent l="0" t="0" r="0" b="0"/>
                <wp:docPr id="2107227640"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096"/>
                        </a:xfrm>
                      </wpg:grpSpPr>
                      <wps:wsp>
                        <wps:cNvPr id="3445" name="Shape 3445"/>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D2B696B" id="Group 33" o:spid="_x0000_s1026" style="width:453.5pt;height:.5pt;mso-position-horizontal-relative:char;mso-position-vertical-relative:line" coordsize="575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">
                <v:shape id="Shape 3445"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399F4CEB" w14:textId="77777777" w:rsidR="001D239A" w:rsidRDefault="00000000">
      <w:pPr>
        <w:pStyle w:val="Heading1"/>
        <w:ind w:left="123"/>
      </w:pPr>
      <w:r>
        <w:t>Legal Comment</w:t>
      </w:r>
      <w:r>
        <w:rPr>
          <w:b w:val="0"/>
        </w:rPr>
        <w:t xml:space="preserve"> </w:t>
      </w:r>
    </w:p>
    <w:p w14:paraId="2F56B022" w14:textId="6527A8B7" w:rsidR="001D239A" w:rsidRDefault="001460D5">
      <w:pPr>
        <w:spacing w:after="119"/>
        <w:ind w:left="20"/>
      </w:pPr>
      <w:r>
        <w:rPr>
          <w:noProof/>
        </w:rPr>
        <mc:AlternateContent>
          <mc:Choice Requires="wpg">
            <w:drawing>
              <wp:inline distT="0" distB="0" distL="0" distR="0" wp14:anchorId="196ACD21" wp14:editId="71F1D28F">
                <wp:extent cx="5759450" cy="6350"/>
                <wp:effectExtent l="0" t="0" r="0" b="0"/>
                <wp:docPr id="146825324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6350"/>
                          <a:chOff x="0" y="0"/>
                          <a:chExt cx="5759197" cy="6109"/>
                        </a:xfrm>
                      </wpg:grpSpPr>
                      <wps:wsp>
                        <wps:cNvPr id="3447" name="Shape 3447"/>
                        <wps:cNvSpPr/>
                        <wps:spPr>
                          <a:xfrm>
                            <a:off x="0" y="0"/>
                            <a:ext cx="5759197" cy="9144"/>
                          </a:xfrm>
                          <a:custGeom>
                            <a:avLst/>
                            <a:gdLst/>
                            <a:ahLst/>
                            <a:cxnLst/>
                            <a:rect l="0" t="0" r="0" b="0"/>
                            <a:pathLst>
                              <a:path w="5759197" h="9144">
                                <a:moveTo>
                                  <a:pt x="0" y="0"/>
                                </a:moveTo>
                                <a:lnTo>
                                  <a:pt x="5759197" y="0"/>
                                </a:lnTo>
                                <a:lnTo>
                                  <a:pt x="5759197"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B164CEC" id="Group 30" o:spid="_x0000_s1026" style="width:453.5pt;height:.5pt;mso-position-horizontal-relative:char;mso-position-vertical-relative:line" coordsize="5759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">
                <v:shape id="Shape 3447" o:spid="_x0000_s1027" style="position:absolute;width:57591;height:91;visibility:visible;mso-wrap-style:square;v-text-anchor:top" coordsize="5759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" path="m,l5759197,r,9144l,9144,,e" fillcolor="black" stroked="f" strokeweight="0">
                  <v:stroke miterlimit="83231f" joinstyle="miter"/>
                  <v:path arrowok="t" textboxrect="0,0,5759197,9144"/>
                </v:shape>
                <w10:anchorlock/>
              </v:group>
            </w:pict>
          </mc:Fallback>
        </mc:AlternateContent>
      </w:r>
    </w:p>
    <w:p w14:paraId="2BAFDD3F" w14:textId="77777777" w:rsidR="001D239A" w:rsidRDefault="00000000">
      <w:pPr>
        <w:spacing w:after="34" w:line="253" w:lineRule="auto"/>
        <w:ind w:left="122" w:right="67" w:hanging="9"/>
      </w:pPr>
      <w:r>
        <w:rPr>
          <w:sz w:val="18"/>
        </w:rPr>
        <w:t xml:space="preserve">Sladen Legal: As a general comment, we would recommend that a policy of this nature be internal facing and not be available to employees. The purpose of a policy like this is to assist management effectively oversee probation and minimise the risk of legal action when terminating someone during a probationary period. If you publish this policy broadly and terminate during probation without following all the steps you could create unnecessary legal headaches. </w:t>
      </w:r>
    </w:p>
    <w:p w14:paraId="14C78C03" w14:textId="0B6B05D1" w:rsidR="001D239A" w:rsidRDefault="001460D5">
      <w:pPr>
        <w:spacing w:after="163"/>
        <w:ind w:left="5"/>
      </w:pPr>
      <w:r>
        <w:rPr>
          <w:noProof/>
        </w:rPr>
        <mc:AlternateContent>
          <mc:Choice Requires="wpg">
            <w:drawing>
              <wp:inline distT="0" distB="0" distL="0" distR="0" wp14:anchorId="4D674E19" wp14:editId="4C1637E4">
                <wp:extent cx="5768340" cy="6350"/>
                <wp:effectExtent l="0" t="0" r="0" b="0"/>
                <wp:docPr id="60860947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6350"/>
                          <a:chOff x="0" y="0"/>
                          <a:chExt cx="5768340" cy="6096"/>
                        </a:xfrm>
                      </wpg:grpSpPr>
                      <wps:wsp>
                        <wps:cNvPr id="3449" name="Shape 3449"/>
                        <wps:cNvSpPr/>
                        <wps:spPr>
                          <a:xfrm>
                            <a:off x="0" y="0"/>
                            <a:ext cx="5768340" cy="9144"/>
                          </a:xfrm>
                          <a:custGeom>
                            <a:avLst/>
                            <a:gdLst/>
                            <a:ahLst/>
                            <a:cxnLst/>
                            <a:rect l="0" t="0" r="0" b="0"/>
                            <a:pathLst>
                              <a:path w="5768340" h="9144">
                                <a:moveTo>
                                  <a:pt x="0" y="0"/>
                                </a:moveTo>
                                <a:lnTo>
                                  <a:pt x="5768340" y="0"/>
                                </a:lnTo>
                                <a:lnTo>
                                  <a:pt x="576834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F58457E" id="Group 27" o:spid="_x0000_s1026" style="width:454.2pt;height:.5pt;mso-position-horizontal-relative:char;mso-position-vertical-relative:line" coordsize="576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">
                <v:shape id="Shape 3449" o:spid="_x0000_s1027" style="position:absolute;width:57683;height:91;visibility:visible;mso-wrap-style:square;v-text-anchor:top" coordsize="57683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" path="m,l5768340,r,9144l,9144,,e" fillcolor="black" stroked="f" strokeweight="0">
                  <v:stroke miterlimit="83231f" joinstyle="miter"/>
                  <v:path arrowok="t" textboxrect="0,0,5768340,9144"/>
                </v:shape>
                <w10:anchorlock/>
              </v:group>
            </w:pict>
          </mc:Fallback>
        </mc:AlternateContent>
      </w:r>
    </w:p>
    <w:p w14:paraId="46530590" w14:textId="77777777" w:rsidR="001D239A" w:rsidRDefault="00000000">
      <w:pPr>
        <w:spacing w:after="1243"/>
        <w:ind w:left="20"/>
      </w:pPr>
      <w:r>
        <w:t xml:space="preserve"> </w:t>
      </w:r>
    </w:p>
    <w:p w14:paraId="7A09412C" w14:textId="070E3E78" w:rsidR="001D239A" w:rsidRDefault="001460D5">
      <w:pPr>
        <w:spacing w:after="67"/>
        <w:ind w:left="20"/>
      </w:pPr>
      <w:r>
        <w:rPr>
          <w:noProof/>
        </w:rPr>
        <mc:AlternateContent>
          <mc:Choice Requires="wpg">
            <w:drawing>
              <wp:inline distT="0" distB="0" distL="0" distR="0" wp14:anchorId="032AACF1" wp14:editId="48267974">
                <wp:extent cx="1828800" cy="8890"/>
                <wp:effectExtent l="0" t="0" r="0" b="0"/>
                <wp:docPr id="100129750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8890"/>
                          <a:chOff x="0" y="0"/>
                          <a:chExt cx="1828800" cy="9144"/>
                        </a:xfrm>
                      </wpg:grpSpPr>
                      <wps:wsp>
                        <wps:cNvPr id="3451" name="Shape 3451"/>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DC44709" id="Group 24" o:spid="_x0000_s1026" style="width:2in;height:.7pt;mso-position-horizontal-relative:char;mso-position-vertical-relative:line" coordsize="182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">
                <v:shape id="Shape 3451" o:spid="_x0000_s1027" style="position:absolute;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" path="m,l1828800,r,9144l,9144,,e" fillcolor="black" stroked="f" strokeweight="0">
                  <v:stroke miterlimit="83231f" joinstyle="miter"/>
                  <v:path arrowok="t" textboxrect="0,0,1828800,9144"/>
                </v:shape>
                <w10:anchorlock/>
              </v:group>
            </w:pict>
          </mc:Fallback>
        </mc:AlternateContent>
      </w:r>
      <w:r w:rsidR="00000000">
        <w:t xml:space="preserve"> </w:t>
      </w:r>
    </w:p>
    <w:p w14:paraId="50162959" w14:textId="77777777" w:rsidR="001D239A" w:rsidRDefault="00000000">
      <w:pPr>
        <w:spacing w:after="105"/>
        <w:ind w:left="5" w:firstLine="10"/>
      </w:pPr>
      <w:r>
        <w:rPr>
          <w:sz w:val="19"/>
        </w:rPr>
        <w:t xml:space="preserve">Executive Notes: </w:t>
      </w:r>
    </w:p>
    <w:p w14:paraId="7D3D189D" w14:textId="77777777" w:rsidR="001D239A" w:rsidRDefault="00000000">
      <w:pPr>
        <w:numPr>
          <w:ilvl w:val="0"/>
          <w:numId w:val="2"/>
        </w:numPr>
        <w:spacing w:after="105"/>
        <w:ind w:firstLine="10"/>
      </w:pPr>
      <w:r>
        <w:rPr>
          <w:sz w:val="19"/>
        </w:rPr>
        <w:t xml:space="preserve">Sladen Legal Comment: There is no need to implement a PIP in order to terminate an employee’s employment (for performance reasons) during the first six months of employment. A PIP is often used to demonstrate that termination of employment is not unfair (e.g. as may be relevant to unfair dismissal proceedings under the FW Act). Employees are not eligible to make an unfair dismissal application during the first six months of employment and so termination of employment must be lawful but it does not need to be “fair”. In other words, termination of employment during the first six months of employment must not be discriminatory, or in breach of general protections (under the FW Act), but there is no overarching requirement of fairness. The fact that probation might be extended does not impact on this six month requirement. </w:t>
      </w:r>
      <w:r>
        <w:rPr>
          <w:sz w:val="20"/>
        </w:rPr>
        <w:t xml:space="preserve"> </w:t>
      </w:r>
    </w:p>
    <w:p w14:paraId="2BE644B5" w14:textId="77777777" w:rsidR="001D239A" w:rsidRDefault="00000000">
      <w:pPr>
        <w:numPr>
          <w:ilvl w:val="0"/>
          <w:numId w:val="2"/>
        </w:numPr>
        <w:spacing w:after="105"/>
        <w:ind w:firstLine="10"/>
      </w:pPr>
      <w:r>
        <w:rPr>
          <w:sz w:val="19"/>
        </w:rPr>
        <w:t xml:space="preserve">HH Employment Contract clause sited and signed by employee prior to commencement. </w:t>
      </w:r>
    </w:p>
    <w:p w14:paraId="3BE6AF64" w14:textId="77777777" w:rsidR="001D239A" w:rsidRDefault="00000000">
      <w:pPr>
        <w:numPr>
          <w:ilvl w:val="0"/>
          <w:numId w:val="2"/>
        </w:numPr>
        <w:spacing w:after="105"/>
        <w:ind w:firstLine="10"/>
      </w:pPr>
      <w:r>
        <w:rPr>
          <w:sz w:val="19"/>
        </w:rPr>
        <w:t>Sladen Legal Comment: This is reasonable to include, however, ultimately, HH’s right to make these changes depends on the contract of employment.</w:t>
      </w:r>
      <w:r>
        <w:rPr>
          <w:sz w:val="21"/>
        </w:rPr>
        <w:t xml:space="preserve"> </w:t>
      </w:r>
    </w:p>
    <w:sectPr w:rsidR="001D239A">
      <w:headerReference w:type="even" r:id="rId10"/>
      <w:headerReference w:type="default" r:id="rId11"/>
      <w:headerReference w:type="first" r:id="rId12"/>
      <w:pgSz w:w="11906" w:h="16838"/>
      <w:pgMar w:top="1510" w:right="1387" w:bottom="340" w:left="1399" w:header="8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2BE80" w14:textId="77777777" w:rsidR="00B0631F" w:rsidRDefault="00B0631F">
      <w:pPr>
        <w:spacing w:after="0" w:line="240" w:lineRule="auto"/>
      </w:pPr>
      <w:r>
        <w:separator/>
      </w:r>
    </w:p>
  </w:endnote>
  <w:endnote w:type="continuationSeparator" w:id="0">
    <w:p w14:paraId="6A93AF01" w14:textId="77777777" w:rsidR="00B0631F" w:rsidRDefault="00B06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A4BBA" w14:textId="77777777" w:rsidR="00B0631F" w:rsidRDefault="00B0631F">
      <w:pPr>
        <w:spacing w:after="0" w:line="240" w:lineRule="auto"/>
      </w:pPr>
      <w:r>
        <w:separator/>
      </w:r>
    </w:p>
  </w:footnote>
  <w:footnote w:type="continuationSeparator" w:id="0">
    <w:p w14:paraId="45690A9B" w14:textId="77777777" w:rsidR="00B0631F" w:rsidRDefault="00B06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7A26" w14:textId="133D1D53" w:rsidR="001D239A" w:rsidRDefault="001460D5">
    <w:pPr>
      <w:spacing w:after="0"/>
      <w:ind w:left="-1399" w:right="4155"/>
    </w:pPr>
    <w:r>
      <w:rPr>
        <w:noProof/>
      </w:rPr>
      <w:drawing>
        <wp:anchor distT="0" distB="0" distL="114300" distR="114300" simplePos="0" relativeHeight="251658240" behindDoc="0" locked="0" layoutInCell="1" allowOverlap="0" wp14:anchorId="08ED76AD" wp14:editId="3BC1C205">
          <wp:simplePos x="0" y="0"/>
          <wp:positionH relativeFrom="page">
            <wp:posOffset>3518535</wp:posOffset>
          </wp:positionH>
          <wp:positionV relativeFrom="page">
            <wp:posOffset>526415</wp:posOffset>
          </wp:positionV>
          <wp:extent cx="522605" cy="538480"/>
          <wp:effectExtent l="0" t="0" r="0" b="0"/>
          <wp:wrapSquare wrapText="bothSides"/>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605" cy="5384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82A8" w14:textId="23050D7D" w:rsidR="001D239A" w:rsidRDefault="001460D5">
    <w:pPr>
      <w:spacing w:after="0"/>
      <w:ind w:left="-1399" w:right="4155"/>
    </w:pPr>
    <w:r>
      <w:rPr>
        <w:noProof/>
      </w:rPr>
      <w:drawing>
        <wp:anchor distT="0" distB="0" distL="114300" distR="114300" simplePos="0" relativeHeight="251659264" behindDoc="0" locked="0" layoutInCell="1" allowOverlap="0" wp14:anchorId="01E70061" wp14:editId="2E483424">
          <wp:simplePos x="0" y="0"/>
          <wp:positionH relativeFrom="page">
            <wp:posOffset>3518535</wp:posOffset>
          </wp:positionH>
          <wp:positionV relativeFrom="page">
            <wp:posOffset>526415</wp:posOffset>
          </wp:positionV>
          <wp:extent cx="522605" cy="538480"/>
          <wp:effectExtent l="0" t="0" r="0" b="0"/>
          <wp:wrapSquare wrapText="bothSides"/>
          <wp:docPr id="2" name="Picture 67993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9391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605" cy="5384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BBDA" w14:textId="18BF2ABE" w:rsidR="001D239A" w:rsidRDefault="001460D5">
    <w:pPr>
      <w:spacing w:after="0"/>
      <w:ind w:left="-1399" w:right="4155"/>
    </w:pPr>
    <w:r>
      <w:rPr>
        <w:noProof/>
      </w:rPr>
      <w:drawing>
        <wp:anchor distT="0" distB="0" distL="114300" distR="114300" simplePos="0" relativeHeight="251660288" behindDoc="0" locked="0" layoutInCell="1" allowOverlap="0" wp14:anchorId="6642FCA1" wp14:editId="7F0C5FAB">
          <wp:simplePos x="0" y="0"/>
          <wp:positionH relativeFrom="page">
            <wp:posOffset>3518535</wp:posOffset>
          </wp:positionH>
          <wp:positionV relativeFrom="page">
            <wp:posOffset>526415</wp:posOffset>
          </wp:positionV>
          <wp:extent cx="522605" cy="538480"/>
          <wp:effectExtent l="0" t="0" r="0" b="0"/>
          <wp:wrapSquare wrapText="bothSides"/>
          <wp:docPr id="1" name="Picture 97672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7209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605" cy="5384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576"/>
    <w:multiLevelType w:val="hybridMultilevel"/>
    <w:tmpl w:val="B3381204"/>
    <w:lvl w:ilvl="0" w:tplc="62445162">
      <w:start w:val="5"/>
      <w:numFmt w:val="decimal"/>
      <w:lvlText w:val="%1"/>
      <w:lvlJc w:val="left"/>
      <w:pPr>
        <w:ind w:left="5"/>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1" w:tplc="747C4A38">
      <w:start w:val="1"/>
      <w:numFmt w:val="lowerLetter"/>
      <w:lvlText w:val="%2"/>
      <w:lvlJc w:val="left"/>
      <w:pPr>
        <w:ind w:left="10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2" w:tplc="DB3653E6">
      <w:start w:val="1"/>
      <w:numFmt w:val="lowerRoman"/>
      <w:lvlText w:val="%3"/>
      <w:lvlJc w:val="left"/>
      <w:pPr>
        <w:ind w:left="18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3" w:tplc="334A2E2E">
      <w:start w:val="1"/>
      <w:numFmt w:val="decimal"/>
      <w:lvlText w:val="%4"/>
      <w:lvlJc w:val="left"/>
      <w:pPr>
        <w:ind w:left="25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4" w:tplc="1238432C">
      <w:start w:val="1"/>
      <w:numFmt w:val="lowerLetter"/>
      <w:lvlText w:val="%5"/>
      <w:lvlJc w:val="left"/>
      <w:pPr>
        <w:ind w:left="32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5" w:tplc="6944F47A">
      <w:start w:val="1"/>
      <w:numFmt w:val="lowerRoman"/>
      <w:lvlText w:val="%6"/>
      <w:lvlJc w:val="left"/>
      <w:pPr>
        <w:ind w:left="39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6" w:tplc="82160504">
      <w:start w:val="1"/>
      <w:numFmt w:val="decimal"/>
      <w:lvlText w:val="%7"/>
      <w:lvlJc w:val="left"/>
      <w:pPr>
        <w:ind w:left="46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7" w:tplc="D3305DD2">
      <w:start w:val="1"/>
      <w:numFmt w:val="lowerLetter"/>
      <w:lvlText w:val="%8"/>
      <w:lvlJc w:val="left"/>
      <w:pPr>
        <w:ind w:left="54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8" w:tplc="D97AE102">
      <w:start w:val="1"/>
      <w:numFmt w:val="lowerRoman"/>
      <w:lvlText w:val="%9"/>
      <w:lvlJc w:val="left"/>
      <w:pPr>
        <w:ind w:left="61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abstractNum>
  <w:abstractNum w:abstractNumId="1" w15:restartNumberingAfterBreak="0">
    <w:nsid w:val="41297FB7"/>
    <w:multiLevelType w:val="hybridMultilevel"/>
    <w:tmpl w:val="D9A4E556"/>
    <w:lvl w:ilvl="0" w:tplc="B4721524">
      <w:start w:val="1"/>
      <w:numFmt w:val="decimal"/>
      <w:lvlText w:val="%1"/>
      <w:lvlJc w:val="left"/>
      <w:pPr>
        <w:ind w:left="118"/>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1" w:tplc="42AC2DCC">
      <w:start w:val="1"/>
      <w:numFmt w:val="lowerLetter"/>
      <w:lvlText w:val="%2"/>
      <w:lvlJc w:val="left"/>
      <w:pPr>
        <w:ind w:left="10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2" w:tplc="566E1AC6">
      <w:start w:val="1"/>
      <w:numFmt w:val="lowerRoman"/>
      <w:lvlText w:val="%3"/>
      <w:lvlJc w:val="left"/>
      <w:pPr>
        <w:ind w:left="181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3" w:tplc="7DFCBB12">
      <w:start w:val="1"/>
      <w:numFmt w:val="decimal"/>
      <w:lvlText w:val="%4"/>
      <w:lvlJc w:val="left"/>
      <w:pPr>
        <w:ind w:left="253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4" w:tplc="3028F5B0">
      <w:start w:val="1"/>
      <w:numFmt w:val="lowerLetter"/>
      <w:lvlText w:val="%5"/>
      <w:lvlJc w:val="left"/>
      <w:pPr>
        <w:ind w:left="325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5" w:tplc="EE4C7ED4">
      <w:start w:val="1"/>
      <w:numFmt w:val="lowerRoman"/>
      <w:lvlText w:val="%6"/>
      <w:lvlJc w:val="left"/>
      <w:pPr>
        <w:ind w:left="397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6" w:tplc="1548BF0E">
      <w:start w:val="1"/>
      <w:numFmt w:val="decimal"/>
      <w:lvlText w:val="%7"/>
      <w:lvlJc w:val="left"/>
      <w:pPr>
        <w:ind w:left="46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7" w:tplc="EF2AE7A4">
      <w:start w:val="1"/>
      <w:numFmt w:val="lowerLetter"/>
      <w:lvlText w:val="%8"/>
      <w:lvlJc w:val="left"/>
      <w:pPr>
        <w:ind w:left="541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lvl w:ilvl="8" w:tplc="33BC1C7C">
      <w:start w:val="1"/>
      <w:numFmt w:val="lowerRoman"/>
      <w:lvlText w:val="%9"/>
      <w:lvlJc w:val="left"/>
      <w:pPr>
        <w:ind w:left="6133"/>
      </w:pPr>
      <w:rPr>
        <w:rFonts w:ascii="Calibri" w:eastAsia="Calibri" w:hAnsi="Calibri" w:cs="Calibri"/>
        <w:b w:val="0"/>
        <w:i w:val="0"/>
        <w:strike w:val="0"/>
        <w:dstrike w:val="0"/>
        <w:color w:val="000000"/>
        <w:sz w:val="19"/>
        <w:szCs w:val="19"/>
        <w:u w:val="none" w:color="000000"/>
        <w:bdr w:val="none" w:sz="0" w:space="0" w:color="auto"/>
        <w:shd w:val="clear" w:color="auto" w:fill="auto"/>
        <w:vertAlign w:val="superscript"/>
      </w:rPr>
    </w:lvl>
  </w:abstractNum>
  <w:num w:numId="1" w16cid:durableId="695079532">
    <w:abstractNumId w:val="1"/>
  </w:num>
  <w:num w:numId="2" w16cid:durableId="193910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9A"/>
    <w:rsid w:val="001460D5"/>
    <w:rsid w:val="001D239A"/>
    <w:rsid w:val="003E5078"/>
    <w:rsid w:val="00612BBA"/>
    <w:rsid w:val="00757165"/>
    <w:rsid w:val="00B063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0100A"/>
  <w15:docId w15:val="{89143D91-660D-4532-9A98-57FAC311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rPr>
  </w:style>
  <w:style w:type="paragraph" w:styleId="Heading1">
    <w:name w:val="heading 1"/>
    <w:next w:val="Normal"/>
    <w:link w:val="Heading1Char"/>
    <w:uiPriority w:val="9"/>
    <w:qFormat/>
    <w:pPr>
      <w:keepNext/>
      <w:keepLines/>
      <w:spacing w:line="259" w:lineRule="auto"/>
      <w:ind w:left="138" w:hanging="10"/>
      <w:outlineLvl w:val="0"/>
    </w:pPr>
    <w:rPr>
      <w:rFonts w:ascii="Calibri" w:eastAsia="Calibri" w:hAnsi="Calibri" w:cs="Calibri"/>
      <w:b/>
      <w:color w:val="000000"/>
      <w:kern w:val="2"/>
      <w:sz w:val="18"/>
      <w:szCs w:val="24"/>
    </w:rPr>
  </w:style>
  <w:style w:type="paragraph" w:styleId="Heading2">
    <w:name w:val="heading 2"/>
    <w:next w:val="Normal"/>
    <w:link w:val="Heading2Char"/>
    <w:uiPriority w:val="9"/>
    <w:unhideWhenUsed/>
    <w:qFormat/>
    <w:pPr>
      <w:keepNext/>
      <w:keepLines/>
      <w:spacing w:after="120" w:line="259" w:lineRule="auto"/>
      <w:ind w:left="138" w:hanging="10"/>
      <w:outlineLvl w:val="1"/>
    </w:pPr>
    <w:rPr>
      <w:rFonts w:ascii="Calibri" w:eastAsia="Calibri" w:hAnsi="Calibri" w:cs="Calibri"/>
      <w:color w:val="000000"/>
      <w:kern w:val="2"/>
      <w:sz w:val="18"/>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18"/>
      <w:u w:val="single" w:color="000000"/>
    </w:rPr>
  </w:style>
  <w:style w:type="character" w:customStyle="1" w:styleId="Heading1Char">
    <w:name w:val="Heading 1 Char"/>
    <w:link w:val="Heading1"/>
    <w:rPr>
      <w:rFonts w:ascii="Calibri" w:eastAsia="Calibri" w:hAnsi="Calibri" w:cs="Calibri"/>
      <w:b/>
      <w:color w:val="000000"/>
      <w:sz w:val="18"/>
    </w:rPr>
  </w:style>
  <w:style w:type="table" w:customStyle="1" w:styleId="TableGrid">
    <w:name w:val="TableGrid"/>
    <w:rPr>
      <w:kern w:val="2"/>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airwork.gov.au/starting-employment/prob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irwork.gov.au/starting-employment/probatio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airwork.gov.au/starting-employment/probatio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Links>
    <vt:vector size="18" baseType="variant">
      <vt:variant>
        <vt:i4>5570571</vt:i4>
      </vt:variant>
      <vt:variant>
        <vt:i4>27</vt:i4>
      </vt:variant>
      <vt:variant>
        <vt:i4>0</vt:i4>
      </vt:variant>
      <vt:variant>
        <vt:i4>5</vt:i4>
      </vt:variant>
      <vt:variant>
        <vt:lpwstr>https://www.fairwork.gov.au/starting-employment/probation</vt:lpwstr>
      </vt:variant>
      <vt:variant>
        <vt:lpwstr/>
      </vt:variant>
      <vt:variant>
        <vt:i4>5570571</vt:i4>
      </vt:variant>
      <vt:variant>
        <vt:i4>24</vt:i4>
      </vt:variant>
      <vt:variant>
        <vt:i4>0</vt:i4>
      </vt:variant>
      <vt:variant>
        <vt:i4>5</vt:i4>
      </vt:variant>
      <vt:variant>
        <vt:lpwstr>https://www.fairwork.gov.au/starting-employment/probation</vt:lpwstr>
      </vt:variant>
      <vt:variant>
        <vt:lpwstr/>
      </vt:variant>
      <vt:variant>
        <vt:i4>5570571</vt:i4>
      </vt:variant>
      <vt:variant>
        <vt:i4>21</vt:i4>
      </vt:variant>
      <vt:variant>
        <vt:i4>0</vt:i4>
      </vt:variant>
      <vt:variant>
        <vt:i4>5</vt:i4>
      </vt:variant>
      <vt:variant>
        <vt:lpwstr>https://www.fairwork.gov.au/starting-employment/probation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Sian McGrath</dc:creator>
  <cp:keywords/>
  <cp:lastModifiedBy>Deshan Thathsara</cp:lastModifiedBy>
  <cp:revision>2</cp:revision>
  <dcterms:created xsi:type="dcterms:W3CDTF">2025-11-28T02:35:00Z</dcterms:created>
  <dcterms:modified xsi:type="dcterms:W3CDTF">2025-11-28T02:35:00Z</dcterms:modified>
</cp:coreProperties>
</file>