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88" w:lineRule="auto"/>
      </w:pPr>
      <w:r>
        <w:rPr>
          <w:rFonts w:ascii="Inter" w:hAnsi="Inter"/>
          <w:b w:val="0"/>
          <w:i w:val="0"/>
          <w:color w:val="A8ADB3"/>
          <w:sz w:val="20"/>
        </w:rPr>
        <w:t>9 June 2026</w:t>
      </w:r>
    </w:p>
    <w:p>
      <w:pPr>
        <w:spacing w:before="0" w:after="40" w:line="288" w:lineRule="auto"/>
      </w:pPr>
      <w:r>
        <w:rPr>
          <w:rFonts w:ascii="Inter" w:hAnsi="Inter"/>
          <w:b/>
          <w:i w:val="0"/>
          <w:color w:val="111418"/>
          <w:sz w:val="21"/>
        </w:rPr>
        <w:t>The Development Team</w:t>
      </w:r>
    </w:p>
    <w:p>
      <w:pPr>
        <w:spacing w:before="0" w:after="40" w:line="288" w:lineRule="auto"/>
      </w:pPr>
      <w:r>
        <w:rPr>
          <w:rFonts w:ascii="Inter" w:hAnsi="Inter"/>
          <w:b w:val="0"/>
          <w:i w:val="0"/>
          <w:color w:val="111418"/>
          <w:sz w:val="21"/>
        </w:rPr>
        <w:t>Meridian Court Residences</w:t>
      </w:r>
    </w:p>
    <w:p>
      <w:pPr>
        <w:spacing w:before="0" w:after="360" w:line="288" w:lineRule="auto"/>
      </w:pPr>
      <w:r>
        <w:rPr>
          <w:rFonts w:ascii="Inter" w:hAnsi="Inter"/>
          <w:b w:val="0"/>
          <w:i w:val="0"/>
          <w:color w:val="111418"/>
          <w:sz w:val="21"/>
        </w:rPr>
        <w:t>Victoria Island, Lagos</w:t>
      </w:r>
    </w:p>
    <w:p>
      <w:pPr>
        <w:pStyle w:val="Heading1"/>
        <w:spacing w:before="0" w:after="240" w:line="252" w:lineRule="auto"/>
      </w:pPr>
      <w:r>
        <w:rPr>
          <w:rFonts w:ascii="Cormorant Garamond" w:hAnsi="Cormorant Garamond"/>
          <w:b/>
          <w:i w:val="0"/>
          <w:color w:val="061326"/>
          <w:sz w:val="48"/>
        </w:rPr>
        <w:t>Lift solutions for Meridian Court Residences</w:t>
      </w:r>
    </w:p>
    <w:p>
      <w:pPr>
        <w:spacing w:before="0" w:after="200" w:line="288" w:lineRule="auto"/>
      </w:pPr>
      <w:r>
        <w:rPr>
          <w:rFonts w:ascii="Inter" w:hAnsi="Inter"/>
          <w:b w:val="0"/>
          <w:i w:val="0"/>
          <w:color w:val="111418"/>
          <w:sz w:val="21"/>
        </w:rPr>
        <w:t>Dear Development Team,</w:t>
      </w:r>
    </w:p>
    <w:p>
      <w:pPr>
        <w:spacing w:before="0" w:after="200" w:line="324" w:lineRule="auto"/>
      </w:pPr>
      <w:r>
        <w:rPr>
          <w:rFonts w:ascii="Inter" w:hAnsi="Inter"/>
          <w:b w:val="0"/>
          <w:i w:val="0"/>
          <w:color w:val="111418"/>
          <w:sz w:val="21"/>
        </w:rPr>
        <w:t>Thank you for inviting VIP Lift Nigeria to review the vertical-mobility requirements for Meridian Court Residences. Our team supports lift supply, installation, repair, servicing and maintenance for residential and commercial buildings.</w:t>
      </w:r>
    </w:p>
    <w:p>
      <w:pPr>
        <w:spacing w:before="0" w:after="200" w:line="324" w:lineRule="auto"/>
      </w:pPr>
      <w:r>
        <w:rPr>
          <w:rFonts w:ascii="Inter" w:hAnsi="Inter"/>
          <w:b w:val="0"/>
          <w:i w:val="0"/>
          <w:color w:val="111418"/>
          <w:sz w:val="21"/>
        </w:rPr>
        <w:t>Following a site review, we can prepare a practical recommendation covering lift type, capacity, access requirements, installation coordination and ongoing maintenance. This document demonstrates the approved letterhead layout and uses editable sample content.</w:t>
      </w:r>
    </w:p>
    <w:p>
      <w:pPr>
        <w:spacing w:before="0" w:after="360" w:line="324" w:lineRule="auto"/>
      </w:pPr>
      <w:r>
        <w:rPr>
          <w:rFonts w:ascii="Inter" w:hAnsi="Inter"/>
          <w:b w:val="0"/>
          <w:i w:val="0"/>
          <w:color w:val="111418"/>
          <w:sz w:val="21"/>
        </w:rPr>
        <w:t>We look forward to discussing the building programme and the next suitable step.</w:t>
      </w:r>
    </w:p>
    <w:p>
      <w:pPr>
        <w:spacing w:before="0" w:after="400" w:line="288" w:lineRule="auto"/>
      </w:pPr>
      <w:r>
        <w:rPr>
          <w:rFonts w:ascii="Inter" w:hAnsi="Inter"/>
          <w:b w:val="0"/>
          <w:i w:val="0"/>
          <w:color w:val="111418"/>
          <w:sz w:val="21"/>
        </w:rPr>
        <w:t>Yours faithfully,</w:t>
      </w:r>
    </w:p>
    <w:p>
      <w:pPr>
        <w:spacing w:before="0" w:after="20" w:line="288" w:lineRule="auto"/>
      </w:pPr>
      <w:r>
        <w:rPr>
          <w:rFonts w:ascii="Cormorant Garamond" w:hAnsi="Cormorant Garamond"/>
          <w:b/>
          <w:i w:val="0"/>
          <w:color w:val="061326"/>
          <w:sz w:val="32"/>
        </w:rPr>
        <w:t>Alex Morgan</w:t>
      </w:r>
    </w:p>
    <w:p>
      <w:pPr>
        <w:spacing w:before="0" w:after="20" w:line="288" w:lineRule="auto"/>
      </w:pPr>
      <w:r>
        <w:rPr>
          <w:rFonts w:ascii="Montserrat" w:hAnsi="Montserrat"/>
          <w:b/>
          <w:i w:val="0"/>
          <w:color w:val="0F5F3C"/>
          <w:sz w:val="17"/>
        </w:rPr>
        <w:t>Client Solutions Director</w:t>
      </w:r>
    </w:p>
    <w:p>
      <w:pPr>
        <w:spacing w:before="0" w:after="0" w:line="288" w:lineRule="auto"/>
      </w:pPr>
      <w:r>
        <w:rPr>
          <w:rFonts w:ascii="Inter" w:hAnsi="Inter"/>
          <w:b w:val="0"/>
          <w:i w:val="0"/>
          <w:color w:val="111418"/>
          <w:sz w:val="19"/>
        </w:rPr>
        <w:t>VIP Lift Nigeria Limited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77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b w:val="0"/>
        <w:i w:val="0"/>
        <w:color w:val="A8ADB3"/>
        <w:sz w:val="15"/>
      </w:rPr>
      <w:t>VIP Lift Nigeria Limited  •  +234 809 555 0148  •  hello@viplift.example  •  www.viplift.example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082"/>
      <w:gridCol w:w="5556"/>
    </w:tblGrid>
    <w:tr>
      <w:tc>
        <w:tcPr>
          <w:tcW w:type="dxa" w:w="4819"/>
          <w:tcMar>
            <w:top w:w="0" w:type="dxa"/>
            <w:start w:w="0" w:type="dxa"/>
            <w:bottom w:w="80" w:type="dxa"/>
            <w:end w:w="0" w:type="dxa"/>
          </w:tcMar>
          <w:tcBorders>
            <w:bottom w:val="single" w:sz="5" w:color="168A55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1872000" cy="59115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vip-lift-nigeria-horizontal-navy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2000" cy="59115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Mar>
            <w:top w:w="0" w:type="dxa"/>
            <w:start w:w="0" w:type="dxa"/>
            <w:bottom w:w="80" w:type="dxa"/>
            <w:end w:w="0" w:type="dxa"/>
          </w:tcMar>
          <w:tcBorders>
            <w:bottom w:val="single" w:sz="5" w:color="168A55"/>
          </w:tcBorders>
        </w:tcPr>
        <w:p>
          <w:pPr>
            <w:jc w:val="right"/>
          </w:pPr>
          <w:r>
            <w:rPr>
              <w:rFonts w:ascii="Montserrat" w:hAnsi="Montserrat"/>
              <w:b/>
              <w:i w:val="0"/>
              <w:color w:val="A8ADB3"/>
              <w:sz w:val="16"/>
            </w:rPr>
            <w:t>CORPORATE LETTERHEAD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Input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Inter" w:hAnsi="Inter"/>
      <w:color w:val="1114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ormorant Garamond" w:hAnsi="Cormorant Garamond"/>
      <w:b/>
      <w:bCs/>
      <w:color w:val="06132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ormorant Garamond" w:hAnsi="Cormorant Garamond"/>
      <w:b/>
      <w:bCs/>
      <w:color w:val="061326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Inter" w:hAnsi="Inter"/>
      <w:b/>
      <w:bCs/>
      <w:color w:val="06132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3" w:lineRule="auto"/>
      <w:ind w:left="369" w:hanging="181"/>
      <w:contextualSpacing/>
    </w:pPr>
    <w:rPr>
      <w:rFonts w:ascii="Inter" w:hAnsi="Inte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Input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