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E0D6F" w:rsidRDefault="00F8140A">
      <w:r>
        <w:t xml:space="preserve">Duvara gelen ses enerjisinin bir kısmı, geri yansır, bir kısmı soğurulur </w:t>
      </w:r>
      <w:r w:rsidR="00AF761D">
        <w:t xml:space="preserve">bir kısmı da duvar içinde hareket ederek yapıya </w:t>
      </w:r>
      <w:r>
        <w:t>dağılır. İşte bu dağılan kısmın yapının diğer bölümlerine iletilmesini engellemek için duvar altı yalıtım şeridi kullanılmaktadır.</w:t>
      </w:r>
      <w:r w:rsidR="00FE0D6F">
        <w:t xml:space="preserve"> </w:t>
      </w:r>
      <w:r w:rsidR="009F4F9B">
        <w:t xml:space="preserve">Bu sayede döşeme ile duvar arasında esnek bir bağlantı teşkil edilir. Duvara aktarılan enerji, döşemeye ve doyası ile yapının diğer kısımlarına aktarılmaz. </w:t>
      </w:r>
      <w:r w:rsidR="00AF761D">
        <w:t>Veriler</w:t>
      </w:r>
      <w:r w:rsidR="00B15F51">
        <w:t xml:space="preserve"> dolaylı</w:t>
      </w:r>
      <w:r w:rsidR="00FE0D6F">
        <w:t xml:space="preserve"> ses geçiş kayıplarının </w:t>
      </w:r>
      <w:r w:rsidR="00B15F51">
        <w:t>toplam duvar performan</w:t>
      </w:r>
      <w:r w:rsidR="00FE0D6F">
        <w:t>sın</w:t>
      </w:r>
      <w:r w:rsidR="00B15F51">
        <w:t>a</w:t>
      </w:r>
      <w:r w:rsidR="00FE0D6F">
        <w:t xml:space="preserve"> 7-8 </w:t>
      </w:r>
      <w:proofErr w:type="spellStart"/>
      <w:r w:rsidR="00FE0D6F">
        <w:t>dB</w:t>
      </w:r>
      <w:proofErr w:type="spellEnd"/>
      <w:r w:rsidR="00FE0D6F">
        <w:t xml:space="preserve"> </w:t>
      </w:r>
      <w:r w:rsidR="00B15F51">
        <w:t xml:space="preserve">kadar </w:t>
      </w:r>
      <w:r w:rsidR="00AF761D">
        <w:t xml:space="preserve">negatif </w:t>
      </w:r>
      <w:r w:rsidR="00B15F51">
        <w:t>etkisi olduğu</w:t>
      </w:r>
      <w:r w:rsidR="00AF761D">
        <w:t>nu ortaya koymuştur.</w:t>
      </w:r>
    </w:p>
    <w:p w:rsidR="00FE0D6F" w:rsidRDefault="00FE0D6F">
      <w:proofErr w:type="spellStart"/>
      <w:r>
        <w:t>Stywall</w:t>
      </w:r>
      <w:proofErr w:type="spellEnd"/>
      <w:r>
        <w:t xml:space="preserve"> AD Pro 780 kg /m³ yoğunlukta 6 mm kalınlıkta ve tek tarafı yırtılmaz bir örtü ile kaplı olarak üretilir. Ürün 10 cm, 15 cm, 20 cm, 25 cm ve 33 cm genişliklerde im</w:t>
      </w:r>
      <w:r w:rsidR="00AF761D">
        <w:t>al edilmektedir. Genişlik tercih edilirken,</w:t>
      </w:r>
      <w:r>
        <w:t xml:space="preserve"> sıva </w:t>
      </w:r>
      <w:proofErr w:type="spellStart"/>
      <w:r>
        <w:t>v.b</w:t>
      </w:r>
      <w:proofErr w:type="spellEnd"/>
      <w:r>
        <w:t>. kaplamalar göz önünde bulundurularak duvar genişliğinden</w:t>
      </w:r>
      <w:r w:rsidR="00AF761D">
        <w:t xml:space="preserve"> 4-5 cm daha geniş ürün seçilmelidir</w:t>
      </w:r>
      <w:r>
        <w:t xml:space="preserve">. Örneğin 19,5 </w:t>
      </w:r>
      <w:proofErr w:type="spellStart"/>
      <w:r>
        <w:t>luk</w:t>
      </w:r>
      <w:proofErr w:type="spellEnd"/>
      <w:r>
        <w:t xml:space="preserve"> tuğl</w:t>
      </w:r>
      <w:r w:rsidR="00AF761D">
        <w:t xml:space="preserve">a için 25 cm </w:t>
      </w:r>
      <w:proofErr w:type="spellStart"/>
      <w:r w:rsidR="00AF761D">
        <w:t>lik</w:t>
      </w:r>
      <w:proofErr w:type="spellEnd"/>
      <w:r w:rsidR="00AF761D">
        <w:t xml:space="preserve"> şerit</w:t>
      </w:r>
      <w:bookmarkStart w:id="0" w:name="_GoBack"/>
      <w:bookmarkEnd w:id="0"/>
      <w:r>
        <w:t xml:space="preserve"> tercih edilmelidir.</w:t>
      </w:r>
      <w:r w:rsidR="00DC74EF">
        <w:t xml:space="preserve"> </w:t>
      </w:r>
      <w:proofErr w:type="spellStart"/>
      <w:r w:rsidR="00DC74EF">
        <w:t>Stywall</w:t>
      </w:r>
      <w:proofErr w:type="spellEnd"/>
      <w:r w:rsidR="00DC74EF">
        <w:t xml:space="preserve"> AD Pro tuğla, gaz beton, </w:t>
      </w:r>
      <w:proofErr w:type="spellStart"/>
      <w:r w:rsidR="00DC74EF">
        <w:t>bims</w:t>
      </w:r>
      <w:proofErr w:type="spellEnd"/>
      <w:r w:rsidR="00DC74EF">
        <w:t xml:space="preserve"> </w:t>
      </w:r>
      <w:proofErr w:type="spellStart"/>
      <w:r w:rsidR="00DC74EF">
        <w:t>v.b</w:t>
      </w:r>
      <w:proofErr w:type="spellEnd"/>
      <w:r w:rsidR="00DC74EF">
        <w:t>. duvar sistemlerinin yalıtımı için ideal çözümler sunar.</w:t>
      </w:r>
    </w:p>
    <w:sectPr w:rsidR="00FE0D6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62FE7"/>
    <w:rsid w:val="00884ECA"/>
    <w:rsid w:val="009F4F9B"/>
    <w:rsid w:val="00AF761D"/>
    <w:rsid w:val="00B15F51"/>
    <w:rsid w:val="00DC74EF"/>
    <w:rsid w:val="00F62FE7"/>
    <w:rsid w:val="00F8140A"/>
    <w:rsid w:val="00FE0D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28FAF6"/>
  <w15:chartTrackingRefBased/>
  <w15:docId w15:val="{93DCCC2C-3FFD-419F-BA7A-4C5F8A9850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150</Words>
  <Characters>860</Characters>
  <Application>Microsoft Office Word</Application>
  <DocSecurity>0</DocSecurity>
  <Lines>7</Lines>
  <Paragraphs>2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Berkman Dinc</dc:creator>
  <cp:keywords/>
  <dc:description/>
  <cp:lastModifiedBy>Berkman Dinc</cp:lastModifiedBy>
  <cp:revision>6</cp:revision>
  <dcterms:created xsi:type="dcterms:W3CDTF">2025-12-15T09:57:00Z</dcterms:created>
  <dcterms:modified xsi:type="dcterms:W3CDTF">2025-12-16T13:58:00Z</dcterms:modified>
</cp:coreProperties>
</file>