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43E5" w:rsidRDefault="003D428D">
      <w:proofErr w:type="spellStart"/>
      <w:r>
        <w:t>Profyle</w:t>
      </w:r>
      <w:proofErr w:type="spellEnd"/>
      <w:r>
        <w:t xml:space="preserve">; 6 mm kalınlıkta, bir tarafı yapışkanlı </w:t>
      </w:r>
      <w:proofErr w:type="spellStart"/>
      <w:r>
        <w:t>korniyer</w:t>
      </w:r>
      <w:proofErr w:type="spellEnd"/>
      <w:r>
        <w:t xml:space="preserve"> şeklinde polietilen köşe </w:t>
      </w:r>
      <w:proofErr w:type="gramStart"/>
      <w:r>
        <w:t>profilidir</w:t>
      </w:r>
      <w:proofErr w:type="gramEnd"/>
      <w:r>
        <w:t>. Genellikle yüzer döşeme uygulamalarının süpürgeliklere denk gelen kısımlarında kullanılır. Bu ürün sayesinde yüzer şapın duvar ile temasının kesilmesi ve döşemeye gelen darbe etkisinin duv</w:t>
      </w:r>
      <w:r w:rsidR="00AB6EC0">
        <w:t>ar ile yapının diğer bölümlerine</w:t>
      </w:r>
      <w:bookmarkStart w:id="0" w:name="_GoBack"/>
      <w:bookmarkEnd w:id="0"/>
      <w:r>
        <w:t xml:space="preserve"> aktarılması engellenir.</w:t>
      </w:r>
      <w:r w:rsidR="00627760">
        <w:t xml:space="preserve"> 5 X 15X 150 cm ve 10 x 20 x 15 cm ölçülerinde üretilir. </w:t>
      </w:r>
    </w:p>
    <w:sectPr w:rsidR="003643E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6AD2"/>
    <w:rsid w:val="003643E5"/>
    <w:rsid w:val="003D428D"/>
    <w:rsid w:val="00506AD2"/>
    <w:rsid w:val="00627760"/>
    <w:rsid w:val="00AB6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92AA72"/>
  <w15:chartTrackingRefBased/>
  <w15:docId w15:val="{72197906-7568-40E1-90B9-CD7707B2D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59</Words>
  <Characters>337</Characters>
  <Application>Microsoft Office Word</Application>
  <DocSecurity>0</DocSecurity>
  <Lines>2</Lines>
  <Paragraphs>1</Paragraphs>
  <ScaleCrop>false</ScaleCrop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Berkman Dinc</dc:creator>
  <cp:keywords/>
  <dc:description/>
  <cp:lastModifiedBy>Berkman Dinc</cp:lastModifiedBy>
  <cp:revision>4</cp:revision>
  <dcterms:created xsi:type="dcterms:W3CDTF">2025-12-16T11:27:00Z</dcterms:created>
  <dcterms:modified xsi:type="dcterms:W3CDTF">2025-12-17T11:45:00Z</dcterms:modified>
</cp:coreProperties>
</file>