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A39" w:rsidRDefault="0078160C">
      <w:proofErr w:type="spellStart"/>
      <w:r>
        <w:t>Protrack</w:t>
      </w:r>
      <w:proofErr w:type="spellEnd"/>
      <w:r>
        <w:t xml:space="preserve"> Classic ve </w:t>
      </w:r>
      <w:proofErr w:type="spellStart"/>
      <w:r>
        <w:t>Protrack</w:t>
      </w:r>
      <w:proofErr w:type="spellEnd"/>
      <w:r>
        <w:t xml:space="preserve"> Set olarak iki farklı ray </w:t>
      </w:r>
      <w:proofErr w:type="gramStart"/>
      <w:r>
        <w:t>profil</w:t>
      </w:r>
      <w:proofErr w:type="gramEnd"/>
      <w:r>
        <w:t xml:space="preserve"> sitemi sunulmaktadır.</w:t>
      </w:r>
    </w:p>
    <w:p w:rsidR="0078160C" w:rsidRDefault="0078160C">
      <w:proofErr w:type="spellStart"/>
      <w:r>
        <w:t>Protrack</w:t>
      </w:r>
      <w:proofErr w:type="spellEnd"/>
      <w:r>
        <w:t xml:space="preserve"> Classic rayın kendisi ile dış temas yüzeyi arasında yer alarak buradaki temas yüzeyini yalıtıma amacı güder. </w:t>
      </w:r>
      <w:proofErr w:type="spellStart"/>
      <w:r>
        <w:t>Protrack</w:t>
      </w:r>
      <w:proofErr w:type="spellEnd"/>
      <w:r>
        <w:t xml:space="preserve"> Set, rayı saran kauçuk </w:t>
      </w:r>
      <w:proofErr w:type="gramStart"/>
      <w:r>
        <w:t>profilleri</w:t>
      </w:r>
      <w:proofErr w:type="gramEnd"/>
      <w:r>
        <w:t xml:space="preserve"> sayesinde tüm rayı sistemden koparır ve titreşim transferini minimize eder. Bu sistem sadece bir yalıtım değil aynı zamanda kılavuz rayların inşası esnasında yapısal bir destek olarak çalışır. </w:t>
      </w:r>
      <w:r w:rsidR="00DB5ED4">
        <w:t xml:space="preserve">Rayların elektrik akımına karşı yalıtımında ve kaçak elektriğin önlemesinde mükemmel bir çözümdür. </w:t>
      </w:r>
      <w:bookmarkStart w:id="0" w:name="_GoBack"/>
      <w:bookmarkEnd w:id="0"/>
      <w:proofErr w:type="gramStart"/>
      <w:r w:rsidR="00F32A39">
        <w:t>Özel</w:t>
      </w:r>
      <w:proofErr w:type="gramEnd"/>
      <w:r w:rsidR="00F32A39">
        <w:t xml:space="preserve"> </w:t>
      </w:r>
      <w:r>
        <w:t xml:space="preserve">geometrisi sayesinde zemine mükemmel uyum sağlayan </w:t>
      </w:r>
      <w:proofErr w:type="spellStart"/>
      <w:r>
        <w:t>Protrack</w:t>
      </w:r>
      <w:proofErr w:type="spellEnd"/>
      <w:r>
        <w:t xml:space="preserve"> Set </w:t>
      </w:r>
      <w:r w:rsidR="00F32A39">
        <w:t>t</w:t>
      </w:r>
      <w:r>
        <w:t xml:space="preserve">ramvay ve demir yolları için </w:t>
      </w:r>
      <w:proofErr w:type="spellStart"/>
      <w:r>
        <w:t>Isolgomma’nın</w:t>
      </w:r>
      <w:proofErr w:type="spellEnd"/>
      <w:r>
        <w:t xml:space="preserve"> yenilikçi ve patenli ürünüdür.</w:t>
      </w:r>
    </w:p>
    <w:sectPr w:rsidR="007816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DA0"/>
    <w:rsid w:val="0078160C"/>
    <w:rsid w:val="00DB5ED4"/>
    <w:rsid w:val="00F32A39"/>
    <w:rsid w:val="00F64FBB"/>
    <w:rsid w:val="00F9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20971"/>
  <w15:chartTrackingRefBased/>
  <w15:docId w15:val="{34068231-ECE8-4302-8D81-EBD821F0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3</cp:revision>
  <dcterms:created xsi:type="dcterms:W3CDTF">2026-01-08T11:33:00Z</dcterms:created>
  <dcterms:modified xsi:type="dcterms:W3CDTF">2026-01-08T11:46:00Z</dcterms:modified>
</cp:coreProperties>
</file>