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Egenskap: Logga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För att komma åt mitt konto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 kund vill jag kunna göra en bokning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Ny användare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uppger ett användarnamn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väljer ett lösenord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få en bekräftelse till 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Existerande användare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uppger ett användarnamn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uppger ett lösenord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loggas in till startsidan för kunder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Error vid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uppger fel användarnamn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uppger fel lösenord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få ett error meddelande "Fel login försök igen"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Fel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uppgett fel användarnamn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uppger fel lösenord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glömt lösenord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få ett mail med återställningsmöjligheter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