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Normal"/>
        <w:rPr>
          <w:lang w:val="en-US"/>
        </w:rPr>
      </w:pPr>
      <w:hyperlink r:id="rId2">
        <w:r>
          <w:rPr>
            <w:rStyle w:val="InternetLink"/>
            <w:lang w:val="en-US"/>
          </w:rPr>
          <w:t>userthatdoesnotexist@demisto.com</w:t>
        </w:r>
      </w:hyperlink>
      <w:r>
        <w:rPr>
          <w:lang w:val="en-US"/>
        </w:rPr>
        <w:t xml:space="preserve"> </w:t>
      </w:r>
      <w:r>
        <w:rPr/>
        <w:t xml:space="preserve">Lorem ipsum dolor sit amet, an quas nostro posidonium mei, pro choro vocent pericula et, eu pri aliquid scripserit. In eam dicta officiis atomorum, ea minim consequat sit. Quo summo quidam inimicus in, commune google.com </w:t>
      </w:r>
      <w:r>
        <w:rPr>
          <w:lang w:val="en-US"/>
        </w:rPr>
        <w:t xml:space="preserve">&amp; </w:t>
      </w:r>
      <w:hyperlink r:id="rId3">
        <w:r>
          <w:rPr>
            <w:rStyle w:val="InternetLink"/>
            <w:lang w:val="en-US"/>
          </w:rPr>
          <w:t>www.msn.com</w:t>
        </w:r>
      </w:hyperlink>
      <w:r>
        <w:rPr/>
        <w:t xml:space="preserve"> consectetuer at est. Has dictas accommodare et, vix percipit efficiantur at, te est convenire disputando. Purto dicunt nec in, ei vix omnis iusto meliore, eam dissentiet vituperatoribus ne. </w:t>
      </w:r>
      <w:r>
        <w:rPr>
          <w:lang w:val="en-US"/>
        </w:rPr>
        <w:t xml:space="preserve">Also </w:t>
      </w:r>
      <w:r>
        <w:rPr/>
        <w:t xml:space="preserve">128.238.25.159 An eum elitr concludaturque, commodo sensibus ne </w:t>
      </w:r>
      <w:r>
        <w:rPr>
          <w:lang w:val="en-US"/>
        </w:rPr>
        <w:t xml:space="preserve">Plus </w:t>
      </w:r>
      <w:r>
        <w:rPr/>
        <w:t>11378d00fc07718170719544cc87861a mel.</w:t>
      </w:r>
      <w:r>
        <w:rPr>
          <w:lang w:val="en-US"/>
        </w:rPr>
        <w:t xml:space="preserve"> Userthatdoesnotexist2@demisto.com</w:t>
      </w:r>
    </w:p>
    <w:p>
      <w:pPr>
        <w:pStyle w:val="Normal"/>
        <w:rPr>
          <w:lang w:val="en-US"/>
        </w:rPr>
      </w:pPr>
      <w:r>
        <w:rPr>
          <w:lang w:val="en-US"/>
        </w:rPr>
      </w:r>
    </w:p>
    <w:tbl>
      <w:tblPr>
        <w:tblW w:w="9252" w:type="dxa"/>
        <w:jc w:val="start"/>
        <w:tblInd w:w="-113" w:type="dxa"/>
        <w:tblCellMar>
          <w:top w:w="0" w:type="dxa"/>
          <w:start w:w="108" w:type="dxa"/>
          <w:bottom w:w="0" w:type="dxa"/>
          <w:end w:w="108" w:type="dxa"/>
        </w:tblCellMar>
      </w:tblPr>
      <w:tblGrid>
        <w:gridCol w:w="3621"/>
        <w:gridCol w:w="2757"/>
        <w:gridCol w:w="2874"/>
      </w:tblGrid>
      <w:tr>
        <w:trPr/>
        <w:tc>
          <w:tcPr>
            <w:tcW w:w="3621"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Firstcolumn</w:t>
            </w:r>
          </w:p>
        </w:tc>
        <w:tc>
          <w:tcPr>
            <w:tcW w:w="2757"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Secondcolumn</w:t>
            </w:r>
          </w:p>
        </w:tc>
        <w:tc>
          <w:tcPr>
            <w:tcW w:w="2874" w:type="dxa"/>
            <w:tcBorders>
              <w:top w:val="single" w:sz="4" w:space="0" w:color="000000"/>
              <w:start w:val="single" w:sz="4" w:space="0" w:color="000000"/>
              <w:bottom w:val="single" w:sz="4" w:space="0" w:color="000000"/>
              <w:end w:val="single" w:sz="4" w:space="0" w:color="000000"/>
            </w:tcBorders>
            <w:shd w:fill="auto" w:val="clear"/>
          </w:tcPr>
          <w:p>
            <w:pPr>
              <w:pStyle w:val="Normal"/>
              <w:spacing w:before="0" w:after="160"/>
              <w:rPr>
                <w:lang w:val="en-US"/>
              </w:rPr>
            </w:pPr>
            <w:r>
              <w:rPr>
                <w:lang w:val="en-US"/>
              </w:rPr>
              <w:t>thirdcolumn</w:t>
            </w:r>
          </w:p>
        </w:tc>
      </w:tr>
      <w:tr>
        <w:trPr/>
        <w:tc>
          <w:tcPr>
            <w:tcW w:w="3621" w:type="dxa"/>
            <w:tcBorders>
              <w:top w:val="single" w:sz="4" w:space="0" w:color="000000"/>
              <w:start w:val="single" w:sz="4" w:space="0" w:color="000000"/>
              <w:bottom w:val="single" w:sz="4" w:space="0" w:color="000000"/>
            </w:tcBorders>
            <w:shd w:fill="auto" w:val="clear"/>
          </w:tcPr>
          <w:p>
            <w:pPr>
              <w:pStyle w:val="Normal"/>
              <w:widowControl/>
              <w:bidi w:val="0"/>
              <w:spacing w:lineRule="auto" w:line="256" w:before="0" w:after="160"/>
              <w:rPr>
                <w:lang w:val="en-US"/>
              </w:rPr>
            </w:pPr>
            <w:r>
              <w:rPr>
                <w:lang w:val="en-US"/>
              </w:rPr>
              <w:t>Userthatdoesnotexist3@demisto.com</w:t>
            </w:r>
          </w:p>
        </w:tc>
        <w:tc>
          <w:tcPr>
            <w:tcW w:w="2757" w:type="dxa"/>
            <w:tcBorders>
              <w:top w:val="single" w:sz="4" w:space="0" w:color="000000"/>
              <w:start w:val="single" w:sz="4" w:space="0" w:color="000000"/>
              <w:bottom w:val="single" w:sz="4" w:space="0" w:color="000000"/>
            </w:tcBorders>
            <w:shd w:fill="auto" w:val="clear"/>
          </w:tcPr>
          <w:p>
            <w:pPr>
              <w:pStyle w:val="Normal"/>
              <w:widowControl/>
              <w:bidi w:val="0"/>
              <w:spacing w:lineRule="auto" w:line="256" w:before="0" w:after="160"/>
              <w:rPr>
                <w:lang w:val="en-US"/>
              </w:rPr>
            </w:pPr>
            <w:r>
              <w:rPr/>
              <w:t>128.238.25.159</w:t>
            </w:r>
          </w:p>
        </w:tc>
        <w:tc>
          <w:tcPr>
            <w:tcW w:w="2874" w:type="dxa"/>
            <w:tcBorders>
              <w:top w:val="single" w:sz="4" w:space="0" w:color="000000"/>
              <w:start w:val="single" w:sz="4" w:space="0" w:color="000000"/>
              <w:bottom w:val="single" w:sz="4" w:space="0" w:color="000000"/>
              <w:end w:val="single" w:sz="4" w:space="0" w:color="000000"/>
            </w:tcBorders>
            <w:shd w:fill="auto" w:val="clear"/>
          </w:tcPr>
          <w:p>
            <w:pPr>
              <w:pStyle w:val="Normal"/>
              <w:spacing w:before="0" w:after="160"/>
              <w:rPr>
                <w:lang w:val="en-US"/>
              </w:rPr>
            </w:pPr>
            <w:r>
              <w:rPr>
                <w:lang w:val="en-US"/>
              </w:rPr>
              <w:t>www.google.com</w:t>
            </w:r>
          </w:p>
        </w:tc>
      </w:tr>
      <w:tr>
        <w:trPr/>
        <w:tc>
          <w:tcPr>
            <w:tcW w:w="3621"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userthatdoesnotexist4@demisto.com</w:t>
            </w:r>
          </w:p>
        </w:tc>
        <w:tc>
          <w:tcPr>
            <w:tcW w:w="2757"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8.8.8.8</w:t>
            </w:r>
          </w:p>
        </w:tc>
        <w:tc>
          <w:tcPr>
            <w:tcW w:w="2874" w:type="dxa"/>
            <w:tcBorders>
              <w:top w:val="single" w:sz="4" w:space="0" w:color="000000"/>
              <w:start w:val="single" w:sz="4" w:space="0" w:color="000000"/>
              <w:bottom w:val="single" w:sz="4" w:space="0" w:color="000000"/>
              <w:end w:val="single" w:sz="4" w:space="0" w:color="000000"/>
            </w:tcBorders>
            <w:shd w:fill="auto" w:val="clear"/>
          </w:tcPr>
          <w:p>
            <w:pPr>
              <w:pStyle w:val="Normal"/>
              <w:spacing w:before="0" w:after="160"/>
              <w:rPr>
                <w:lang w:val="en-US"/>
              </w:rPr>
            </w:pPr>
            <w:r>
              <w:rPr>
                <w:lang w:val="en-US"/>
              </w:rPr>
              <w:t>Virustotal.com</w:t>
            </w:r>
          </w:p>
        </w:tc>
      </w:tr>
      <w:tr>
        <w:trPr/>
        <w:tc>
          <w:tcPr>
            <w:tcW w:w="3621" w:type="dxa"/>
            <w:tcBorders>
              <w:top w:val="single" w:sz="4" w:space="0" w:color="000000"/>
              <w:start w:val="single" w:sz="4" w:space="0" w:color="000000"/>
              <w:bottom w:val="single" w:sz="4" w:space="0" w:color="000000"/>
            </w:tcBorders>
            <w:shd w:fill="auto" w:val="clear"/>
          </w:tcPr>
          <w:p>
            <w:pPr>
              <w:pStyle w:val="Normal"/>
              <w:snapToGrid w:val="false"/>
              <w:spacing w:before="0" w:after="160"/>
              <w:rPr>
                <w:lang w:val="en-US"/>
              </w:rPr>
            </w:pPr>
            <w:r>
              <w:rPr>
                <w:lang w:val="en-US"/>
              </w:rPr>
            </w:r>
          </w:p>
        </w:tc>
        <w:tc>
          <w:tcPr>
            <w:tcW w:w="2757" w:type="dxa"/>
            <w:tcBorders>
              <w:top w:val="single" w:sz="4" w:space="0" w:color="000000"/>
              <w:start w:val="single" w:sz="4" w:space="0" w:color="000000"/>
              <w:bottom w:val="single" w:sz="4" w:space="0" w:color="000000"/>
            </w:tcBorders>
            <w:shd w:fill="auto" w:val="clear"/>
          </w:tcPr>
          <w:p>
            <w:pPr>
              <w:pStyle w:val="Normal"/>
              <w:snapToGrid w:val="false"/>
              <w:spacing w:before="0" w:after="160"/>
              <w:rPr>
                <w:lang w:val="en-US"/>
              </w:rPr>
            </w:pPr>
            <w:r>
              <w:rPr>
                <w:lang w:val="en-US"/>
              </w:rPr>
            </w:r>
          </w:p>
        </w:tc>
        <w:tc>
          <w:tcPr>
            <w:tcW w:w="2874" w:type="dxa"/>
            <w:tcBorders>
              <w:top w:val="single" w:sz="4" w:space="0" w:color="000000"/>
              <w:start w:val="single" w:sz="4" w:space="0" w:color="000000"/>
              <w:bottom w:val="single" w:sz="4" w:space="0" w:color="000000"/>
              <w:end w:val="single" w:sz="4" w:space="0" w:color="000000"/>
            </w:tcBorders>
            <w:shd w:fill="auto" w:val="clear"/>
          </w:tcPr>
          <w:p>
            <w:pPr>
              <w:pStyle w:val="Normal"/>
              <w:widowControl/>
              <w:bidi w:val="0"/>
              <w:spacing w:lineRule="auto" w:line="256" w:before="0" w:after="160"/>
              <w:rPr>
                <w:lang w:val="en-US"/>
              </w:rPr>
            </w:pPr>
            <w:r>
              <w:rPr>
                <w:lang w:val="en-US"/>
              </w:rPr>
              <w:t>www.doctesturl.com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9252" w:type="dxa"/>
        <w:jc w:val="start"/>
        <w:tblInd w:w="-113" w:type="dxa"/>
        <w:tblCellMar>
          <w:top w:w="0" w:type="dxa"/>
          <w:start w:w="108" w:type="dxa"/>
          <w:bottom w:w="0" w:type="dxa"/>
          <w:end w:w="108" w:type="dxa"/>
        </w:tblCellMar>
      </w:tblPr>
      <w:tblGrid>
        <w:gridCol w:w="999"/>
        <w:gridCol w:w="2604"/>
        <w:gridCol w:w="5032"/>
        <w:gridCol w:w="617"/>
      </w:tblGrid>
      <w:tr>
        <w:trPr/>
        <w:tc>
          <w:tcPr>
            <w:tcW w:w="999"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name</w:t>
            </w:r>
          </w:p>
        </w:tc>
        <w:tc>
          <w:tcPr>
            <w:tcW w:w="2604"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Md5</w:t>
            </w:r>
          </w:p>
        </w:tc>
        <w:tc>
          <w:tcPr>
            <w:tcW w:w="5032"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Sha256</w:t>
            </w:r>
          </w:p>
        </w:tc>
        <w:tc>
          <w:tcPr>
            <w:tcW w:w="617" w:type="dxa"/>
            <w:tcBorders>
              <w:top w:val="single" w:sz="4" w:space="0" w:color="000000"/>
              <w:start w:val="single" w:sz="4" w:space="0" w:color="000000"/>
              <w:bottom w:val="single" w:sz="4" w:space="0" w:color="000000"/>
              <w:end w:val="single" w:sz="4" w:space="0" w:color="000000"/>
            </w:tcBorders>
            <w:shd w:fill="auto" w:val="clear"/>
          </w:tcPr>
          <w:p>
            <w:pPr>
              <w:pStyle w:val="Normal"/>
              <w:spacing w:before="0" w:after="160"/>
              <w:rPr>
                <w:lang w:val="en-US"/>
              </w:rPr>
            </w:pPr>
            <w:r>
              <w:rPr>
                <w:rFonts w:cs="Calibri"/>
                <w:lang w:val="en-US"/>
              </w:rPr>
              <w:t xml:space="preserve">    </w:t>
            </w:r>
            <w:r>
              <w:rPr>
                <w:lang w:val="en-US"/>
              </w:rPr>
              <w:t>empty</w:t>
            </w:r>
          </w:p>
        </w:tc>
      </w:tr>
      <w:tr>
        <w:trPr/>
        <w:tc>
          <w:tcPr>
            <w:tcW w:w="999"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Sheleg.png</w:t>
            </w:r>
          </w:p>
        </w:tc>
        <w:tc>
          <w:tcPr>
            <w:tcW w:w="2604"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11378d00fc07718170719544cc87861a</w:t>
            </w:r>
          </w:p>
        </w:tc>
        <w:tc>
          <w:tcPr>
            <w:tcW w:w="5032"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fb7a3700bb4d55b06de6e913811da8671e86018c0565b99823855a3e2085a7de</w:t>
            </w:r>
          </w:p>
        </w:tc>
        <w:tc>
          <w:tcPr>
            <w:tcW w:w="617" w:type="dxa"/>
            <w:tcBorders>
              <w:top w:val="single" w:sz="4" w:space="0" w:color="000000"/>
              <w:start w:val="single" w:sz="4" w:space="0" w:color="000000"/>
              <w:bottom w:val="single" w:sz="4" w:space="0" w:color="000000"/>
              <w:end w:val="single" w:sz="4" w:space="0" w:color="000000"/>
            </w:tcBorders>
            <w:shd w:fill="auto" w:val="clear"/>
          </w:tcPr>
          <w:p>
            <w:pPr>
              <w:pStyle w:val="Normal"/>
              <w:snapToGrid w:val="false"/>
              <w:spacing w:before="0" w:after="160"/>
              <w:rPr>
                <w:lang w:val="en-US"/>
              </w:rPr>
            </w:pPr>
            <w:r>
              <w:rPr>
                <w:lang w:val="en-US"/>
              </w:rPr>
            </w:r>
          </w:p>
        </w:tc>
      </w:tr>
      <w:tr>
        <w:trPr/>
        <w:tc>
          <w:tcPr>
            <w:tcW w:w="999" w:type="dxa"/>
            <w:tcBorders>
              <w:top w:val="single" w:sz="4" w:space="0" w:color="000000"/>
              <w:start w:val="single" w:sz="4" w:space="0" w:color="000000"/>
              <w:bottom w:val="single" w:sz="4" w:space="0" w:color="000000"/>
            </w:tcBorders>
            <w:shd w:fill="auto" w:val="clear"/>
          </w:tcPr>
          <w:p>
            <w:pPr>
              <w:pStyle w:val="Normal"/>
              <w:widowControl/>
              <w:bidi w:val="0"/>
              <w:spacing w:lineRule="auto" w:line="256" w:before="0" w:after="160"/>
              <w:rPr>
                <w:lang w:val="en-US"/>
              </w:rPr>
            </w:pPr>
            <w:r>
              <w:rPr>
                <w:lang w:val="en-US"/>
              </w:rPr>
              <w:t>Somefile.exe</w:t>
            </w:r>
          </w:p>
        </w:tc>
        <w:tc>
          <w:tcPr>
            <w:tcW w:w="2604"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1866c3dec923e57edd0056c41bc173b5</w:t>
            </w:r>
          </w:p>
        </w:tc>
        <w:tc>
          <w:tcPr>
            <w:tcW w:w="5032" w:type="dxa"/>
            <w:tcBorders>
              <w:top w:val="single" w:sz="4" w:space="0" w:color="000000"/>
              <w:start w:val="single" w:sz="4" w:space="0" w:color="000000"/>
              <w:bottom w:val="single" w:sz="4" w:space="0" w:color="000000"/>
            </w:tcBorders>
            <w:shd w:fill="auto" w:val="clear"/>
          </w:tcPr>
          <w:p>
            <w:pPr>
              <w:pStyle w:val="Normal"/>
              <w:spacing w:before="0" w:after="160"/>
              <w:rPr>
                <w:lang w:val="en-US"/>
              </w:rPr>
            </w:pPr>
            <w:r>
              <w:rPr>
                <w:lang w:val="en-US"/>
              </w:rPr>
              <w:t>7a1d20b843446ca92a5d2ac9502238ffc6a8e48ce6a7f68d9dda61f11ab56118</w:t>
            </w:r>
          </w:p>
        </w:tc>
        <w:tc>
          <w:tcPr>
            <w:tcW w:w="617" w:type="dxa"/>
            <w:tcBorders>
              <w:top w:val="single" w:sz="4" w:space="0" w:color="000000"/>
              <w:start w:val="single" w:sz="4" w:space="0" w:color="000000"/>
              <w:bottom w:val="single" w:sz="4" w:space="0" w:color="000000"/>
              <w:end w:val="single" w:sz="4" w:space="0" w:color="000000"/>
            </w:tcBorders>
            <w:shd w:fill="auto" w:val="clear"/>
          </w:tcPr>
          <w:p>
            <w:pPr>
              <w:pStyle w:val="Normal"/>
              <w:snapToGrid w:val="false"/>
              <w:spacing w:before="0" w:after="160"/>
              <w:rPr>
                <w:lang w:val="en-US"/>
              </w:rPr>
            </w:pPr>
            <w:r>
              <w:rPr>
                <w:lang w:val="en-US"/>
              </w:rPr>
            </w:r>
          </w:p>
        </w:tc>
      </w:tr>
    </w:tbl>
    <w:p>
      <w:pPr>
        <w:pStyle w:val="Normal"/>
        <w:spacing w:before="0" w:after="160"/>
        <w:rPr>
          <w:lang w:val="en-US"/>
        </w:rPr>
      </w:pPr>
      <w:r>
        <w:rPr>
          <w:lang w:val="en-US"/>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Arial"/>
      <w:color w:val="auto"/>
      <w:sz w:val="22"/>
      <w:szCs w:val="22"/>
      <w:lang w:val="en-US" w:bidi="he-IL" w:eastAsia="zh-CN"/>
    </w:rPr>
  </w:style>
  <w:style w:type="character" w:styleId="DefaultParagraphFont">
    <w:name w:val="Default Paragraph Font"/>
    <w:qFormat/>
    <w:rPr/>
  </w:style>
  <w:style w:type="character" w:styleId="InternetLink">
    <w:name w:val="Internet 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name w:val="Default"/>
    <w:qFormat/>
    <w:pPr>
      <w:widowControl/>
      <w:autoSpaceDE w:val="false"/>
    </w:pPr>
    <w:rPr>
      <w:rFonts w:ascii="Calibri" w:hAnsi="Calibri" w:eastAsia="Calibri" w:cs="Calibri"/>
      <w:color w:val="000000"/>
      <w:sz w:val="24"/>
      <w:szCs w:val="24"/>
      <w:lang w:val="en-US" w:bidi="he-IL"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thatdoesnotexist@demisto.com" TargetMode="External"/><Relationship Id="rId3" Type="http://schemas.openxmlformats.org/officeDocument/2006/relationships/hyperlink" Target="http://www.msn.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LibreOffice/6.2.5.2$MacOSX_X86_64 LibreOffice_project/1ec314fa52f458adc18c4f025c545a4e8b22c159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2019-01-14T20:47:00Z</dcterms:created>
  <dc:creator>98.137.246.8</dc:creator>
  <dc:description/>
  <cp:keywords/>
  <dc:language>en-US</dc:language>
  <cp:lastModifiedBy>Ido Van Dijk</cp:lastModifiedBy>
  <dcterms:modified xsi:type="dcterms:W3CDTF">2019-01-14T20:47:00Z</dcterms:modified>
  <cp:revision>2</cp:revision>
  <dc:subject>www.hiddenvirusaddress.cn</dc:subject>
  <dc:title/>
</cp:coreProperties>
</file>