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17ED" w:rsidRDefault="009C17ED">
      <w:pPr>
        <w:spacing w:before="1"/>
        <w:rPr>
          <w:rFonts w:ascii="Times New Roman"/>
          <w:sz w:val="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16"/>
        <w:gridCol w:w="1128"/>
        <w:gridCol w:w="1388"/>
        <w:gridCol w:w="940"/>
        <w:gridCol w:w="180"/>
        <w:gridCol w:w="3240"/>
        <w:gridCol w:w="427"/>
        <w:gridCol w:w="1731"/>
      </w:tblGrid>
      <w:tr w:rsidR="009C17ED">
        <w:trPr>
          <w:trHeight w:val="798"/>
        </w:trPr>
        <w:tc>
          <w:tcPr>
            <w:tcW w:w="1436" w:type="dxa"/>
          </w:tcPr>
          <w:p w:rsidR="009C17ED" w:rsidRDefault="007501F1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A0054B" wp14:editId="04F7EF5B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5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5"/>
                <w:sz w:val="20"/>
              </w:rPr>
              <w:t xml:space="preserve"> </w:t>
            </w:r>
            <w:r w:rsidR="007501F1">
              <w:rPr>
                <w:sz w:val="20"/>
              </w:rPr>
              <w:t>SPC</w:t>
            </w:r>
            <w:r>
              <w:rPr>
                <w:sz w:val="20"/>
              </w:rPr>
              <w:t>-FO-OGC-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667" w:type="dxa"/>
            <w:gridSpan w:val="2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5"/>
                <w:sz w:val="20"/>
              </w:rPr>
              <w:t xml:space="preserve"> </w:t>
            </w:r>
            <w:r w:rsidR="007501F1">
              <w:rPr>
                <w:sz w:val="20"/>
              </w:rPr>
              <w:t>January 05</w:t>
            </w:r>
            <w:r>
              <w:rPr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7501F1">
              <w:rPr>
                <w:spacing w:val="-4"/>
                <w:sz w:val="20"/>
              </w:rPr>
              <w:t>5</w:t>
            </w:r>
          </w:p>
        </w:tc>
        <w:tc>
          <w:tcPr>
            <w:tcW w:w="1731" w:type="dxa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7501F1">
              <w:rPr>
                <w:spacing w:val="-5"/>
                <w:sz w:val="20"/>
              </w:rPr>
              <w:t>1</w:t>
            </w:r>
          </w:p>
        </w:tc>
      </w:tr>
      <w:tr w:rsidR="009C17ED">
        <w:trPr>
          <w:trHeight w:val="274"/>
        </w:trPr>
        <w:tc>
          <w:tcPr>
            <w:tcW w:w="11086" w:type="dxa"/>
            <w:gridSpan w:val="9"/>
          </w:tcPr>
          <w:p w:rsidR="009C17ED" w:rsidRDefault="00000000">
            <w:pPr>
              <w:pStyle w:val="TableParagraph"/>
              <w:spacing w:line="254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FORM</w:t>
            </w:r>
          </w:p>
        </w:tc>
      </w:tr>
      <w:tr w:rsidR="009C17ED">
        <w:trPr>
          <w:trHeight w:val="273"/>
        </w:trPr>
        <w:tc>
          <w:tcPr>
            <w:tcW w:w="2052" w:type="dxa"/>
            <w:gridSpan w:val="2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Semester:</w:t>
            </w:r>
          </w:p>
        </w:tc>
        <w:tc>
          <w:tcPr>
            <w:tcW w:w="2516" w:type="dxa"/>
            <w:gridSpan w:val="2"/>
          </w:tcPr>
          <w:p w:rsidR="009C17ED" w:rsidRDefault="00000000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AY:</w:t>
            </w:r>
          </w:p>
        </w:tc>
        <w:tc>
          <w:tcPr>
            <w:tcW w:w="4360" w:type="dxa"/>
            <w:gridSpan w:val="3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Program:</w:t>
            </w:r>
          </w:p>
        </w:tc>
        <w:tc>
          <w:tcPr>
            <w:tcW w:w="2158" w:type="dxa"/>
            <w:gridSpan w:val="2"/>
          </w:tcPr>
          <w:p w:rsidR="009C17ED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Level:</w:t>
            </w:r>
          </w:p>
        </w:tc>
      </w:tr>
      <w:tr w:rsidR="009C17ED">
        <w:trPr>
          <w:trHeight w:val="277"/>
        </w:trPr>
        <w:tc>
          <w:tcPr>
            <w:tcW w:w="4568" w:type="dxa"/>
            <w:gridSpan w:val="4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4787" w:type="dxa"/>
            <w:gridSpan w:val="4"/>
          </w:tcPr>
          <w:p w:rsidR="009C17ED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1731" w:type="dxa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M.I.:</w:t>
            </w:r>
          </w:p>
        </w:tc>
      </w:tr>
      <w:tr w:rsidR="009C17ED">
        <w:trPr>
          <w:trHeight w:val="274"/>
        </w:trPr>
        <w:tc>
          <w:tcPr>
            <w:tcW w:w="4568" w:type="dxa"/>
            <w:gridSpan w:val="4"/>
          </w:tcPr>
          <w:p w:rsidR="009C17ED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6518" w:type="dxa"/>
            <w:gridSpan w:val="5"/>
          </w:tcPr>
          <w:p w:rsidR="009C17ED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278"/>
        </w:trPr>
        <w:tc>
          <w:tcPr>
            <w:tcW w:w="11086" w:type="dxa"/>
            <w:gridSpan w:val="9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Address:</w:t>
            </w:r>
          </w:p>
        </w:tc>
      </w:tr>
      <w:tr w:rsidR="009C17ED">
        <w:trPr>
          <w:trHeight w:val="273"/>
        </w:trPr>
        <w:tc>
          <w:tcPr>
            <w:tcW w:w="3180" w:type="dxa"/>
            <w:gridSpan w:val="3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Status:</w:t>
            </w:r>
          </w:p>
        </w:tc>
        <w:tc>
          <w:tcPr>
            <w:tcW w:w="7906" w:type="dxa"/>
            <w:gridSpan w:val="6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married, name of </w:t>
            </w:r>
            <w:r>
              <w:rPr>
                <w:spacing w:val="-2"/>
                <w:sz w:val="24"/>
              </w:rPr>
              <w:t>Spouse:</w:t>
            </w:r>
          </w:p>
        </w:tc>
      </w:tr>
      <w:tr w:rsidR="009C17ED">
        <w:trPr>
          <w:trHeight w:val="278"/>
        </w:trPr>
        <w:tc>
          <w:tcPr>
            <w:tcW w:w="11086" w:type="dxa"/>
            <w:gridSpan w:val="9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informed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case of </w:t>
            </w:r>
            <w:r>
              <w:rPr>
                <w:spacing w:val="-2"/>
                <w:sz w:val="24"/>
              </w:rPr>
              <w:t>emergency:</w:t>
            </w:r>
          </w:p>
        </w:tc>
      </w:tr>
      <w:tr w:rsidR="009C17ED">
        <w:trPr>
          <w:trHeight w:val="274"/>
        </w:trPr>
        <w:tc>
          <w:tcPr>
            <w:tcW w:w="5508" w:type="dxa"/>
            <w:gridSpan w:val="5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Relationship:</w:t>
            </w:r>
          </w:p>
        </w:tc>
        <w:tc>
          <w:tcPr>
            <w:tcW w:w="5578" w:type="dxa"/>
            <w:gridSpan w:val="4"/>
          </w:tcPr>
          <w:p w:rsidR="009C17ED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9C17ED">
        <w:trPr>
          <w:trHeight w:val="277"/>
        </w:trPr>
        <w:tc>
          <w:tcPr>
            <w:tcW w:w="11086" w:type="dxa"/>
            <w:gridSpan w:val="9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922"/>
        </w:trPr>
        <w:tc>
          <w:tcPr>
            <w:tcW w:w="11086" w:type="dxa"/>
            <w:gridSpan w:val="9"/>
          </w:tcPr>
          <w:p w:rsidR="009C17ED" w:rsidRDefault="00000000" w:rsidP="007501F1">
            <w:pPr>
              <w:pStyle w:val="TableParagraph"/>
              <w:ind w:left="175" w:right="184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Pursuant to Republic Act No. 10173, also known as the Data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Act of 2012, the </w:t>
            </w:r>
            <w:r w:rsidR="007501F1">
              <w:rPr>
                <w:i/>
                <w:sz w:val="20"/>
              </w:rPr>
              <w:t>San Pablo Colleges</w:t>
            </w:r>
            <w:r>
              <w:rPr>
                <w:i/>
                <w:sz w:val="20"/>
              </w:rPr>
              <w:t>,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recognizes its commitment to protect and respect the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its customers and/or stakeholders and ensure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collected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from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them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processed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accordance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principles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transparency,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legitimate</w:t>
            </w:r>
            <w:r w:rsidR="007501F1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purpose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proportionality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mandated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under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Act of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2012.</w:t>
            </w:r>
          </w:p>
        </w:tc>
      </w:tr>
    </w:tbl>
    <w:p w:rsidR="009C17ED" w:rsidRDefault="009C17ED">
      <w:pPr>
        <w:rPr>
          <w:rFonts w:ascii="Times New Roman"/>
          <w:sz w:val="20"/>
        </w:rPr>
      </w:pPr>
    </w:p>
    <w:p w:rsidR="009C17ED" w:rsidRDefault="007501F1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3223260</wp:posOffset>
                </wp:positionV>
                <wp:extent cx="73152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C17C9" id="Graphic 1" o:spid="_x0000_s1026" style="position:absolute;margin-left:18.6pt;margin-top:253.8pt;width:8in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" path="m,l7315200,e" filled="f" strokeweight="1.5pt">
                <v:stroke dashstyle="dot"/>
                <v:path arrowok="t"/>
                <w10:wrap anchorx="page" anchory="page"/>
              </v:shape>
            </w:pict>
          </mc:Fallback>
        </mc:AlternateContent>
      </w:r>
    </w:p>
    <w:p w:rsidR="009C17ED" w:rsidRDefault="009C17ED">
      <w:pPr>
        <w:spacing w:before="118" w:after="1"/>
        <w:rPr>
          <w:rFonts w:ascii="Times New Roman"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16"/>
        <w:gridCol w:w="1128"/>
        <w:gridCol w:w="1389"/>
        <w:gridCol w:w="940"/>
        <w:gridCol w:w="180"/>
        <w:gridCol w:w="3242"/>
        <w:gridCol w:w="429"/>
        <w:gridCol w:w="1733"/>
      </w:tblGrid>
      <w:tr w:rsidR="009C17ED">
        <w:trPr>
          <w:trHeight w:val="802"/>
        </w:trPr>
        <w:tc>
          <w:tcPr>
            <w:tcW w:w="1436" w:type="dxa"/>
          </w:tcPr>
          <w:p w:rsidR="009C17ED" w:rsidRDefault="007501F1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A0054B" wp14:editId="04F7EF5B">
                  <wp:extent cx="480060" cy="480060"/>
                  <wp:effectExtent l="0" t="0" r="0" b="0"/>
                  <wp:docPr id="8225616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5"/>
          </w:tcPr>
          <w:p w:rsidR="009C17ED" w:rsidRDefault="009C17ED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5"/>
                <w:sz w:val="20"/>
              </w:rPr>
              <w:t xml:space="preserve"> </w:t>
            </w:r>
            <w:r w:rsidR="007501F1">
              <w:rPr>
                <w:sz w:val="20"/>
              </w:rPr>
              <w:t>SPC</w:t>
            </w:r>
            <w:r>
              <w:rPr>
                <w:sz w:val="20"/>
              </w:rPr>
              <w:t>-FO-OGC-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671" w:type="dxa"/>
            <w:gridSpan w:val="2"/>
          </w:tcPr>
          <w:p w:rsidR="009C17ED" w:rsidRDefault="009C17ED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3"/>
                <w:sz w:val="20"/>
              </w:rPr>
              <w:t xml:space="preserve"> </w:t>
            </w:r>
            <w:r w:rsidR="007501F1">
              <w:rPr>
                <w:sz w:val="20"/>
              </w:rPr>
              <w:t>January 05,2025</w:t>
            </w:r>
          </w:p>
        </w:tc>
        <w:tc>
          <w:tcPr>
            <w:tcW w:w="1733" w:type="dxa"/>
          </w:tcPr>
          <w:p w:rsidR="009C17ED" w:rsidRDefault="009C17ED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7501F1">
              <w:rPr>
                <w:spacing w:val="-5"/>
                <w:sz w:val="20"/>
              </w:rPr>
              <w:t>1</w:t>
            </w:r>
          </w:p>
        </w:tc>
      </w:tr>
      <w:tr w:rsidR="009C17ED">
        <w:trPr>
          <w:trHeight w:val="273"/>
        </w:trPr>
        <w:tc>
          <w:tcPr>
            <w:tcW w:w="11093" w:type="dxa"/>
            <w:gridSpan w:val="9"/>
          </w:tcPr>
          <w:p w:rsidR="009C17ED" w:rsidRDefault="00000000">
            <w:pPr>
              <w:pStyle w:val="TableParagraph"/>
              <w:spacing w:line="254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FORM</w:t>
            </w:r>
          </w:p>
        </w:tc>
      </w:tr>
      <w:tr w:rsidR="009C17ED">
        <w:trPr>
          <w:trHeight w:val="278"/>
        </w:trPr>
        <w:tc>
          <w:tcPr>
            <w:tcW w:w="2052" w:type="dxa"/>
            <w:gridSpan w:val="2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Semester:</w:t>
            </w:r>
          </w:p>
        </w:tc>
        <w:tc>
          <w:tcPr>
            <w:tcW w:w="2517" w:type="dxa"/>
            <w:gridSpan w:val="2"/>
          </w:tcPr>
          <w:p w:rsidR="009C17ED" w:rsidRDefault="0000000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AY:</w:t>
            </w:r>
          </w:p>
        </w:tc>
        <w:tc>
          <w:tcPr>
            <w:tcW w:w="4362" w:type="dxa"/>
            <w:gridSpan w:val="3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Program:</w:t>
            </w:r>
          </w:p>
        </w:tc>
        <w:tc>
          <w:tcPr>
            <w:tcW w:w="2162" w:type="dxa"/>
            <w:gridSpan w:val="2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Level:</w:t>
            </w:r>
          </w:p>
        </w:tc>
      </w:tr>
      <w:tr w:rsidR="009C17ED">
        <w:trPr>
          <w:trHeight w:val="273"/>
        </w:trPr>
        <w:tc>
          <w:tcPr>
            <w:tcW w:w="4569" w:type="dxa"/>
            <w:gridSpan w:val="4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4791" w:type="dxa"/>
            <w:gridSpan w:val="4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1733" w:type="dxa"/>
          </w:tcPr>
          <w:p w:rsidR="009C17ED" w:rsidRDefault="00000000">
            <w:pPr>
              <w:pStyle w:val="TableParagraph"/>
              <w:spacing w:line="254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M.I.:</w:t>
            </w:r>
          </w:p>
        </w:tc>
      </w:tr>
      <w:tr w:rsidR="009C17ED">
        <w:trPr>
          <w:trHeight w:val="277"/>
        </w:trPr>
        <w:tc>
          <w:tcPr>
            <w:tcW w:w="4569" w:type="dxa"/>
            <w:gridSpan w:val="4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6524" w:type="dxa"/>
            <w:gridSpan w:val="5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274"/>
        </w:trPr>
        <w:tc>
          <w:tcPr>
            <w:tcW w:w="11093" w:type="dxa"/>
            <w:gridSpan w:val="9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Address:</w:t>
            </w:r>
          </w:p>
        </w:tc>
      </w:tr>
      <w:tr w:rsidR="009C17ED">
        <w:trPr>
          <w:trHeight w:val="277"/>
        </w:trPr>
        <w:tc>
          <w:tcPr>
            <w:tcW w:w="3180" w:type="dxa"/>
            <w:gridSpan w:val="3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Status:</w:t>
            </w:r>
          </w:p>
        </w:tc>
        <w:tc>
          <w:tcPr>
            <w:tcW w:w="7913" w:type="dxa"/>
            <w:gridSpan w:val="6"/>
          </w:tcPr>
          <w:p w:rsidR="009C17ED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married, name of </w:t>
            </w:r>
            <w:r>
              <w:rPr>
                <w:spacing w:val="-2"/>
                <w:sz w:val="24"/>
              </w:rPr>
              <w:t>Spouse:</w:t>
            </w:r>
          </w:p>
        </w:tc>
      </w:tr>
      <w:tr w:rsidR="009C17ED">
        <w:trPr>
          <w:trHeight w:val="274"/>
        </w:trPr>
        <w:tc>
          <w:tcPr>
            <w:tcW w:w="11093" w:type="dxa"/>
            <w:gridSpan w:val="9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informed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case of </w:t>
            </w:r>
            <w:r>
              <w:rPr>
                <w:spacing w:val="-2"/>
                <w:sz w:val="24"/>
              </w:rPr>
              <w:t>emergency:</w:t>
            </w:r>
          </w:p>
        </w:tc>
      </w:tr>
      <w:tr w:rsidR="009C17ED">
        <w:trPr>
          <w:trHeight w:val="278"/>
        </w:trPr>
        <w:tc>
          <w:tcPr>
            <w:tcW w:w="5509" w:type="dxa"/>
            <w:gridSpan w:val="5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Relationship:</w:t>
            </w:r>
          </w:p>
        </w:tc>
        <w:tc>
          <w:tcPr>
            <w:tcW w:w="5584" w:type="dxa"/>
            <w:gridSpan w:val="4"/>
          </w:tcPr>
          <w:p w:rsidR="009C17ED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9C17ED">
        <w:trPr>
          <w:trHeight w:val="273"/>
        </w:trPr>
        <w:tc>
          <w:tcPr>
            <w:tcW w:w="11093" w:type="dxa"/>
            <w:gridSpan w:val="9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921"/>
        </w:trPr>
        <w:tc>
          <w:tcPr>
            <w:tcW w:w="11093" w:type="dxa"/>
            <w:gridSpan w:val="9"/>
          </w:tcPr>
          <w:p w:rsidR="009C17ED" w:rsidRDefault="00000000" w:rsidP="007501F1">
            <w:pPr>
              <w:pStyle w:val="TableParagraph"/>
              <w:spacing w:line="237" w:lineRule="auto"/>
              <w:ind w:left="175"/>
              <w:rPr>
                <w:i/>
                <w:sz w:val="20"/>
              </w:rPr>
            </w:pPr>
            <w:r>
              <w:rPr>
                <w:i/>
                <w:sz w:val="20"/>
              </w:rPr>
              <w:t>Pursuant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Republic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Act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No.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10173,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also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known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Data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2012,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 w:rsidR="007501F1">
              <w:rPr>
                <w:i/>
                <w:sz w:val="20"/>
              </w:rPr>
              <w:t xml:space="preserve"> San Pablo Colleges</w:t>
            </w:r>
            <w:r>
              <w:rPr>
                <w:i/>
                <w:sz w:val="20"/>
              </w:rPr>
              <w:t>,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recognizes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z w:val="20"/>
              </w:rPr>
              <w:t>its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z w:val="20"/>
              </w:rPr>
              <w:t>commitment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protect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respect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z w:val="20"/>
              </w:rPr>
              <w:t>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44"/>
                <w:sz w:val="20"/>
              </w:rPr>
              <w:t xml:space="preserve"> </w:t>
            </w:r>
            <w:r>
              <w:rPr>
                <w:i/>
                <w:sz w:val="20"/>
              </w:rPr>
              <w:t>its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z w:val="20"/>
              </w:rPr>
              <w:t>customers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z w:val="20"/>
              </w:rPr>
              <w:t>and/or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z w:val="20"/>
              </w:rPr>
              <w:t>stakeholders</w:t>
            </w:r>
            <w:r>
              <w:rPr>
                <w:i/>
                <w:spacing w:val="38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and</w:t>
            </w:r>
            <w:r w:rsidR="007501F1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ensure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collected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from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them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processed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accordance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principles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transparency,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legitimate purpose and proportionality mandated under the Data Privacy Act of 2012.</w:t>
            </w:r>
          </w:p>
        </w:tc>
      </w:tr>
    </w:tbl>
    <w:p w:rsidR="009C17ED" w:rsidRDefault="009C17ED">
      <w:pPr>
        <w:rPr>
          <w:rFonts w:ascii="Times New Roman"/>
          <w:sz w:val="20"/>
        </w:rPr>
      </w:pPr>
    </w:p>
    <w:p w:rsidR="009C17ED" w:rsidRDefault="009C17ED">
      <w:pPr>
        <w:rPr>
          <w:rFonts w:ascii="Times New Roman"/>
          <w:sz w:val="20"/>
        </w:rPr>
      </w:pPr>
    </w:p>
    <w:p w:rsidR="009C17ED" w:rsidRDefault="007501F1">
      <w:pPr>
        <w:spacing w:before="12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6666865</wp:posOffset>
                </wp:positionV>
                <wp:extent cx="73152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E2EFC" id="Graphic 2" o:spid="_x0000_s1026" style="position:absolute;margin-left:18pt;margin-top:524.95pt;width:8in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5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" path="m,l7315200,e" filled="f" strokeweight="1.5pt">
                <v:stroke dashstyle="dot"/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616"/>
        <w:gridCol w:w="1128"/>
        <w:gridCol w:w="1388"/>
        <w:gridCol w:w="940"/>
        <w:gridCol w:w="180"/>
        <w:gridCol w:w="3242"/>
        <w:gridCol w:w="429"/>
        <w:gridCol w:w="1733"/>
      </w:tblGrid>
      <w:tr w:rsidR="009C17ED">
        <w:trPr>
          <w:trHeight w:val="798"/>
        </w:trPr>
        <w:tc>
          <w:tcPr>
            <w:tcW w:w="1436" w:type="dxa"/>
          </w:tcPr>
          <w:p w:rsidR="009C17ED" w:rsidRDefault="007501F1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A0054B" wp14:editId="04F7EF5B">
                  <wp:extent cx="480060" cy="480060"/>
                  <wp:effectExtent l="0" t="0" r="0" b="0"/>
                  <wp:docPr id="110110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5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5"/>
                <w:sz w:val="20"/>
              </w:rPr>
              <w:t xml:space="preserve"> </w:t>
            </w:r>
            <w:r w:rsidR="007501F1">
              <w:rPr>
                <w:sz w:val="20"/>
              </w:rPr>
              <w:t>SPC</w:t>
            </w:r>
            <w:r>
              <w:rPr>
                <w:sz w:val="20"/>
              </w:rPr>
              <w:t>-FO-OGC-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671" w:type="dxa"/>
            <w:gridSpan w:val="2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3"/>
                <w:sz w:val="20"/>
              </w:rPr>
              <w:t xml:space="preserve"> </w:t>
            </w:r>
            <w:r w:rsidR="007501F1">
              <w:rPr>
                <w:sz w:val="20"/>
              </w:rPr>
              <w:t>January 05, 2025</w:t>
            </w:r>
          </w:p>
        </w:tc>
        <w:tc>
          <w:tcPr>
            <w:tcW w:w="1733" w:type="dxa"/>
          </w:tcPr>
          <w:p w:rsidR="009C17ED" w:rsidRDefault="009C17ED">
            <w:pPr>
              <w:pStyle w:val="TableParagraph"/>
              <w:spacing w:before="46"/>
              <w:ind w:left="0"/>
              <w:rPr>
                <w:sz w:val="20"/>
              </w:rPr>
            </w:pPr>
          </w:p>
          <w:p w:rsidR="009C17ED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7501F1">
              <w:rPr>
                <w:spacing w:val="-5"/>
                <w:sz w:val="20"/>
              </w:rPr>
              <w:t>1</w:t>
            </w:r>
          </w:p>
        </w:tc>
      </w:tr>
      <w:tr w:rsidR="009C17ED">
        <w:trPr>
          <w:trHeight w:val="277"/>
        </w:trPr>
        <w:tc>
          <w:tcPr>
            <w:tcW w:w="11092" w:type="dxa"/>
            <w:gridSpan w:val="9"/>
          </w:tcPr>
          <w:p w:rsidR="009C17ED" w:rsidRDefault="00000000">
            <w:pPr>
              <w:pStyle w:val="TableParagraph"/>
              <w:spacing w:line="258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UPDATING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FORM</w:t>
            </w:r>
          </w:p>
        </w:tc>
      </w:tr>
      <w:tr w:rsidR="009C17ED">
        <w:trPr>
          <w:trHeight w:val="274"/>
        </w:trPr>
        <w:tc>
          <w:tcPr>
            <w:tcW w:w="2052" w:type="dxa"/>
            <w:gridSpan w:val="2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Semester:</w:t>
            </w:r>
          </w:p>
        </w:tc>
        <w:tc>
          <w:tcPr>
            <w:tcW w:w="2516" w:type="dxa"/>
            <w:gridSpan w:val="2"/>
          </w:tcPr>
          <w:p w:rsidR="009C17ED" w:rsidRDefault="00000000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AY:</w:t>
            </w:r>
          </w:p>
        </w:tc>
        <w:tc>
          <w:tcPr>
            <w:tcW w:w="4362" w:type="dxa"/>
            <w:gridSpan w:val="3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Program:</w:t>
            </w:r>
          </w:p>
        </w:tc>
        <w:tc>
          <w:tcPr>
            <w:tcW w:w="2162" w:type="dxa"/>
            <w:gridSpan w:val="2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Level:</w:t>
            </w:r>
          </w:p>
        </w:tc>
      </w:tr>
      <w:tr w:rsidR="009C17ED">
        <w:trPr>
          <w:trHeight w:val="277"/>
        </w:trPr>
        <w:tc>
          <w:tcPr>
            <w:tcW w:w="4568" w:type="dxa"/>
            <w:gridSpan w:val="4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4791" w:type="dxa"/>
            <w:gridSpan w:val="4"/>
          </w:tcPr>
          <w:p w:rsidR="009C17ED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1733" w:type="dxa"/>
          </w:tcPr>
          <w:p w:rsidR="009C17ED" w:rsidRDefault="00000000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M.I.:</w:t>
            </w:r>
          </w:p>
        </w:tc>
      </w:tr>
      <w:tr w:rsidR="009C17ED">
        <w:trPr>
          <w:trHeight w:val="273"/>
        </w:trPr>
        <w:tc>
          <w:tcPr>
            <w:tcW w:w="4568" w:type="dxa"/>
            <w:gridSpan w:val="4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6524" w:type="dxa"/>
            <w:gridSpan w:val="5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278"/>
        </w:trPr>
        <w:tc>
          <w:tcPr>
            <w:tcW w:w="11092" w:type="dxa"/>
            <w:gridSpan w:val="9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Address:</w:t>
            </w:r>
          </w:p>
        </w:tc>
      </w:tr>
      <w:tr w:rsidR="009C17ED">
        <w:trPr>
          <w:trHeight w:val="273"/>
        </w:trPr>
        <w:tc>
          <w:tcPr>
            <w:tcW w:w="3180" w:type="dxa"/>
            <w:gridSpan w:val="3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Status:</w:t>
            </w:r>
          </w:p>
        </w:tc>
        <w:tc>
          <w:tcPr>
            <w:tcW w:w="7912" w:type="dxa"/>
            <w:gridSpan w:val="6"/>
          </w:tcPr>
          <w:p w:rsidR="009C17ED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married, 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Spouse:</w:t>
            </w:r>
          </w:p>
        </w:tc>
      </w:tr>
      <w:tr w:rsidR="009C17ED">
        <w:trPr>
          <w:trHeight w:val="277"/>
        </w:trPr>
        <w:tc>
          <w:tcPr>
            <w:tcW w:w="11092" w:type="dxa"/>
            <w:gridSpan w:val="9"/>
          </w:tcPr>
          <w:p w:rsidR="009C17ED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informed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case of </w:t>
            </w:r>
            <w:r>
              <w:rPr>
                <w:spacing w:val="-2"/>
                <w:sz w:val="24"/>
              </w:rPr>
              <w:t>emergency:</w:t>
            </w:r>
          </w:p>
        </w:tc>
      </w:tr>
      <w:tr w:rsidR="009C17ED">
        <w:trPr>
          <w:trHeight w:val="274"/>
        </w:trPr>
        <w:tc>
          <w:tcPr>
            <w:tcW w:w="5508" w:type="dxa"/>
            <w:gridSpan w:val="5"/>
          </w:tcPr>
          <w:p w:rsidR="009C17ED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Relationship:</w:t>
            </w:r>
          </w:p>
        </w:tc>
        <w:tc>
          <w:tcPr>
            <w:tcW w:w="5584" w:type="dxa"/>
            <w:gridSpan w:val="4"/>
          </w:tcPr>
          <w:p w:rsidR="009C17ED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9C17ED">
        <w:trPr>
          <w:trHeight w:val="278"/>
        </w:trPr>
        <w:tc>
          <w:tcPr>
            <w:tcW w:w="11092" w:type="dxa"/>
            <w:gridSpan w:val="9"/>
          </w:tcPr>
          <w:p w:rsidR="009C17ED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</w:tr>
      <w:tr w:rsidR="009C17ED">
        <w:trPr>
          <w:trHeight w:val="921"/>
        </w:trPr>
        <w:tc>
          <w:tcPr>
            <w:tcW w:w="11092" w:type="dxa"/>
            <w:gridSpan w:val="9"/>
          </w:tcPr>
          <w:p w:rsidR="009C17ED" w:rsidRDefault="00000000" w:rsidP="007501F1">
            <w:pPr>
              <w:pStyle w:val="TableParagraph"/>
              <w:ind w:left="175" w:right="18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Pursuant to Republic Act No. 10173, also known as the Data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Act of 2012, the </w:t>
            </w:r>
            <w:r w:rsidR="007501F1">
              <w:rPr>
                <w:i/>
                <w:sz w:val="20"/>
              </w:rPr>
              <w:t>San Pablo Colleges</w:t>
            </w:r>
            <w:r>
              <w:rPr>
                <w:i/>
                <w:sz w:val="20"/>
              </w:rPr>
              <w:t>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recognizes its commitment to protect and respect the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its customers and/or stakeholders and ensure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collected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from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them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processed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accordance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principles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transparency,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legitimate</w:t>
            </w:r>
            <w:r w:rsidR="007501F1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purpose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proportionality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mandated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under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 Privacy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Act of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2012.</w:t>
            </w:r>
          </w:p>
        </w:tc>
      </w:tr>
    </w:tbl>
    <w:p w:rsidR="00CC6583" w:rsidRDefault="00CC6583"/>
    <w:sectPr w:rsidR="00CC6583">
      <w:type w:val="continuous"/>
      <w:pgSz w:w="12250" w:h="18730"/>
      <w:pgMar w:top="4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ED"/>
    <w:rsid w:val="00141931"/>
    <w:rsid w:val="007501F1"/>
    <w:rsid w:val="009C17ED"/>
    <w:rsid w:val="00CC6583"/>
    <w:rsid w:val="00D40DB6"/>
    <w:rsid w:val="00E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OSAS</dc:creator>
  <cp:lastModifiedBy>Yuan Gesmundo</cp:lastModifiedBy>
  <cp:revision>2</cp:revision>
  <dcterms:created xsi:type="dcterms:W3CDTF">2024-11-04T04:53:00Z</dcterms:created>
  <dcterms:modified xsi:type="dcterms:W3CDTF">2024-11-04T04:53:00Z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