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мало отличается от работы в других централизованных системах управления версиями. Клиенты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Кроме того, для файлов, не допускающих слияние (различные бинарные форматы файлов), можно использовать </w:t>
      </w:r>
      <w:proofErr w:type="spellStart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модель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Default="001464E1" w:rsidP="003854AA">
      <w:pPr>
        <w:rPr>
          <w:lang w:val="ru-RU"/>
        </w:rPr>
      </w:pPr>
    </w:p>
    <w:p w:rsidR="001464E1" w:rsidRPr="001464E1" w:rsidRDefault="001464E1" w:rsidP="001464E1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1464E1">
        <w:rPr>
          <w:rStyle w:val="mw-headline"/>
          <w:rFonts w:ascii="Arial" w:hAnsi="Arial" w:cs="Arial"/>
          <w:color w:val="000000"/>
          <w:sz w:val="21"/>
          <w:szCs w:val="21"/>
          <w:lang w:val="ru-RU"/>
        </w:rPr>
        <w:t>Операции над файловой системой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могут быть произведены перечисленные ниже операции</w:t>
      </w:r>
      <w:bookmarkStart w:id="0" w:name="_GoBack"/>
      <w:bookmarkEnd w:id="0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(см. рис. 1). 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HTMLTypewriter"/>
          <w:color w:val="252525"/>
        </w:rPr>
        <w:t>svn</w:t>
      </w:r>
      <w:proofErr w:type="spellEnd"/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Default="001464E1" w:rsidP="001464E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Пример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рисунке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1464E1" w:rsidRPr="001464E1" w:rsidRDefault="001464E1" w:rsidP="001464E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Default="001464E1" w:rsidP="001464E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Пример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рисунке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1464E1" w:rsidRPr="001464E1" w:rsidRDefault="001464E1" w:rsidP="001464E1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Default="001464E1" w:rsidP="001464E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Пример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рисунке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1464E1" w:rsidRPr="001464E1" w:rsidRDefault="001464E1" w:rsidP="001464E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Default="001464E1" w:rsidP="001464E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1536"/>
        <w:rPr>
          <w:rFonts w:ascii="Arial" w:hAnsi="Arial" w:cs="Arial"/>
          <w:color w:val="252525"/>
          <w:sz w:val="21"/>
          <w:szCs w:val="21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копируется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464E1">
        <w:rPr>
          <w:rStyle w:val="HTMLTypewriter"/>
          <w:rFonts w:eastAsiaTheme="minorHAnsi"/>
          <w:color w:val="252525"/>
          <w:lang w:val="ru-RU"/>
        </w:rPr>
        <w:t>имя_копии</w:t>
      </w:r>
      <w:proofErr w:type="spellEnd"/>
      <w:r w:rsidRPr="001464E1">
        <w:rPr>
          <w:rStyle w:val="HTMLTypewriter"/>
          <w:rFonts w:eastAsiaTheme="minorHAnsi"/>
          <w:color w:val="252525"/>
          <w:lang w:val="ru-RU"/>
        </w:rPr>
        <w:t>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момента копирования (наследование истории показано на рисунке пунктирными связями).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Примеры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рисунке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1464E1" w:rsidRPr="001464E1" w:rsidRDefault="001464E1" w:rsidP="001464E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1464E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Default="001464E1" w:rsidP="001464E1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920"/>
        <w:rPr>
          <w:rFonts w:ascii="Arial" w:hAnsi="Arial" w:cs="Arial"/>
          <w:color w:val="252525"/>
          <w:sz w:val="21"/>
          <w:szCs w:val="21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Пример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рисунке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1464E1" w:rsidRPr="001464E1" w:rsidRDefault="001464E1" w:rsidP="001464E1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bar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</w:p>
    <w:p w:rsidR="001464E1" w:rsidRPr="001464E1" w:rsidRDefault="001464E1" w:rsidP="003854AA">
      <w:pPr>
        <w:rPr>
          <w:lang w:val="ru-RU"/>
        </w:rPr>
      </w:pPr>
    </w:p>
    <w:sectPr w:rsidR="001464E1" w:rsidRPr="0014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3854AA"/>
    <w:rsid w:val="008A0505"/>
    <w:rsid w:val="00952EBF"/>
    <w:rsid w:val="00C52045"/>
    <w:rsid w:val="00C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2015-04-20T09:54:00Z</dcterms:created>
  <dcterms:modified xsi:type="dcterms:W3CDTF">2015-05-14T21:09:00Z</dcterms:modified>
</cp:coreProperties>
</file>