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64C90"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43735816" w:rsidR="002F226D" w:rsidRDefault="0078102F">
                                          <w:pPr>
                                            <w:pStyle w:val="NoSpacing"/>
                                            <w:spacing w:line="312" w:lineRule="auto"/>
                                            <w:jc w:val="right"/>
                                            <w:rPr>
                                              <w:caps/>
                                              <w:color w:val="0D2C53" w:themeColor="text1" w:themeTint="E6"/>
                                              <w:sz w:val="72"/>
                                              <w:szCs w:val="72"/>
                                            </w:rPr>
                                          </w:pPr>
                                          <w:r>
                                            <w:rPr>
                                              <w:caps/>
                                              <w:color w:val="0D2C53" w:themeColor="text1" w:themeTint="E6"/>
                                              <w:sz w:val="72"/>
                                              <w:szCs w:val="72"/>
                                            </w:rPr>
                                            <w:t>Workfront to CTT integration</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0DD98961" w14:textId="15D1CC77" w:rsidR="002F226D" w:rsidRPr="00DC47D0" w:rsidRDefault="00CC13DA">
                                      <w:pPr>
                                        <w:pStyle w:val="NoSpacing"/>
                                        <w:rPr>
                                          <w:rFonts w:ascii="CiscoSansCHT Bold" w:eastAsia="CiscoSansCHT Bold" w:hAnsi="CiscoSansCHT Bold" w:cs="CiscoSansCHT Bold"/>
                                          <w:color w:val="0D2C53" w:themeColor="text1" w:themeTint="E6"/>
                                          <w:sz w:val="26"/>
                                          <w:szCs w:val="26"/>
                                        </w:rPr>
                                      </w:pPr>
                                      <w:r>
                                        <w:t>Document the business requirements for a Proof of Concept to integrate Workfront and the Campaign Tagging and Tracking (CTT) tool as an interim compatibility layer during the transition to Workfront and Adobe North Star.</w:t>
                                      </w:r>
                                      <w:r>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Pr>
                                              <w:rFonts w:ascii="CiscoSansCHT Bold" w:eastAsia="CiscoSansCHT Bold" w:hAnsi="CiscoSansCHT Bold" w:cs="CiscoSansCHT Bold"/>
                                              <w:color w:val="0D2C53" w:themeColor="text1" w:themeTint="E6"/>
                                              <w:sz w:val="26"/>
                                              <w:szCs w:val="26"/>
                                            </w:rPr>
                                            <w:t>Amanda Pattenden</w:t>
                                          </w:r>
                                        </w:sdtContent>
                                      </w:sdt>
                                    </w:p>
                                    <w:p w14:paraId="6D7807C8" w14:textId="6FEC8399" w:rsidR="002F226D" w:rsidRDefault="00AD75A2">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919DAC"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0A60FF" w:themeColor="accent2"/>
                              <w:insideV w:val="single" w:sz="12" w:space="0" w:color="0A60FF"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64C90"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0D2C53"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43735816" w:rsidR="002F226D" w:rsidRDefault="0078102F">
                                    <w:pPr>
                                      <w:pStyle w:val="NoSpacing"/>
                                      <w:spacing w:line="312" w:lineRule="auto"/>
                                      <w:jc w:val="right"/>
                                      <w:rPr>
                                        <w:caps/>
                                        <w:color w:val="0D2C53" w:themeColor="text1" w:themeTint="E6"/>
                                        <w:sz w:val="72"/>
                                        <w:szCs w:val="72"/>
                                      </w:rPr>
                                    </w:pPr>
                                    <w:r>
                                      <w:rPr>
                                        <w:caps/>
                                        <w:color w:val="0D2C53" w:themeColor="text1" w:themeTint="E6"/>
                                        <w:sz w:val="72"/>
                                        <w:szCs w:val="72"/>
                                      </w:rPr>
                                      <w:t>Workfront to CTT integration</w:t>
                                    </w:r>
                                  </w:p>
                                </w:sdtContent>
                              </w:sdt>
                              <w:sdt>
                                <w:sdtPr>
                                  <w:rPr>
                                    <w:color w:val="07182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7182D" w:themeColor="text1"/>
                                        <w:sz w:val="24"/>
                                        <w:szCs w:val="24"/>
                                      </w:rPr>
                                      <w:t>1.0</w:t>
                                    </w:r>
                                  </w:p>
                                </w:sdtContent>
                              </w:sdt>
                            </w:tc>
                            <w:tc>
                              <w:tcPr>
                                <w:tcW w:w="2432" w:type="pct"/>
                                <w:tcBorders>
                                  <w:top w:val="nil"/>
                                  <w:left w:val="thinThickSmallGap" w:sz="24" w:space="0" w:color="164C90"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0D2C53" w:themeColor="text1" w:themeTint="E6"/>
                                    <w:sz w:val="26"/>
                                    <w:szCs w:val="26"/>
                                  </w:rPr>
                                </w:pPr>
                                <w:r>
                                  <w:rPr>
                                    <w:rFonts w:ascii="CiscoSansCHT Bold" w:eastAsia="CiscoSansCHT Bold" w:hAnsi="CiscoSansCHT Bold" w:cs="CiscoSansCHT Bold"/>
                                    <w:caps/>
                                    <w:color w:val="0D2C53" w:themeColor="text1" w:themeTint="E6"/>
                                    <w:sz w:val="26"/>
                                    <w:szCs w:val="26"/>
                                  </w:rPr>
                                  <w:t>High Level summary</w:t>
                                </w:r>
                              </w:p>
                              <w:p w14:paraId="0DD98961" w14:textId="15D1CC77" w:rsidR="002F226D" w:rsidRPr="00DC47D0" w:rsidRDefault="00CC13DA">
                                <w:pPr>
                                  <w:pStyle w:val="NoSpacing"/>
                                  <w:rPr>
                                    <w:rFonts w:ascii="CiscoSansCHT Bold" w:eastAsia="CiscoSansCHT Bold" w:hAnsi="CiscoSansCHT Bold" w:cs="CiscoSansCHT Bold"/>
                                    <w:color w:val="0D2C53" w:themeColor="text1" w:themeTint="E6"/>
                                    <w:sz w:val="26"/>
                                    <w:szCs w:val="26"/>
                                  </w:rPr>
                                </w:pPr>
                                <w:r>
                                  <w:t>Document the business requirements for a Proof of Concept to integrate Workfront and the Campaign Tagging and Tracking (CTT) tool as an interim compatibility layer during the transition to Workfront and Adobe North Star.</w:t>
                                </w:r>
                                <w:r>
                                  <w:br/>
                                </w:r>
                                <w:sdt>
                                  <w:sdtPr>
                                    <w:rPr>
                                      <w:rFonts w:ascii="CiscoSansCHT Bold" w:eastAsia="CiscoSansCHT Bold" w:hAnsi="CiscoSansCHT Bold" w:cs="CiscoSansCHT Bold"/>
                                      <w:color w:val="0D2C53"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Pr>
                                        <w:rFonts w:ascii="CiscoSansCHT Bold" w:eastAsia="CiscoSansCHT Bold" w:hAnsi="CiscoSansCHT Bold" w:cs="CiscoSansCHT Bold"/>
                                        <w:color w:val="0D2C53" w:themeColor="text1" w:themeTint="E6"/>
                                        <w:sz w:val="26"/>
                                        <w:szCs w:val="26"/>
                                      </w:rPr>
                                      <w:t>Amanda Pattenden</w:t>
                                    </w:r>
                                  </w:sdtContent>
                                </w:sdt>
                              </w:p>
                              <w:p w14:paraId="6D7807C8" w14:textId="6FEC8399" w:rsidR="002F226D" w:rsidRDefault="00AD75A2">
                                <w:pPr>
                                  <w:pStyle w:val="NoSpacing"/>
                                </w:pPr>
                                <w:sdt>
                                  <w:sdtPr>
                                    <w:rPr>
                                      <w:color w:val="919DAC"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919DAC"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br w:type="page"/>
          </w:r>
        </w:p>
      </w:sdtContent>
    </w:sdt>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301279F5" w14:textId="34FD8E15" w:rsidR="003A56D5"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35798539" w:history="1">
            <w:r w:rsidR="003A56D5" w:rsidRPr="00D56A95">
              <w:rPr>
                <w:rStyle w:val="Hyperlink"/>
                <w:noProof/>
              </w:rPr>
              <w:t>1.</w:t>
            </w:r>
            <w:r w:rsidR="003A56D5">
              <w:rPr>
                <w:rFonts w:cstheme="minorBidi"/>
                <w:noProof/>
                <w:kern w:val="2"/>
                <w:sz w:val="24"/>
                <w:szCs w:val="24"/>
                <w:lang w:val="en-GB" w:eastAsia="en-GB"/>
                <w14:ligatures w14:val="standardContextual"/>
              </w:rPr>
              <w:tab/>
            </w:r>
            <w:r w:rsidR="003A56D5" w:rsidRPr="00D56A95">
              <w:rPr>
                <w:rStyle w:val="Hyperlink"/>
                <w:noProof/>
              </w:rPr>
              <w:t>Introduction</w:t>
            </w:r>
            <w:r w:rsidR="003A56D5">
              <w:rPr>
                <w:noProof/>
                <w:webHidden/>
              </w:rPr>
              <w:tab/>
            </w:r>
            <w:r w:rsidR="003A56D5">
              <w:rPr>
                <w:noProof/>
                <w:webHidden/>
              </w:rPr>
              <w:fldChar w:fldCharType="begin"/>
            </w:r>
            <w:r w:rsidR="003A56D5">
              <w:rPr>
                <w:noProof/>
                <w:webHidden/>
              </w:rPr>
              <w:instrText xml:space="preserve"> PAGEREF _Toc235798539 \h </w:instrText>
            </w:r>
            <w:r w:rsidR="003A56D5">
              <w:rPr>
                <w:noProof/>
                <w:webHidden/>
              </w:rPr>
            </w:r>
            <w:r w:rsidR="003A56D5">
              <w:rPr>
                <w:noProof/>
                <w:webHidden/>
              </w:rPr>
              <w:fldChar w:fldCharType="separate"/>
            </w:r>
            <w:r w:rsidR="003A56D5">
              <w:rPr>
                <w:noProof/>
                <w:webHidden/>
              </w:rPr>
              <w:t>4</w:t>
            </w:r>
            <w:r w:rsidR="003A56D5">
              <w:rPr>
                <w:noProof/>
                <w:webHidden/>
              </w:rPr>
              <w:fldChar w:fldCharType="end"/>
            </w:r>
          </w:hyperlink>
        </w:p>
        <w:p w14:paraId="4FDD7E33" w14:textId="0D3A5F36"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0" w:history="1">
            <w:r w:rsidRPr="00D56A95">
              <w:rPr>
                <w:rStyle w:val="Hyperlink"/>
                <w:noProof/>
              </w:rPr>
              <w:t>Executive Summary</w:t>
            </w:r>
            <w:r>
              <w:rPr>
                <w:noProof/>
                <w:webHidden/>
              </w:rPr>
              <w:tab/>
            </w:r>
            <w:r>
              <w:rPr>
                <w:noProof/>
                <w:webHidden/>
              </w:rPr>
              <w:fldChar w:fldCharType="begin"/>
            </w:r>
            <w:r>
              <w:rPr>
                <w:noProof/>
                <w:webHidden/>
              </w:rPr>
              <w:instrText xml:space="preserve"> PAGEREF _Toc235798540 \h </w:instrText>
            </w:r>
            <w:r>
              <w:rPr>
                <w:noProof/>
                <w:webHidden/>
              </w:rPr>
            </w:r>
            <w:r>
              <w:rPr>
                <w:noProof/>
                <w:webHidden/>
              </w:rPr>
              <w:fldChar w:fldCharType="separate"/>
            </w:r>
            <w:r>
              <w:rPr>
                <w:noProof/>
                <w:webHidden/>
              </w:rPr>
              <w:t>4</w:t>
            </w:r>
            <w:r>
              <w:rPr>
                <w:noProof/>
                <w:webHidden/>
              </w:rPr>
              <w:fldChar w:fldCharType="end"/>
            </w:r>
          </w:hyperlink>
        </w:p>
        <w:p w14:paraId="7F3F4E54" w14:textId="6413BC40"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1" w:history="1">
            <w:r w:rsidRPr="00D56A95">
              <w:rPr>
                <w:rStyle w:val="Hyperlink"/>
                <w:noProof/>
              </w:rPr>
              <w:t>Problem Statement – Why?</w:t>
            </w:r>
            <w:r>
              <w:rPr>
                <w:noProof/>
                <w:webHidden/>
              </w:rPr>
              <w:tab/>
            </w:r>
            <w:r>
              <w:rPr>
                <w:noProof/>
                <w:webHidden/>
              </w:rPr>
              <w:fldChar w:fldCharType="begin"/>
            </w:r>
            <w:r>
              <w:rPr>
                <w:noProof/>
                <w:webHidden/>
              </w:rPr>
              <w:instrText xml:space="preserve"> PAGEREF _Toc235798541 \h </w:instrText>
            </w:r>
            <w:r>
              <w:rPr>
                <w:noProof/>
                <w:webHidden/>
              </w:rPr>
            </w:r>
            <w:r>
              <w:rPr>
                <w:noProof/>
                <w:webHidden/>
              </w:rPr>
              <w:fldChar w:fldCharType="separate"/>
            </w:r>
            <w:r>
              <w:rPr>
                <w:noProof/>
                <w:webHidden/>
              </w:rPr>
              <w:t>4</w:t>
            </w:r>
            <w:r>
              <w:rPr>
                <w:noProof/>
                <w:webHidden/>
              </w:rPr>
              <w:fldChar w:fldCharType="end"/>
            </w:r>
          </w:hyperlink>
        </w:p>
        <w:p w14:paraId="3AACEA9F" w14:textId="3372888F"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2" w:history="1">
            <w:r w:rsidRPr="00D56A95">
              <w:rPr>
                <w:rStyle w:val="Hyperlink"/>
                <w:noProof/>
              </w:rPr>
              <w:t>Vision – What?</w:t>
            </w:r>
            <w:r>
              <w:rPr>
                <w:noProof/>
                <w:webHidden/>
              </w:rPr>
              <w:tab/>
            </w:r>
            <w:r>
              <w:rPr>
                <w:noProof/>
                <w:webHidden/>
              </w:rPr>
              <w:fldChar w:fldCharType="begin"/>
            </w:r>
            <w:r>
              <w:rPr>
                <w:noProof/>
                <w:webHidden/>
              </w:rPr>
              <w:instrText xml:space="preserve"> PAGEREF _Toc235798542 \h </w:instrText>
            </w:r>
            <w:r>
              <w:rPr>
                <w:noProof/>
                <w:webHidden/>
              </w:rPr>
            </w:r>
            <w:r>
              <w:rPr>
                <w:noProof/>
                <w:webHidden/>
              </w:rPr>
              <w:fldChar w:fldCharType="separate"/>
            </w:r>
            <w:r>
              <w:rPr>
                <w:noProof/>
                <w:webHidden/>
              </w:rPr>
              <w:t>4</w:t>
            </w:r>
            <w:r>
              <w:rPr>
                <w:noProof/>
                <w:webHidden/>
              </w:rPr>
              <w:fldChar w:fldCharType="end"/>
            </w:r>
          </w:hyperlink>
        </w:p>
        <w:p w14:paraId="16B1A437" w14:textId="76BD3E3A"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3" w:history="1">
            <w:r w:rsidRPr="00D56A95">
              <w:rPr>
                <w:rStyle w:val="Hyperlink"/>
                <w:noProof/>
              </w:rPr>
              <w:t>Benefit Summary – Who?</w:t>
            </w:r>
            <w:r>
              <w:rPr>
                <w:noProof/>
                <w:webHidden/>
              </w:rPr>
              <w:tab/>
            </w:r>
            <w:r>
              <w:rPr>
                <w:noProof/>
                <w:webHidden/>
              </w:rPr>
              <w:fldChar w:fldCharType="begin"/>
            </w:r>
            <w:r>
              <w:rPr>
                <w:noProof/>
                <w:webHidden/>
              </w:rPr>
              <w:instrText xml:space="preserve"> PAGEREF _Toc235798543 \h </w:instrText>
            </w:r>
            <w:r>
              <w:rPr>
                <w:noProof/>
                <w:webHidden/>
              </w:rPr>
            </w:r>
            <w:r>
              <w:rPr>
                <w:noProof/>
                <w:webHidden/>
              </w:rPr>
              <w:fldChar w:fldCharType="separate"/>
            </w:r>
            <w:r>
              <w:rPr>
                <w:noProof/>
                <w:webHidden/>
              </w:rPr>
              <w:t>5</w:t>
            </w:r>
            <w:r>
              <w:rPr>
                <w:noProof/>
                <w:webHidden/>
              </w:rPr>
              <w:fldChar w:fldCharType="end"/>
            </w:r>
          </w:hyperlink>
        </w:p>
        <w:p w14:paraId="37F58C47" w14:textId="5C249AFD"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44" w:history="1">
            <w:r w:rsidRPr="00D56A95">
              <w:rPr>
                <w:rStyle w:val="Hyperlink"/>
                <w:noProof/>
              </w:rPr>
              <w:t>2.</w:t>
            </w:r>
            <w:r>
              <w:rPr>
                <w:rFonts w:cstheme="minorBidi"/>
                <w:noProof/>
                <w:kern w:val="2"/>
                <w:sz w:val="24"/>
                <w:szCs w:val="24"/>
                <w:lang w:val="en-GB" w:eastAsia="en-GB"/>
                <w14:ligatures w14:val="standardContextual"/>
              </w:rPr>
              <w:tab/>
            </w:r>
            <w:r w:rsidRPr="00D56A95">
              <w:rPr>
                <w:rStyle w:val="Hyperlink"/>
                <w:noProof/>
              </w:rPr>
              <w:t>Scope and Limitations</w:t>
            </w:r>
            <w:r>
              <w:rPr>
                <w:noProof/>
                <w:webHidden/>
              </w:rPr>
              <w:tab/>
            </w:r>
            <w:r>
              <w:rPr>
                <w:noProof/>
                <w:webHidden/>
              </w:rPr>
              <w:fldChar w:fldCharType="begin"/>
            </w:r>
            <w:r>
              <w:rPr>
                <w:noProof/>
                <w:webHidden/>
              </w:rPr>
              <w:instrText xml:space="preserve"> PAGEREF _Toc235798544 \h </w:instrText>
            </w:r>
            <w:r>
              <w:rPr>
                <w:noProof/>
                <w:webHidden/>
              </w:rPr>
            </w:r>
            <w:r>
              <w:rPr>
                <w:noProof/>
                <w:webHidden/>
              </w:rPr>
              <w:fldChar w:fldCharType="separate"/>
            </w:r>
            <w:r>
              <w:rPr>
                <w:noProof/>
                <w:webHidden/>
              </w:rPr>
              <w:t>6</w:t>
            </w:r>
            <w:r>
              <w:rPr>
                <w:noProof/>
                <w:webHidden/>
              </w:rPr>
              <w:fldChar w:fldCharType="end"/>
            </w:r>
          </w:hyperlink>
        </w:p>
        <w:p w14:paraId="62133F68" w14:textId="4AC1AF7F"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5" w:history="1">
            <w:r w:rsidRPr="00D56A95">
              <w:rPr>
                <w:rStyle w:val="Hyperlink"/>
                <w:noProof/>
              </w:rPr>
              <w:t>In-Scope</w:t>
            </w:r>
            <w:r>
              <w:rPr>
                <w:noProof/>
                <w:webHidden/>
              </w:rPr>
              <w:tab/>
            </w:r>
            <w:r>
              <w:rPr>
                <w:noProof/>
                <w:webHidden/>
              </w:rPr>
              <w:fldChar w:fldCharType="begin"/>
            </w:r>
            <w:r>
              <w:rPr>
                <w:noProof/>
                <w:webHidden/>
              </w:rPr>
              <w:instrText xml:space="preserve"> PAGEREF _Toc235798545 \h </w:instrText>
            </w:r>
            <w:r>
              <w:rPr>
                <w:noProof/>
                <w:webHidden/>
              </w:rPr>
            </w:r>
            <w:r>
              <w:rPr>
                <w:noProof/>
                <w:webHidden/>
              </w:rPr>
              <w:fldChar w:fldCharType="separate"/>
            </w:r>
            <w:r>
              <w:rPr>
                <w:noProof/>
                <w:webHidden/>
              </w:rPr>
              <w:t>6</w:t>
            </w:r>
            <w:r>
              <w:rPr>
                <w:noProof/>
                <w:webHidden/>
              </w:rPr>
              <w:fldChar w:fldCharType="end"/>
            </w:r>
          </w:hyperlink>
        </w:p>
        <w:p w14:paraId="17745ACA" w14:textId="75C2665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6" w:history="1">
            <w:r w:rsidRPr="00D56A95">
              <w:rPr>
                <w:rStyle w:val="Hyperlink"/>
                <w:noProof/>
              </w:rPr>
              <w:t>Out of Scope</w:t>
            </w:r>
            <w:r>
              <w:rPr>
                <w:noProof/>
                <w:webHidden/>
              </w:rPr>
              <w:tab/>
            </w:r>
            <w:r>
              <w:rPr>
                <w:noProof/>
                <w:webHidden/>
              </w:rPr>
              <w:fldChar w:fldCharType="begin"/>
            </w:r>
            <w:r>
              <w:rPr>
                <w:noProof/>
                <w:webHidden/>
              </w:rPr>
              <w:instrText xml:space="preserve"> PAGEREF _Toc235798546 \h </w:instrText>
            </w:r>
            <w:r>
              <w:rPr>
                <w:noProof/>
                <w:webHidden/>
              </w:rPr>
            </w:r>
            <w:r>
              <w:rPr>
                <w:noProof/>
                <w:webHidden/>
              </w:rPr>
              <w:fldChar w:fldCharType="separate"/>
            </w:r>
            <w:r>
              <w:rPr>
                <w:noProof/>
                <w:webHidden/>
              </w:rPr>
              <w:t>6</w:t>
            </w:r>
            <w:r>
              <w:rPr>
                <w:noProof/>
                <w:webHidden/>
              </w:rPr>
              <w:fldChar w:fldCharType="end"/>
            </w:r>
          </w:hyperlink>
        </w:p>
        <w:p w14:paraId="65CBC156" w14:textId="61DF404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7" w:history="1">
            <w:r w:rsidRPr="00D56A95">
              <w:rPr>
                <w:rStyle w:val="Hyperlink"/>
                <w:noProof/>
              </w:rPr>
              <w:t>Assumptions</w:t>
            </w:r>
            <w:r>
              <w:rPr>
                <w:noProof/>
                <w:webHidden/>
              </w:rPr>
              <w:tab/>
            </w:r>
            <w:r>
              <w:rPr>
                <w:noProof/>
                <w:webHidden/>
              </w:rPr>
              <w:fldChar w:fldCharType="begin"/>
            </w:r>
            <w:r>
              <w:rPr>
                <w:noProof/>
                <w:webHidden/>
              </w:rPr>
              <w:instrText xml:space="preserve"> PAGEREF _Toc235798547 \h </w:instrText>
            </w:r>
            <w:r>
              <w:rPr>
                <w:noProof/>
                <w:webHidden/>
              </w:rPr>
            </w:r>
            <w:r>
              <w:rPr>
                <w:noProof/>
                <w:webHidden/>
              </w:rPr>
              <w:fldChar w:fldCharType="separate"/>
            </w:r>
            <w:r>
              <w:rPr>
                <w:noProof/>
                <w:webHidden/>
              </w:rPr>
              <w:t>7</w:t>
            </w:r>
            <w:r>
              <w:rPr>
                <w:noProof/>
                <w:webHidden/>
              </w:rPr>
              <w:fldChar w:fldCharType="end"/>
            </w:r>
          </w:hyperlink>
        </w:p>
        <w:p w14:paraId="54C4E4CC" w14:textId="79B0F1D9"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8" w:history="1">
            <w:r w:rsidRPr="00D56A95">
              <w:rPr>
                <w:rStyle w:val="Hyperlink"/>
                <w:noProof/>
              </w:rPr>
              <w:t>Dependencies</w:t>
            </w:r>
            <w:r>
              <w:rPr>
                <w:noProof/>
                <w:webHidden/>
              </w:rPr>
              <w:tab/>
            </w:r>
            <w:r>
              <w:rPr>
                <w:noProof/>
                <w:webHidden/>
              </w:rPr>
              <w:fldChar w:fldCharType="begin"/>
            </w:r>
            <w:r>
              <w:rPr>
                <w:noProof/>
                <w:webHidden/>
              </w:rPr>
              <w:instrText xml:space="preserve"> PAGEREF _Toc235798548 \h </w:instrText>
            </w:r>
            <w:r>
              <w:rPr>
                <w:noProof/>
                <w:webHidden/>
              </w:rPr>
            </w:r>
            <w:r>
              <w:rPr>
                <w:noProof/>
                <w:webHidden/>
              </w:rPr>
              <w:fldChar w:fldCharType="separate"/>
            </w:r>
            <w:r>
              <w:rPr>
                <w:noProof/>
                <w:webHidden/>
              </w:rPr>
              <w:t>7</w:t>
            </w:r>
            <w:r>
              <w:rPr>
                <w:noProof/>
                <w:webHidden/>
              </w:rPr>
              <w:fldChar w:fldCharType="end"/>
            </w:r>
          </w:hyperlink>
        </w:p>
        <w:p w14:paraId="208A36CF" w14:textId="36D1303B"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49" w:history="1">
            <w:r w:rsidRPr="00D56A95">
              <w:rPr>
                <w:rStyle w:val="Hyperlink"/>
                <w:noProof/>
              </w:rPr>
              <w:t>Success Metrics</w:t>
            </w:r>
            <w:r>
              <w:rPr>
                <w:noProof/>
                <w:webHidden/>
              </w:rPr>
              <w:tab/>
            </w:r>
            <w:r>
              <w:rPr>
                <w:noProof/>
                <w:webHidden/>
              </w:rPr>
              <w:fldChar w:fldCharType="begin"/>
            </w:r>
            <w:r>
              <w:rPr>
                <w:noProof/>
                <w:webHidden/>
              </w:rPr>
              <w:instrText xml:space="preserve"> PAGEREF _Toc235798549 \h </w:instrText>
            </w:r>
            <w:r>
              <w:rPr>
                <w:noProof/>
                <w:webHidden/>
              </w:rPr>
            </w:r>
            <w:r>
              <w:rPr>
                <w:noProof/>
                <w:webHidden/>
              </w:rPr>
              <w:fldChar w:fldCharType="separate"/>
            </w:r>
            <w:r>
              <w:rPr>
                <w:noProof/>
                <w:webHidden/>
              </w:rPr>
              <w:t>8</w:t>
            </w:r>
            <w:r>
              <w:rPr>
                <w:noProof/>
                <w:webHidden/>
              </w:rPr>
              <w:fldChar w:fldCharType="end"/>
            </w:r>
          </w:hyperlink>
        </w:p>
        <w:p w14:paraId="71656EB9" w14:textId="72F082FD"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50" w:history="1">
            <w:r w:rsidRPr="00D56A95">
              <w:rPr>
                <w:rStyle w:val="Hyperlink"/>
                <w:noProof/>
              </w:rPr>
              <w:t>3.</w:t>
            </w:r>
            <w:r>
              <w:rPr>
                <w:rFonts w:cstheme="minorBidi"/>
                <w:noProof/>
                <w:kern w:val="2"/>
                <w:sz w:val="24"/>
                <w:szCs w:val="24"/>
                <w:lang w:val="en-GB" w:eastAsia="en-GB"/>
                <w14:ligatures w14:val="standardContextual"/>
              </w:rPr>
              <w:tab/>
            </w:r>
            <w:r w:rsidRPr="00D56A95">
              <w:rPr>
                <w:rStyle w:val="Hyperlink"/>
                <w:noProof/>
              </w:rPr>
              <w:t>Business Process</w:t>
            </w:r>
            <w:r>
              <w:rPr>
                <w:noProof/>
                <w:webHidden/>
              </w:rPr>
              <w:tab/>
            </w:r>
            <w:r>
              <w:rPr>
                <w:noProof/>
                <w:webHidden/>
              </w:rPr>
              <w:fldChar w:fldCharType="begin"/>
            </w:r>
            <w:r>
              <w:rPr>
                <w:noProof/>
                <w:webHidden/>
              </w:rPr>
              <w:instrText xml:space="preserve"> PAGEREF _Toc235798550 \h </w:instrText>
            </w:r>
            <w:r>
              <w:rPr>
                <w:noProof/>
                <w:webHidden/>
              </w:rPr>
            </w:r>
            <w:r>
              <w:rPr>
                <w:noProof/>
                <w:webHidden/>
              </w:rPr>
              <w:fldChar w:fldCharType="separate"/>
            </w:r>
            <w:r>
              <w:rPr>
                <w:noProof/>
                <w:webHidden/>
              </w:rPr>
              <w:t>8</w:t>
            </w:r>
            <w:r>
              <w:rPr>
                <w:noProof/>
                <w:webHidden/>
              </w:rPr>
              <w:fldChar w:fldCharType="end"/>
            </w:r>
          </w:hyperlink>
        </w:p>
        <w:p w14:paraId="5B55B301" w14:textId="581F1E14"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1" w:history="1">
            <w:r w:rsidRPr="00D56A95">
              <w:rPr>
                <w:rStyle w:val="Hyperlink"/>
                <w:noProof/>
              </w:rPr>
              <w:t>Business Process – As Is (Current State)</w:t>
            </w:r>
            <w:r>
              <w:rPr>
                <w:noProof/>
                <w:webHidden/>
              </w:rPr>
              <w:tab/>
            </w:r>
            <w:r>
              <w:rPr>
                <w:noProof/>
                <w:webHidden/>
              </w:rPr>
              <w:fldChar w:fldCharType="begin"/>
            </w:r>
            <w:r>
              <w:rPr>
                <w:noProof/>
                <w:webHidden/>
              </w:rPr>
              <w:instrText xml:space="preserve"> PAGEREF _Toc235798551 \h </w:instrText>
            </w:r>
            <w:r>
              <w:rPr>
                <w:noProof/>
                <w:webHidden/>
              </w:rPr>
            </w:r>
            <w:r>
              <w:rPr>
                <w:noProof/>
                <w:webHidden/>
              </w:rPr>
              <w:fldChar w:fldCharType="separate"/>
            </w:r>
            <w:r>
              <w:rPr>
                <w:noProof/>
                <w:webHidden/>
              </w:rPr>
              <w:t>8</w:t>
            </w:r>
            <w:r>
              <w:rPr>
                <w:noProof/>
                <w:webHidden/>
              </w:rPr>
              <w:fldChar w:fldCharType="end"/>
            </w:r>
          </w:hyperlink>
        </w:p>
        <w:p w14:paraId="01C11AB0" w14:textId="54EDE85E"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2" w:history="1">
            <w:r w:rsidRPr="00D56A95">
              <w:rPr>
                <w:rStyle w:val="Hyperlink"/>
                <w:noProof/>
              </w:rPr>
              <w:t>Business Process – To Be (Future State)</w:t>
            </w:r>
            <w:r>
              <w:rPr>
                <w:noProof/>
                <w:webHidden/>
              </w:rPr>
              <w:tab/>
            </w:r>
            <w:r>
              <w:rPr>
                <w:noProof/>
                <w:webHidden/>
              </w:rPr>
              <w:fldChar w:fldCharType="begin"/>
            </w:r>
            <w:r>
              <w:rPr>
                <w:noProof/>
                <w:webHidden/>
              </w:rPr>
              <w:instrText xml:space="preserve"> PAGEREF _Toc235798552 \h </w:instrText>
            </w:r>
            <w:r>
              <w:rPr>
                <w:noProof/>
                <w:webHidden/>
              </w:rPr>
            </w:r>
            <w:r>
              <w:rPr>
                <w:noProof/>
                <w:webHidden/>
              </w:rPr>
              <w:fldChar w:fldCharType="separate"/>
            </w:r>
            <w:r>
              <w:rPr>
                <w:noProof/>
                <w:webHidden/>
              </w:rPr>
              <w:t>9</w:t>
            </w:r>
            <w:r>
              <w:rPr>
                <w:noProof/>
                <w:webHidden/>
              </w:rPr>
              <w:fldChar w:fldCharType="end"/>
            </w:r>
          </w:hyperlink>
        </w:p>
        <w:p w14:paraId="682985F0" w14:textId="61A4F2C2"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53" w:history="1">
            <w:r w:rsidRPr="00D56A95">
              <w:rPr>
                <w:rStyle w:val="Hyperlink"/>
                <w:noProof/>
              </w:rPr>
              <w:t>4.</w:t>
            </w:r>
            <w:r>
              <w:rPr>
                <w:rFonts w:cstheme="minorBidi"/>
                <w:noProof/>
                <w:kern w:val="2"/>
                <w:sz w:val="24"/>
                <w:szCs w:val="24"/>
                <w:lang w:val="en-GB" w:eastAsia="en-GB"/>
                <w14:ligatures w14:val="standardContextual"/>
              </w:rPr>
              <w:tab/>
            </w:r>
            <w:r w:rsidRPr="00D56A95">
              <w:rPr>
                <w:rStyle w:val="Hyperlink"/>
                <w:noProof/>
              </w:rPr>
              <w:t>Summary of Impacts</w:t>
            </w:r>
            <w:r>
              <w:rPr>
                <w:noProof/>
                <w:webHidden/>
              </w:rPr>
              <w:tab/>
            </w:r>
            <w:r>
              <w:rPr>
                <w:noProof/>
                <w:webHidden/>
              </w:rPr>
              <w:fldChar w:fldCharType="begin"/>
            </w:r>
            <w:r>
              <w:rPr>
                <w:noProof/>
                <w:webHidden/>
              </w:rPr>
              <w:instrText xml:space="preserve"> PAGEREF _Toc235798553 \h </w:instrText>
            </w:r>
            <w:r>
              <w:rPr>
                <w:noProof/>
                <w:webHidden/>
              </w:rPr>
            </w:r>
            <w:r>
              <w:rPr>
                <w:noProof/>
                <w:webHidden/>
              </w:rPr>
              <w:fldChar w:fldCharType="separate"/>
            </w:r>
            <w:r>
              <w:rPr>
                <w:noProof/>
                <w:webHidden/>
              </w:rPr>
              <w:t>9</w:t>
            </w:r>
            <w:r>
              <w:rPr>
                <w:noProof/>
                <w:webHidden/>
              </w:rPr>
              <w:fldChar w:fldCharType="end"/>
            </w:r>
          </w:hyperlink>
        </w:p>
        <w:p w14:paraId="1C042447" w14:textId="32DDC3B5"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54" w:history="1">
            <w:r w:rsidRPr="00D56A95">
              <w:rPr>
                <w:rStyle w:val="Hyperlink"/>
                <w:noProof/>
              </w:rPr>
              <w:t>5.</w:t>
            </w:r>
            <w:r>
              <w:rPr>
                <w:rFonts w:cstheme="minorBidi"/>
                <w:noProof/>
                <w:kern w:val="2"/>
                <w:sz w:val="24"/>
                <w:szCs w:val="24"/>
                <w:lang w:val="en-GB" w:eastAsia="en-GB"/>
                <w14:ligatures w14:val="standardContextual"/>
              </w:rPr>
              <w:tab/>
            </w:r>
            <w:r w:rsidRPr="00D56A95">
              <w:rPr>
                <w:rStyle w:val="Hyperlink"/>
                <w:noProof/>
              </w:rPr>
              <w:t>Stakeholder Requirements</w:t>
            </w:r>
            <w:r>
              <w:rPr>
                <w:noProof/>
                <w:webHidden/>
              </w:rPr>
              <w:tab/>
            </w:r>
            <w:r>
              <w:rPr>
                <w:noProof/>
                <w:webHidden/>
              </w:rPr>
              <w:fldChar w:fldCharType="begin"/>
            </w:r>
            <w:r>
              <w:rPr>
                <w:noProof/>
                <w:webHidden/>
              </w:rPr>
              <w:instrText xml:space="preserve"> PAGEREF _Toc235798554 \h </w:instrText>
            </w:r>
            <w:r>
              <w:rPr>
                <w:noProof/>
                <w:webHidden/>
              </w:rPr>
            </w:r>
            <w:r>
              <w:rPr>
                <w:noProof/>
                <w:webHidden/>
              </w:rPr>
              <w:fldChar w:fldCharType="separate"/>
            </w:r>
            <w:r>
              <w:rPr>
                <w:noProof/>
                <w:webHidden/>
              </w:rPr>
              <w:t>10</w:t>
            </w:r>
            <w:r>
              <w:rPr>
                <w:noProof/>
                <w:webHidden/>
              </w:rPr>
              <w:fldChar w:fldCharType="end"/>
            </w:r>
          </w:hyperlink>
        </w:p>
        <w:p w14:paraId="65F08B56" w14:textId="0EE1FB51"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5" w:history="1">
            <w:r w:rsidRPr="00D56A95">
              <w:rPr>
                <w:rStyle w:val="Hyperlink"/>
                <w:noProof/>
              </w:rPr>
              <w:t>Stakeholders</w:t>
            </w:r>
            <w:r>
              <w:rPr>
                <w:noProof/>
                <w:webHidden/>
              </w:rPr>
              <w:tab/>
            </w:r>
            <w:r>
              <w:rPr>
                <w:noProof/>
                <w:webHidden/>
              </w:rPr>
              <w:fldChar w:fldCharType="begin"/>
            </w:r>
            <w:r>
              <w:rPr>
                <w:noProof/>
                <w:webHidden/>
              </w:rPr>
              <w:instrText xml:space="preserve"> PAGEREF _Toc235798555 \h </w:instrText>
            </w:r>
            <w:r>
              <w:rPr>
                <w:noProof/>
                <w:webHidden/>
              </w:rPr>
            </w:r>
            <w:r>
              <w:rPr>
                <w:noProof/>
                <w:webHidden/>
              </w:rPr>
              <w:fldChar w:fldCharType="separate"/>
            </w:r>
            <w:r>
              <w:rPr>
                <w:noProof/>
                <w:webHidden/>
              </w:rPr>
              <w:t>10</w:t>
            </w:r>
            <w:r>
              <w:rPr>
                <w:noProof/>
                <w:webHidden/>
              </w:rPr>
              <w:fldChar w:fldCharType="end"/>
            </w:r>
          </w:hyperlink>
        </w:p>
        <w:p w14:paraId="581E5063" w14:textId="6C09FF5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6" w:history="1">
            <w:r w:rsidRPr="00D56A95">
              <w:rPr>
                <w:rStyle w:val="Hyperlink"/>
                <w:noProof/>
              </w:rPr>
              <w:t>Campaign Tagging &amp; Tracking Tool</w:t>
            </w:r>
            <w:r>
              <w:rPr>
                <w:noProof/>
                <w:webHidden/>
              </w:rPr>
              <w:tab/>
            </w:r>
            <w:r>
              <w:rPr>
                <w:noProof/>
                <w:webHidden/>
              </w:rPr>
              <w:fldChar w:fldCharType="begin"/>
            </w:r>
            <w:r>
              <w:rPr>
                <w:noProof/>
                <w:webHidden/>
              </w:rPr>
              <w:instrText xml:space="preserve"> PAGEREF _Toc235798556 \h </w:instrText>
            </w:r>
            <w:r>
              <w:rPr>
                <w:noProof/>
                <w:webHidden/>
              </w:rPr>
            </w:r>
            <w:r>
              <w:rPr>
                <w:noProof/>
                <w:webHidden/>
              </w:rPr>
              <w:fldChar w:fldCharType="separate"/>
            </w:r>
            <w:r>
              <w:rPr>
                <w:noProof/>
                <w:webHidden/>
              </w:rPr>
              <w:t>10</w:t>
            </w:r>
            <w:r>
              <w:rPr>
                <w:noProof/>
                <w:webHidden/>
              </w:rPr>
              <w:fldChar w:fldCharType="end"/>
            </w:r>
          </w:hyperlink>
        </w:p>
        <w:p w14:paraId="1DFEC041" w14:textId="603BA12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7" w:history="1">
            <w:r w:rsidRPr="00D56A95">
              <w:rPr>
                <w:rStyle w:val="Hyperlink"/>
                <w:noProof/>
              </w:rPr>
              <w:t>Campaign Tagging &amp; Tracking Request Portal</w:t>
            </w:r>
            <w:r>
              <w:rPr>
                <w:noProof/>
                <w:webHidden/>
              </w:rPr>
              <w:tab/>
            </w:r>
            <w:r>
              <w:rPr>
                <w:noProof/>
                <w:webHidden/>
              </w:rPr>
              <w:fldChar w:fldCharType="begin"/>
            </w:r>
            <w:r>
              <w:rPr>
                <w:noProof/>
                <w:webHidden/>
              </w:rPr>
              <w:instrText xml:space="preserve"> PAGEREF _Toc235798557 \h </w:instrText>
            </w:r>
            <w:r>
              <w:rPr>
                <w:noProof/>
                <w:webHidden/>
              </w:rPr>
            </w:r>
            <w:r>
              <w:rPr>
                <w:noProof/>
                <w:webHidden/>
              </w:rPr>
              <w:fldChar w:fldCharType="separate"/>
            </w:r>
            <w:r>
              <w:rPr>
                <w:noProof/>
                <w:webHidden/>
              </w:rPr>
              <w:t>12</w:t>
            </w:r>
            <w:r>
              <w:rPr>
                <w:noProof/>
                <w:webHidden/>
              </w:rPr>
              <w:fldChar w:fldCharType="end"/>
            </w:r>
          </w:hyperlink>
        </w:p>
        <w:p w14:paraId="512252BB" w14:textId="6D3F76E2"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8" w:history="1">
            <w:r w:rsidRPr="00D56A95">
              <w:rPr>
                <w:rStyle w:val="Hyperlink"/>
                <w:noProof/>
              </w:rPr>
              <w:t>Workfront</w:t>
            </w:r>
            <w:r>
              <w:rPr>
                <w:noProof/>
                <w:webHidden/>
              </w:rPr>
              <w:tab/>
            </w:r>
            <w:r>
              <w:rPr>
                <w:noProof/>
                <w:webHidden/>
              </w:rPr>
              <w:fldChar w:fldCharType="begin"/>
            </w:r>
            <w:r>
              <w:rPr>
                <w:noProof/>
                <w:webHidden/>
              </w:rPr>
              <w:instrText xml:space="preserve"> PAGEREF _Toc235798558 \h </w:instrText>
            </w:r>
            <w:r>
              <w:rPr>
                <w:noProof/>
                <w:webHidden/>
              </w:rPr>
            </w:r>
            <w:r>
              <w:rPr>
                <w:noProof/>
                <w:webHidden/>
              </w:rPr>
              <w:fldChar w:fldCharType="separate"/>
            </w:r>
            <w:r>
              <w:rPr>
                <w:noProof/>
                <w:webHidden/>
              </w:rPr>
              <w:t>12</w:t>
            </w:r>
            <w:r>
              <w:rPr>
                <w:noProof/>
                <w:webHidden/>
              </w:rPr>
              <w:fldChar w:fldCharType="end"/>
            </w:r>
          </w:hyperlink>
        </w:p>
        <w:p w14:paraId="2CCCB6F6" w14:textId="1AD3F05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59" w:history="1">
            <w:r w:rsidRPr="00D56A95">
              <w:rPr>
                <w:rStyle w:val="Hyperlink"/>
                <w:noProof/>
              </w:rPr>
              <w:t>Salesforce</w:t>
            </w:r>
            <w:r>
              <w:rPr>
                <w:noProof/>
                <w:webHidden/>
              </w:rPr>
              <w:tab/>
            </w:r>
            <w:r>
              <w:rPr>
                <w:noProof/>
                <w:webHidden/>
              </w:rPr>
              <w:fldChar w:fldCharType="begin"/>
            </w:r>
            <w:r>
              <w:rPr>
                <w:noProof/>
                <w:webHidden/>
              </w:rPr>
              <w:instrText xml:space="preserve"> PAGEREF _Toc235798559 \h </w:instrText>
            </w:r>
            <w:r>
              <w:rPr>
                <w:noProof/>
                <w:webHidden/>
              </w:rPr>
            </w:r>
            <w:r>
              <w:rPr>
                <w:noProof/>
                <w:webHidden/>
              </w:rPr>
              <w:fldChar w:fldCharType="separate"/>
            </w:r>
            <w:r>
              <w:rPr>
                <w:noProof/>
                <w:webHidden/>
              </w:rPr>
              <w:t>13</w:t>
            </w:r>
            <w:r>
              <w:rPr>
                <w:noProof/>
                <w:webHidden/>
              </w:rPr>
              <w:fldChar w:fldCharType="end"/>
            </w:r>
          </w:hyperlink>
        </w:p>
        <w:p w14:paraId="4493CBD7" w14:textId="7BD35974"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0" w:history="1">
            <w:r w:rsidRPr="00D56A95">
              <w:rPr>
                <w:rStyle w:val="Hyperlink"/>
                <w:noProof/>
              </w:rPr>
              <w:t>Eloqua</w:t>
            </w:r>
            <w:r>
              <w:rPr>
                <w:noProof/>
                <w:webHidden/>
              </w:rPr>
              <w:tab/>
            </w:r>
            <w:r>
              <w:rPr>
                <w:noProof/>
                <w:webHidden/>
              </w:rPr>
              <w:fldChar w:fldCharType="begin"/>
            </w:r>
            <w:r>
              <w:rPr>
                <w:noProof/>
                <w:webHidden/>
              </w:rPr>
              <w:instrText xml:space="preserve"> PAGEREF _Toc235798560 \h </w:instrText>
            </w:r>
            <w:r>
              <w:rPr>
                <w:noProof/>
                <w:webHidden/>
              </w:rPr>
            </w:r>
            <w:r>
              <w:rPr>
                <w:noProof/>
                <w:webHidden/>
              </w:rPr>
              <w:fldChar w:fldCharType="separate"/>
            </w:r>
            <w:r>
              <w:rPr>
                <w:noProof/>
                <w:webHidden/>
              </w:rPr>
              <w:t>14</w:t>
            </w:r>
            <w:r>
              <w:rPr>
                <w:noProof/>
                <w:webHidden/>
              </w:rPr>
              <w:fldChar w:fldCharType="end"/>
            </w:r>
          </w:hyperlink>
        </w:p>
        <w:p w14:paraId="74FFD417" w14:textId="218ECE8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1" w:history="1">
            <w:r w:rsidRPr="00D56A95">
              <w:rPr>
                <w:rStyle w:val="Hyperlink"/>
                <w:noProof/>
              </w:rPr>
              <w:t>CDF</w:t>
            </w:r>
            <w:r>
              <w:rPr>
                <w:noProof/>
                <w:webHidden/>
              </w:rPr>
              <w:tab/>
            </w:r>
            <w:r>
              <w:rPr>
                <w:noProof/>
                <w:webHidden/>
              </w:rPr>
              <w:fldChar w:fldCharType="begin"/>
            </w:r>
            <w:r>
              <w:rPr>
                <w:noProof/>
                <w:webHidden/>
              </w:rPr>
              <w:instrText xml:space="preserve"> PAGEREF _Toc235798561 \h </w:instrText>
            </w:r>
            <w:r>
              <w:rPr>
                <w:noProof/>
                <w:webHidden/>
              </w:rPr>
            </w:r>
            <w:r>
              <w:rPr>
                <w:noProof/>
                <w:webHidden/>
              </w:rPr>
              <w:fldChar w:fldCharType="separate"/>
            </w:r>
            <w:r>
              <w:rPr>
                <w:noProof/>
                <w:webHidden/>
              </w:rPr>
              <w:t>14</w:t>
            </w:r>
            <w:r>
              <w:rPr>
                <w:noProof/>
                <w:webHidden/>
              </w:rPr>
              <w:fldChar w:fldCharType="end"/>
            </w:r>
          </w:hyperlink>
        </w:p>
        <w:p w14:paraId="15786028" w14:textId="70FD964A"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2" w:history="1">
            <w:r w:rsidRPr="00D56A95">
              <w:rPr>
                <w:rStyle w:val="Hyperlink"/>
                <w:noProof/>
              </w:rPr>
              <w:t>OMS</w:t>
            </w:r>
            <w:r>
              <w:rPr>
                <w:noProof/>
                <w:webHidden/>
              </w:rPr>
              <w:tab/>
            </w:r>
            <w:r>
              <w:rPr>
                <w:noProof/>
                <w:webHidden/>
              </w:rPr>
              <w:fldChar w:fldCharType="begin"/>
            </w:r>
            <w:r>
              <w:rPr>
                <w:noProof/>
                <w:webHidden/>
              </w:rPr>
              <w:instrText xml:space="preserve"> PAGEREF _Toc235798562 \h </w:instrText>
            </w:r>
            <w:r>
              <w:rPr>
                <w:noProof/>
                <w:webHidden/>
              </w:rPr>
            </w:r>
            <w:r>
              <w:rPr>
                <w:noProof/>
                <w:webHidden/>
              </w:rPr>
              <w:fldChar w:fldCharType="separate"/>
            </w:r>
            <w:r>
              <w:rPr>
                <w:noProof/>
                <w:webHidden/>
              </w:rPr>
              <w:t>14</w:t>
            </w:r>
            <w:r>
              <w:rPr>
                <w:noProof/>
                <w:webHidden/>
              </w:rPr>
              <w:fldChar w:fldCharType="end"/>
            </w:r>
          </w:hyperlink>
        </w:p>
        <w:p w14:paraId="460DA44A" w14:textId="5C55DE4B"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3" w:history="1">
            <w:r w:rsidRPr="00D56A95">
              <w:rPr>
                <w:rStyle w:val="Hyperlink"/>
                <w:noProof/>
              </w:rPr>
              <w:t>Enriched Requirements</w:t>
            </w:r>
            <w:r>
              <w:rPr>
                <w:noProof/>
                <w:webHidden/>
              </w:rPr>
              <w:tab/>
            </w:r>
            <w:r>
              <w:rPr>
                <w:noProof/>
                <w:webHidden/>
              </w:rPr>
              <w:fldChar w:fldCharType="begin"/>
            </w:r>
            <w:r>
              <w:rPr>
                <w:noProof/>
                <w:webHidden/>
              </w:rPr>
              <w:instrText xml:space="preserve"> PAGEREF _Toc235798563 \h </w:instrText>
            </w:r>
            <w:r>
              <w:rPr>
                <w:noProof/>
                <w:webHidden/>
              </w:rPr>
            </w:r>
            <w:r>
              <w:rPr>
                <w:noProof/>
                <w:webHidden/>
              </w:rPr>
              <w:fldChar w:fldCharType="separate"/>
            </w:r>
            <w:r>
              <w:rPr>
                <w:noProof/>
                <w:webHidden/>
              </w:rPr>
              <w:t>14</w:t>
            </w:r>
            <w:r>
              <w:rPr>
                <w:noProof/>
                <w:webHidden/>
              </w:rPr>
              <w:fldChar w:fldCharType="end"/>
            </w:r>
          </w:hyperlink>
        </w:p>
        <w:p w14:paraId="146488D9" w14:textId="0EBC4D73"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64" w:history="1">
            <w:r w:rsidRPr="00D56A95">
              <w:rPr>
                <w:rStyle w:val="Hyperlink"/>
                <w:noProof/>
              </w:rPr>
              <w:t>6.</w:t>
            </w:r>
            <w:r>
              <w:rPr>
                <w:rFonts w:cstheme="minorBidi"/>
                <w:noProof/>
                <w:kern w:val="2"/>
                <w:sz w:val="24"/>
                <w:szCs w:val="24"/>
                <w:lang w:val="en-GB" w:eastAsia="en-GB"/>
                <w14:ligatures w14:val="standardContextual"/>
              </w:rPr>
              <w:tab/>
            </w:r>
            <w:r w:rsidRPr="00D56A95">
              <w:rPr>
                <w:rStyle w:val="Hyperlink"/>
                <w:noProof/>
              </w:rPr>
              <w:t>Appendix</w:t>
            </w:r>
            <w:r>
              <w:rPr>
                <w:noProof/>
                <w:webHidden/>
              </w:rPr>
              <w:tab/>
            </w:r>
            <w:r>
              <w:rPr>
                <w:noProof/>
                <w:webHidden/>
              </w:rPr>
              <w:fldChar w:fldCharType="begin"/>
            </w:r>
            <w:r>
              <w:rPr>
                <w:noProof/>
                <w:webHidden/>
              </w:rPr>
              <w:instrText xml:space="preserve"> PAGEREF _Toc235798564 \h </w:instrText>
            </w:r>
            <w:r>
              <w:rPr>
                <w:noProof/>
                <w:webHidden/>
              </w:rPr>
            </w:r>
            <w:r>
              <w:rPr>
                <w:noProof/>
                <w:webHidden/>
              </w:rPr>
              <w:fldChar w:fldCharType="separate"/>
            </w:r>
            <w:r>
              <w:rPr>
                <w:noProof/>
                <w:webHidden/>
              </w:rPr>
              <w:t>0</w:t>
            </w:r>
            <w:r>
              <w:rPr>
                <w:noProof/>
                <w:webHidden/>
              </w:rPr>
              <w:fldChar w:fldCharType="end"/>
            </w:r>
          </w:hyperlink>
        </w:p>
        <w:p w14:paraId="6FE297C3" w14:textId="705E3491"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5" w:history="1">
            <w:r w:rsidRPr="00D56A95">
              <w:rPr>
                <w:rStyle w:val="Hyperlink"/>
                <w:noProof/>
              </w:rPr>
              <w:t>Appendix 1</w:t>
            </w:r>
            <w:r>
              <w:rPr>
                <w:noProof/>
                <w:webHidden/>
              </w:rPr>
              <w:tab/>
            </w:r>
            <w:r>
              <w:rPr>
                <w:noProof/>
                <w:webHidden/>
              </w:rPr>
              <w:fldChar w:fldCharType="begin"/>
            </w:r>
            <w:r>
              <w:rPr>
                <w:noProof/>
                <w:webHidden/>
              </w:rPr>
              <w:instrText xml:space="preserve"> PAGEREF _Toc235798565 \h </w:instrText>
            </w:r>
            <w:r>
              <w:rPr>
                <w:noProof/>
                <w:webHidden/>
              </w:rPr>
            </w:r>
            <w:r>
              <w:rPr>
                <w:noProof/>
                <w:webHidden/>
              </w:rPr>
              <w:fldChar w:fldCharType="separate"/>
            </w:r>
            <w:r>
              <w:rPr>
                <w:noProof/>
                <w:webHidden/>
              </w:rPr>
              <w:t>0</w:t>
            </w:r>
            <w:r>
              <w:rPr>
                <w:noProof/>
                <w:webHidden/>
              </w:rPr>
              <w:fldChar w:fldCharType="end"/>
            </w:r>
          </w:hyperlink>
        </w:p>
        <w:p w14:paraId="62E5171D" w14:textId="2F39214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6" w:history="1">
            <w:r w:rsidRPr="00D56A95">
              <w:rPr>
                <w:rStyle w:val="Hyperlink"/>
                <w:noProof/>
              </w:rPr>
              <w:t>Appendix 2</w:t>
            </w:r>
            <w:r>
              <w:rPr>
                <w:noProof/>
                <w:webHidden/>
              </w:rPr>
              <w:tab/>
            </w:r>
            <w:r>
              <w:rPr>
                <w:noProof/>
                <w:webHidden/>
              </w:rPr>
              <w:fldChar w:fldCharType="begin"/>
            </w:r>
            <w:r>
              <w:rPr>
                <w:noProof/>
                <w:webHidden/>
              </w:rPr>
              <w:instrText xml:space="preserve"> PAGEREF _Toc235798566 \h </w:instrText>
            </w:r>
            <w:r>
              <w:rPr>
                <w:noProof/>
                <w:webHidden/>
              </w:rPr>
            </w:r>
            <w:r>
              <w:rPr>
                <w:noProof/>
                <w:webHidden/>
              </w:rPr>
              <w:fldChar w:fldCharType="separate"/>
            </w:r>
            <w:r>
              <w:rPr>
                <w:noProof/>
                <w:webHidden/>
              </w:rPr>
              <w:t>0</w:t>
            </w:r>
            <w:r>
              <w:rPr>
                <w:noProof/>
                <w:webHidden/>
              </w:rPr>
              <w:fldChar w:fldCharType="end"/>
            </w:r>
          </w:hyperlink>
        </w:p>
        <w:p w14:paraId="09B4965F" w14:textId="4FD805FF"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7" w:history="1">
            <w:r w:rsidRPr="00D56A95">
              <w:rPr>
                <w:rStyle w:val="Hyperlink"/>
                <w:noProof/>
              </w:rPr>
              <w:t>Appendix 3</w:t>
            </w:r>
            <w:r>
              <w:rPr>
                <w:noProof/>
                <w:webHidden/>
              </w:rPr>
              <w:tab/>
            </w:r>
            <w:r>
              <w:rPr>
                <w:noProof/>
                <w:webHidden/>
              </w:rPr>
              <w:fldChar w:fldCharType="begin"/>
            </w:r>
            <w:r>
              <w:rPr>
                <w:noProof/>
                <w:webHidden/>
              </w:rPr>
              <w:instrText xml:space="preserve"> PAGEREF _Toc235798567 \h </w:instrText>
            </w:r>
            <w:r>
              <w:rPr>
                <w:noProof/>
                <w:webHidden/>
              </w:rPr>
            </w:r>
            <w:r>
              <w:rPr>
                <w:noProof/>
                <w:webHidden/>
              </w:rPr>
              <w:fldChar w:fldCharType="separate"/>
            </w:r>
            <w:r>
              <w:rPr>
                <w:noProof/>
                <w:webHidden/>
              </w:rPr>
              <w:t>1</w:t>
            </w:r>
            <w:r>
              <w:rPr>
                <w:noProof/>
                <w:webHidden/>
              </w:rPr>
              <w:fldChar w:fldCharType="end"/>
            </w:r>
          </w:hyperlink>
        </w:p>
        <w:p w14:paraId="6FF95E06" w14:textId="79A927DC"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8" w:history="1">
            <w:r w:rsidRPr="00D56A95">
              <w:rPr>
                <w:rStyle w:val="Hyperlink"/>
                <w:noProof/>
              </w:rPr>
              <w:t>Appendix 4</w:t>
            </w:r>
            <w:r>
              <w:rPr>
                <w:noProof/>
                <w:webHidden/>
              </w:rPr>
              <w:tab/>
            </w:r>
            <w:r>
              <w:rPr>
                <w:noProof/>
                <w:webHidden/>
              </w:rPr>
              <w:fldChar w:fldCharType="begin"/>
            </w:r>
            <w:r>
              <w:rPr>
                <w:noProof/>
                <w:webHidden/>
              </w:rPr>
              <w:instrText xml:space="preserve"> PAGEREF _Toc235798568 \h </w:instrText>
            </w:r>
            <w:r>
              <w:rPr>
                <w:noProof/>
                <w:webHidden/>
              </w:rPr>
            </w:r>
            <w:r>
              <w:rPr>
                <w:noProof/>
                <w:webHidden/>
              </w:rPr>
              <w:fldChar w:fldCharType="separate"/>
            </w:r>
            <w:r>
              <w:rPr>
                <w:noProof/>
                <w:webHidden/>
              </w:rPr>
              <w:t>1</w:t>
            </w:r>
            <w:r>
              <w:rPr>
                <w:noProof/>
                <w:webHidden/>
              </w:rPr>
              <w:fldChar w:fldCharType="end"/>
            </w:r>
          </w:hyperlink>
        </w:p>
        <w:p w14:paraId="4C991021" w14:textId="4AD99ADB"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69" w:history="1">
            <w:r w:rsidRPr="00D56A95">
              <w:rPr>
                <w:rStyle w:val="Hyperlink"/>
                <w:noProof/>
              </w:rPr>
              <w:t>Appendix 5</w:t>
            </w:r>
            <w:r>
              <w:rPr>
                <w:noProof/>
                <w:webHidden/>
              </w:rPr>
              <w:tab/>
            </w:r>
            <w:r>
              <w:rPr>
                <w:noProof/>
                <w:webHidden/>
              </w:rPr>
              <w:fldChar w:fldCharType="begin"/>
            </w:r>
            <w:r>
              <w:rPr>
                <w:noProof/>
                <w:webHidden/>
              </w:rPr>
              <w:instrText xml:space="preserve"> PAGEREF _Toc235798569 \h </w:instrText>
            </w:r>
            <w:r>
              <w:rPr>
                <w:noProof/>
                <w:webHidden/>
              </w:rPr>
            </w:r>
            <w:r>
              <w:rPr>
                <w:noProof/>
                <w:webHidden/>
              </w:rPr>
              <w:fldChar w:fldCharType="separate"/>
            </w:r>
            <w:r>
              <w:rPr>
                <w:noProof/>
                <w:webHidden/>
              </w:rPr>
              <w:t>2</w:t>
            </w:r>
            <w:r>
              <w:rPr>
                <w:noProof/>
                <w:webHidden/>
              </w:rPr>
              <w:fldChar w:fldCharType="end"/>
            </w:r>
          </w:hyperlink>
        </w:p>
        <w:p w14:paraId="270C96E2" w14:textId="1519B2CA"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0" w:history="1">
            <w:r w:rsidRPr="00D56A95">
              <w:rPr>
                <w:rStyle w:val="Hyperlink"/>
                <w:noProof/>
              </w:rPr>
              <w:t>Appendix 6</w:t>
            </w:r>
            <w:r>
              <w:rPr>
                <w:noProof/>
                <w:webHidden/>
              </w:rPr>
              <w:tab/>
            </w:r>
            <w:r>
              <w:rPr>
                <w:noProof/>
                <w:webHidden/>
              </w:rPr>
              <w:fldChar w:fldCharType="begin"/>
            </w:r>
            <w:r>
              <w:rPr>
                <w:noProof/>
                <w:webHidden/>
              </w:rPr>
              <w:instrText xml:space="preserve"> PAGEREF _Toc235798570 \h </w:instrText>
            </w:r>
            <w:r>
              <w:rPr>
                <w:noProof/>
                <w:webHidden/>
              </w:rPr>
            </w:r>
            <w:r>
              <w:rPr>
                <w:noProof/>
                <w:webHidden/>
              </w:rPr>
              <w:fldChar w:fldCharType="separate"/>
            </w:r>
            <w:r>
              <w:rPr>
                <w:noProof/>
                <w:webHidden/>
              </w:rPr>
              <w:t>2</w:t>
            </w:r>
            <w:r>
              <w:rPr>
                <w:noProof/>
                <w:webHidden/>
              </w:rPr>
              <w:fldChar w:fldCharType="end"/>
            </w:r>
          </w:hyperlink>
        </w:p>
        <w:p w14:paraId="29052E3A" w14:textId="31B50928"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1" w:history="1">
            <w:r w:rsidRPr="00D56A95">
              <w:rPr>
                <w:rStyle w:val="Hyperlink"/>
                <w:noProof/>
              </w:rPr>
              <w:t>Appendix 7</w:t>
            </w:r>
            <w:r>
              <w:rPr>
                <w:noProof/>
                <w:webHidden/>
              </w:rPr>
              <w:tab/>
            </w:r>
            <w:r>
              <w:rPr>
                <w:noProof/>
                <w:webHidden/>
              </w:rPr>
              <w:fldChar w:fldCharType="begin"/>
            </w:r>
            <w:r>
              <w:rPr>
                <w:noProof/>
                <w:webHidden/>
              </w:rPr>
              <w:instrText xml:space="preserve"> PAGEREF _Toc235798571 \h </w:instrText>
            </w:r>
            <w:r>
              <w:rPr>
                <w:noProof/>
                <w:webHidden/>
              </w:rPr>
            </w:r>
            <w:r>
              <w:rPr>
                <w:noProof/>
                <w:webHidden/>
              </w:rPr>
              <w:fldChar w:fldCharType="separate"/>
            </w:r>
            <w:r>
              <w:rPr>
                <w:noProof/>
                <w:webHidden/>
              </w:rPr>
              <w:t>0</w:t>
            </w:r>
            <w:r>
              <w:rPr>
                <w:noProof/>
                <w:webHidden/>
              </w:rPr>
              <w:fldChar w:fldCharType="end"/>
            </w:r>
          </w:hyperlink>
        </w:p>
        <w:p w14:paraId="46CB1D8B" w14:textId="208AD12E"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72" w:history="1">
            <w:r w:rsidRPr="00D56A95">
              <w:rPr>
                <w:rStyle w:val="Hyperlink"/>
                <w:noProof/>
              </w:rPr>
              <w:t>7.</w:t>
            </w:r>
            <w:r>
              <w:rPr>
                <w:rFonts w:cstheme="minorBidi"/>
                <w:noProof/>
                <w:kern w:val="2"/>
                <w:sz w:val="24"/>
                <w:szCs w:val="24"/>
                <w:lang w:val="en-GB" w:eastAsia="en-GB"/>
                <w14:ligatures w14:val="standardContextual"/>
              </w:rPr>
              <w:tab/>
            </w:r>
            <w:r w:rsidRPr="00D56A95">
              <w:rPr>
                <w:rStyle w:val="Hyperlink"/>
                <w:noProof/>
              </w:rPr>
              <w:t>Glossary of Terms</w:t>
            </w:r>
            <w:r>
              <w:rPr>
                <w:noProof/>
                <w:webHidden/>
              </w:rPr>
              <w:tab/>
            </w:r>
            <w:r>
              <w:rPr>
                <w:noProof/>
                <w:webHidden/>
              </w:rPr>
              <w:fldChar w:fldCharType="begin"/>
            </w:r>
            <w:r>
              <w:rPr>
                <w:noProof/>
                <w:webHidden/>
              </w:rPr>
              <w:instrText xml:space="preserve"> PAGEREF _Toc235798572 \h </w:instrText>
            </w:r>
            <w:r>
              <w:rPr>
                <w:noProof/>
                <w:webHidden/>
              </w:rPr>
            </w:r>
            <w:r>
              <w:rPr>
                <w:noProof/>
                <w:webHidden/>
              </w:rPr>
              <w:fldChar w:fldCharType="separate"/>
            </w:r>
            <w:r>
              <w:rPr>
                <w:noProof/>
                <w:webHidden/>
              </w:rPr>
              <w:t>0</w:t>
            </w:r>
            <w:r>
              <w:rPr>
                <w:noProof/>
                <w:webHidden/>
              </w:rPr>
              <w:fldChar w:fldCharType="end"/>
            </w:r>
          </w:hyperlink>
        </w:p>
        <w:p w14:paraId="7939395B" w14:textId="55630DB3"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3" w:history="1">
            <w:r w:rsidRPr="00D56A95">
              <w:rPr>
                <w:rStyle w:val="Hyperlink"/>
                <w:noProof/>
              </w:rPr>
              <w:t>Glossary</w:t>
            </w:r>
            <w:r>
              <w:rPr>
                <w:noProof/>
                <w:webHidden/>
              </w:rPr>
              <w:tab/>
            </w:r>
            <w:r>
              <w:rPr>
                <w:noProof/>
                <w:webHidden/>
              </w:rPr>
              <w:fldChar w:fldCharType="begin"/>
            </w:r>
            <w:r>
              <w:rPr>
                <w:noProof/>
                <w:webHidden/>
              </w:rPr>
              <w:instrText xml:space="preserve"> PAGEREF _Toc235798573 \h </w:instrText>
            </w:r>
            <w:r>
              <w:rPr>
                <w:noProof/>
                <w:webHidden/>
              </w:rPr>
            </w:r>
            <w:r>
              <w:rPr>
                <w:noProof/>
                <w:webHidden/>
              </w:rPr>
              <w:fldChar w:fldCharType="separate"/>
            </w:r>
            <w:r>
              <w:rPr>
                <w:noProof/>
                <w:webHidden/>
              </w:rPr>
              <w:t>0</w:t>
            </w:r>
            <w:r>
              <w:rPr>
                <w:noProof/>
                <w:webHidden/>
              </w:rPr>
              <w:fldChar w:fldCharType="end"/>
            </w:r>
          </w:hyperlink>
        </w:p>
        <w:p w14:paraId="235A4C6D" w14:textId="3AF961C3" w:rsidR="003A56D5" w:rsidRDefault="003A56D5">
          <w:pPr>
            <w:pStyle w:val="TOC1"/>
            <w:tabs>
              <w:tab w:val="left" w:pos="440"/>
              <w:tab w:val="right" w:leader="dot" w:pos="9016"/>
            </w:tabs>
            <w:rPr>
              <w:rFonts w:cstheme="minorBidi"/>
              <w:noProof/>
              <w:kern w:val="2"/>
              <w:sz w:val="24"/>
              <w:szCs w:val="24"/>
              <w:lang w:val="en-GB" w:eastAsia="en-GB"/>
              <w14:ligatures w14:val="standardContextual"/>
            </w:rPr>
          </w:pPr>
          <w:hyperlink w:anchor="_Toc235798574" w:history="1">
            <w:r w:rsidRPr="00D56A95">
              <w:rPr>
                <w:rStyle w:val="Hyperlink"/>
                <w:noProof/>
              </w:rPr>
              <w:t>8.</w:t>
            </w:r>
            <w:r>
              <w:rPr>
                <w:rFonts w:cstheme="minorBidi"/>
                <w:noProof/>
                <w:kern w:val="2"/>
                <w:sz w:val="24"/>
                <w:szCs w:val="24"/>
                <w:lang w:val="en-GB" w:eastAsia="en-GB"/>
                <w14:ligatures w14:val="standardContextual"/>
              </w:rPr>
              <w:tab/>
            </w:r>
            <w:r w:rsidRPr="00D56A95">
              <w:rPr>
                <w:rStyle w:val="Hyperlink"/>
                <w:noProof/>
              </w:rPr>
              <w:t>Approvals and Sign-Off</w:t>
            </w:r>
            <w:r>
              <w:rPr>
                <w:noProof/>
                <w:webHidden/>
              </w:rPr>
              <w:tab/>
            </w:r>
            <w:r>
              <w:rPr>
                <w:noProof/>
                <w:webHidden/>
              </w:rPr>
              <w:fldChar w:fldCharType="begin"/>
            </w:r>
            <w:r>
              <w:rPr>
                <w:noProof/>
                <w:webHidden/>
              </w:rPr>
              <w:instrText xml:space="preserve"> PAGEREF _Toc235798574 \h </w:instrText>
            </w:r>
            <w:r>
              <w:rPr>
                <w:noProof/>
                <w:webHidden/>
              </w:rPr>
            </w:r>
            <w:r>
              <w:rPr>
                <w:noProof/>
                <w:webHidden/>
              </w:rPr>
              <w:fldChar w:fldCharType="separate"/>
            </w:r>
            <w:r>
              <w:rPr>
                <w:noProof/>
                <w:webHidden/>
              </w:rPr>
              <w:t>0</w:t>
            </w:r>
            <w:r>
              <w:rPr>
                <w:noProof/>
                <w:webHidden/>
              </w:rPr>
              <w:fldChar w:fldCharType="end"/>
            </w:r>
          </w:hyperlink>
        </w:p>
        <w:p w14:paraId="5A32A885" w14:textId="7DE521A7" w:rsidR="003A56D5" w:rsidRDefault="003A56D5">
          <w:pPr>
            <w:pStyle w:val="TOC2"/>
            <w:tabs>
              <w:tab w:val="right" w:leader="dot" w:pos="9016"/>
            </w:tabs>
            <w:rPr>
              <w:rFonts w:cstheme="minorBidi"/>
              <w:noProof/>
              <w:kern w:val="2"/>
              <w:sz w:val="24"/>
              <w:szCs w:val="24"/>
              <w:lang w:val="en-GB" w:eastAsia="en-GB"/>
              <w14:ligatures w14:val="standardContextual"/>
            </w:rPr>
          </w:pPr>
          <w:hyperlink w:anchor="_Toc235798575" w:history="1">
            <w:r w:rsidRPr="00D56A95">
              <w:rPr>
                <w:rStyle w:val="Hyperlink"/>
                <w:noProof/>
              </w:rPr>
              <w:t>Document Reviewers</w:t>
            </w:r>
            <w:r>
              <w:rPr>
                <w:noProof/>
                <w:webHidden/>
              </w:rPr>
              <w:tab/>
            </w:r>
            <w:r>
              <w:rPr>
                <w:noProof/>
                <w:webHidden/>
              </w:rPr>
              <w:fldChar w:fldCharType="begin"/>
            </w:r>
            <w:r>
              <w:rPr>
                <w:noProof/>
                <w:webHidden/>
              </w:rPr>
              <w:instrText xml:space="preserve"> PAGEREF _Toc235798575 \h </w:instrText>
            </w:r>
            <w:r>
              <w:rPr>
                <w:noProof/>
                <w:webHidden/>
              </w:rPr>
            </w:r>
            <w:r>
              <w:rPr>
                <w:noProof/>
                <w:webHidden/>
              </w:rPr>
              <w:fldChar w:fldCharType="separate"/>
            </w:r>
            <w:r>
              <w:rPr>
                <w:noProof/>
                <w:webHidden/>
              </w:rPr>
              <w:t>0</w:t>
            </w:r>
            <w:r>
              <w:rPr>
                <w:noProof/>
                <w:webHidden/>
              </w:rPr>
              <w:fldChar w:fldCharType="end"/>
            </w:r>
          </w:hyperlink>
        </w:p>
        <w:p w14:paraId="1FC2652C" w14:textId="6477D5A0"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pPr>
        <w:pStyle w:val="CiscoHeading"/>
      </w:pPr>
      <w:r>
        <w:t>Business Requirements Document</w:t>
      </w:r>
    </w:p>
    <w:tbl>
      <w:tblPr>
        <w:tblW w:type="auto" w:w="0"/>
        <w:tblLook w:firstColumn="1" w:firstRow="1" w:lastColumn="0" w:lastRow="0" w:noHBand="0" w:noVBand="1" w:val="04A0"/>
      </w:tblPr>
      <w:tblGrid>
        <w:gridCol w:w="4513"/>
        <w:gridCol w:w="4513"/>
      </w:tblGrid>
      <w:tr>
        <w:tc>
          <w:tcPr>
            <w:tcW w:type="dxa" w:w="4513"/>
          </w:tcPr>
          <w:p>
            <w:r>
              <w:t>Document Title</w:t>
            </w:r>
          </w:p>
        </w:tc>
        <w:tc>
          <w:tcPr>
            <w:tcW w:type="dxa" w:w="4513"/>
          </w:tcPr>
          <w:p>
            <w:r>
              <w:t>Workfront to CTT Integration — Feasibility Study</w:t>
            </w:r>
          </w:p>
        </w:tc>
      </w:tr>
      <w:tr>
        <w:tc>
          <w:tcPr>
            <w:tcW w:type="dxa" w:w="4513"/>
          </w:tcPr>
          <w:p>
            <w:r>
              <w:t>Document ID</w:t>
            </w:r>
          </w:p>
        </w:tc>
        <w:tc>
          <w:tcPr>
            <w:tcW w:type="dxa" w:w="4513"/>
          </w:tcPr>
          <w:p>
            <w:r>
              <w:t>BRD-WF-CTT-002</w:t>
            </w:r>
          </w:p>
        </w:tc>
      </w:tr>
      <w:tr>
        <w:tc>
          <w:tcPr>
            <w:tcW w:type="dxa" w:w="4513"/>
          </w:tcPr>
          <w:p>
            <w:r>
              <w:t>Version</w:t>
            </w:r>
          </w:p>
        </w:tc>
        <w:tc>
          <w:tcPr>
            <w:tcW w:type="dxa" w:w="4513"/>
          </w:tcPr>
          <w:p>
            <w:r>
              <w:t>1.0 (Draft)</w:t>
            </w:r>
          </w:p>
        </w:tc>
      </w:tr>
      <w:tr>
        <w:tc>
          <w:tcPr>
            <w:tcW w:type="dxa" w:w="4513"/>
          </w:tcPr>
          <w:p>
            <w:r>
              <w:t>Status</w:t>
            </w:r>
          </w:p>
        </w:tc>
        <w:tc>
          <w:tcPr>
            <w:tcW w:type="dxa" w:w="4513"/>
          </w:tcPr>
          <w:p>
            <w:r>
              <w:t>Draft — For Review</w:t>
            </w:r>
          </w:p>
        </w:tc>
      </w:tr>
      <w:tr>
        <w:tc>
          <w:tcPr>
            <w:tcW w:type="dxa" w:w="4513"/>
          </w:tcPr>
          <w:p>
            <w:r>
              <w:t>Target Delivery</w:t>
            </w:r>
          </w:p>
        </w:tc>
        <w:tc>
          <w:tcPr>
            <w:tcW w:type="dxa" w:w="4513"/>
          </w:tcPr>
          <w:p>
            <w:r>
              <w:t>Q2 FY27 (earliest)</w:t>
            </w:r>
          </w:p>
        </w:tc>
      </w:tr>
      <w:tr>
        <w:tc>
          <w:tcPr>
            <w:tcW w:type="dxa" w:w="4513"/>
          </w:tcPr>
          <w:p>
            <w:r>
              <w:t>Author</w:t>
            </w:r>
          </w:p>
        </w:tc>
        <w:tc>
          <w:tcPr>
            <w:tcW w:type="dxa" w:w="4513"/>
          </w:tcPr>
          <w:p>
            <w:r>
              <w:t>Amanda Pattenden</w:t>
            </w:r>
          </w:p>
        </w:tc>
      </w:tr>
      <w:tr>
        <w:tc>
          <w:tcPr>
            <w:tcW w:type="dxa" w:w="4513"/>
          </w:tcPr>
          <w:p>
            <w:r>
              <w:t>Date</w:t>
            </w:r>
          </w:p>
        </w:tc>
        <w:tc>
          <w:tcPr>
            <w:tcW w:type="dxa" w:w="4513"/>
          </w:tcPr>
          <w:p>
            <w:r>
              <w:t>July 2026</w:t>
            </w:r>
          </w:p>
        </w:tc>
      </w:tr>
      <w:tr>
        <w:tc>
          <w:tcPr>
            <w:tcW w:type="dxa" w:w="4513"/>
          </w:tcPr>
          <w:p>
            <w:r>
              <w:t>Related Documents</w:t>
            </w:r>
          </w:p>
        </w:tc>
        <w:tc>
          <w:tcPr>
            <w:tcW w:type="dxa" w:w="4513"/>
          </w:tcPr>
          <w:p>
            <w:r>
              <w:t>20260729-Workfront to CTT Integration.docx; BRD-01 - CTT and CTT Request Portal FY27 Updates</w:t>
            </w:r>
          </w:p>
        </w:tc>
      </w:tr>
      <w:tr>
        <w:tc>
          <w:tcPr>
            <w:tcW w:type="dxa" w:w="4513"/>
          </w:tcPr>
          <w:p>
            <w:r>
              <w:t>Prerequisite</w:t>
            </w:r>
          </w:p>
        </w:tc>
        <w:tc>
          <w:tcPr>
            <w:tcW w:type="dxa" w:w="4513"/>
          </w:tcPr>
          <w:p>
            <w:r>
              <w:t>BRD-01 CTT and CTT Request Portal FY27 updates must be deployed before integration feasibility validation</w:t>
            </w:r>
          </w:p>
        </w:tc>
      </w:tr>
    </w:tbl>
    <w:p/>
    <w:p>
      <w:pPr>
        <w:pStyle w:val="CiscoHeading"/>
      </w:pPr>
      <w:r>
        <w:t>Revision History</w:t>
      </w:r>
    </w:p>
    <w:tbl>
      <w:tblPr>
        <w:tblW w:type="auto" w:w="0"/>
        <w:tblLook w:firstColumn="1" w:firstRow="1" w:lastColumn="0" w:lastRow="0" w:noHBand="0" w:noVBand="1" w:val="04A0"/>
      </w:tblPr>
      <w:tblGrid>
        <w:gridCol w:w="2256"/>
        <w:gridCol w:w="2256"/>
        <w:gridCol w:w="2256"/>
        <w:gridCol w:w="2256"/>
      </w:tblGrid>
      <w:tr>
        <w:tc>
          <w:tcPr>
            <w:tcW w:type="dxa" w:w="2256"/>
          </w:tcPr>
          <w:p>
            <w:r>
              <w:t>Date</w:t>
            </w:r>
          </w:p>
        </w:tc>
        <w:tc>
          <w:tcPr>
            <w:tcW w:type="dxa" w:w="2256"/>
          </w:tcPr>
          <w:p>
            <w:r>
              <w:t>Version</w:t>
            </w:r>
          </w:p>
        </w:tc>
        <w:tc>
          <w:tcPr>
            <w:tcW w:type="dxa" w:w="2256"/>
          </w:tcPr>
          <w:p>
            <w:r>
              <w:t>Description</w:t>
            </w:r>
          </w:p>
        </w:tc>
        <w:tc>
          <w:tcPr>
            <w:tcW w:type="dxa" w:w="2256"/>
          </w:tcPr>
          <w:p>
            <w:r>
              <w:t>Author</w:t>
            </w:r>
          </w:p>
        </w:tc>
      </w:tr>
      <w:tr>
        <w:tc>
          <w:tcPr>
            <w:tcW w:type="dxa" w:w="2256"/>
          </w:tcPr>
          <w:p>
            <w:r>
              <w:t>29/07/2026</w:t>
            </w:r>
          </w:p>
        </w:tc>
        <w:tc>
          <w:tcPr>
            <w:tcW w:type="dxa" w:w="2256"/>
          </w:tcPr>
          <w:p>
            <w:r>
              <w:t>1.0</w:t>
            </w:r>
          </w:p>
        </w:tc>
        <w:tc>
          <w:tcPr>
            <w:tcW w:type="dxa" w:w="2256"/>
          </w:tcPr>
          <w:p>
            <w:r>
              <w:t>Initial BRD split from combined integration document — Q2 feasibility study track</w:t>
            </w:r>
          </w:p>
        </w:tc>
        <w:tc>
          <w:tcPr>
            <w:tcW w:type="dxa" w:w="2256"/>
          </w:tcPr>
          <w:p>
            <w:r>
              <w:t>Amanda Pattenden</w:t>
            </w:r>
          </w:p>
        </w:tc>
      </w:tr>
    </w:tbl>
    <w:p/>
    <w:p>
      <w:pPr>
        <w:pStyle w:val="CiscoHeading"/>
      </w:pPr>
      <w:r>
        <w:t>Introduction</w:t>
      </w:r>
    </w:p>
    <w:p>
      <w:pPr>
        <w:pStyle w:val="CiscoMainHeading"/>
      </w:pPr>
      <w:r>
        <w:t>Executive Summary</w:t>
      </w:r>
    </w:p>
    <w:p>
      <w:pPr>
        <w:pStyle w:val="CiscoNormal"/>
      </w:pPr>
      <w:r>
        <w:t>This Business Requirements Document defines a feasibility study to assess whether Activity IDs (CCIDs) and Offer IDs (OIDs) can be automatically generated in the CTT tool directly from Adobe Workfront, with generated identifiers and FY27 attributes synchronized back into Workfront.</w:t>
      </w:r>
    </w:p>
    <w:p>
      <w:pPr>
        <w:pStyle w:val="CiscoNormal"/>
      </w:pPr>
      <w:r>
        <w:t>The ideal end state is an interim integration that embeds ID creation into the Workfront workflow, removing the need for marketers to manually request tracking IDs through the CTT Request Portal or copy identifiers between systems.</w:t>
      </w:r>
    </w:p>
    <w:p>
      <w:pPr>
        <w:pStyle w:val="CiscoNormal"/>
      </w:pPr>
      <w:r>
        <w:t>This work is targeted for Q2 at the earliest, pending completion of BRD-01 (CTT tool, CTT Request Portal, and OMS updates) and confirmation of technical prioritization and resourcing. This document reframes the prior combined POC scope as a structured feasibility study with clear decision criteria.</w:t>
      </w:r>
    </w:p>
    <w:p>
      <w:pPr>
        <w:pStyle w:val="CiscoMainHeading"/>
      </w:pPr>
      <w:r>
        <w:t>Problem Statement – Why?</w:t>
      </w:r>
    </w:p>
    <w:p>
      <w:pPr>
        <w:pStyle w:val="CiscoNormal"/>
      </w:pPr>
      <w:r>
        <w:t>Manual ID administration creates adoption friction for Workfront teams. Marketers must understand CTT processes, submit requests through the CTT Request Portal, and maintain identifier consistency across systems—adding effort, error risk, and process complexity.</w:t>
      </w:r>
    </w:p>
    <w:p>
      <w:pPr>
        <w:pStyle w:val="CiscoNormal"/>
      </w:pPr>
      <w:r>
        <w:t>Without automated integration, Workfront adoption may slow because teams cannot work entirely within Workfront without impacting campaign measurement continuity. An integration that triggers CTT ID creation from Workfront approvals would simplify workflows and reduce reliance on manual tracking processes.</w:t>
      </w:r>
    </w:p>
    <w:p>
      <w:pPr>
        <w:pStyle w:val="CiscoNormal"/>
      </w:pPr>
      <w:r>
        <w:t>Before investing in build, the organization requires feasibility evidence covering technical connectivity, data mapping, write-back reliability, operational fit, and reporting continuity.</w:t>
      </w:r>
    </w:p>
    <w:p>
      <w:pPr>
        <w:pStyle w:val="CiscoMainHeading"/>
      </w:pPr>
      <w:r>
        <w:t>Vision – What?</w:t>
      </w:r>
    </w:p>
    <w:p>
      <w:pPr>
        <w:pStyle w:val="CiscoNormal"/>
      </w:pPr>
      <w:r>
        <w:t>Primary Objective: Workfront &amp; CTT Integration Feasibility Study</w:t>
      </w:r>
    </w:p>
    <w:p>
      <w:pPr>
        <w:pStyle w:val="CiscoNormal"/>
      </w:pPr>
      <w:r>
        <w:t>The feasibility study will validate whether Workfront-originated marketing activities can leverage CTT capabilities where legacy dependencies still exist. The target integration will:</w:t>
      </w:r>
    </w:p>
    <w:p>
      <w:pPr>
        <w:pStyle w:val="CiscoBulletPoint"/>
      </w:pPr>
      <w:r>
        <w:t>Automate Identifier Creation: Automatically generate Activity IDs (CCIDs) for channel activations and Offer IDs (OIDs) for content activations initiated through Workfront.</w:t>
      </w:r>
    </w:p>
    <w:p>
      <w:pPr>
        <w:pStyle w:val="CiscoBulletPoint"/>
      </w:pPr>
      <w:r>
        <w:t>Synchronize Data Attributes: Synchronize generated identifiers and required FY27 reporting attributes between CTT and Workfront.</w:t>
      </w:r>
    </w:p>
    <w:p>
      <w:pPr>
        <w:pStyle w:val="CiscoBulletPoint"/>
      </w:pPr>
      <w:r>
        <w:t>Ensure Consistent Data Governance: Ensure consistent capture of key reporting data elements across Workfront-managed activities.</w:t>
      </w:r>
    </w:p>
    <w:p>
      <w:pPr>
        <w:pStyle w:val="CiscoBulletPoint"/>
      </w:pPr>
      <w:r>
        <w:t>Preserve Reporting Continuity: Maintain continuity for downstream reporting, attribution, and measurement processes that depend on CTT identifiers.</w:t>
      </w:r>
    </w:p>
    <w:p>
      <w:pPr>
        <w:pStyle w:val="CiscoBulletPoint"/>
      </w:pPr>
      <w:r>
        <w:t>Simplify Marketing Workflows: Embed ID creation directly into the Workfront workflow to reduce manual CTT administration.</w:t>
      </w:r>
    </w:p>
    <w:p>
      <w:pPr>
        <w:pStyle w:val="CiscoMainHeading"/>
      </w:pPr>
      <w:r>
        <w:t>Benefit Summary – Who?</w:t>
      </w:r>
    </w:p>
    <w:p>
      <w:pPr>
        <w:pStyle w:val="CiscoListParagraph"/>
      </w:pPr>
      <w:r>
        <w:t>Marketing Teams: Automated CCID/OID creation removes manual ID request and copy steps.</w:t>
      </w:r>
    </w:p>
    <w:p>
      <w:pPr>
        <w:pStyle w:val="CiscoListParagraph"/>
      </w:pPr>
      <w:r>
        <w:t>Workfront Adoption Teams: Reduced friction for teams working primarily in Workfront.</w:t>
      </w:r>
    </w:p>
    <w:p>
      <w:pPr>
        <w:pStyle w:val="CiscoListParagraph"/>
      </w:pPr>
      <w:r>
        <w:t>Marketing Analytics &amp; Insights Teams: Consistent FY27 attributes synchronized across systems.</w:t>
      </w:r>
    </w:p>
    <w:p>
      <w:pPr>
        <w:pStyle w:val="CiscoListParagraph"/>
      </w:pPr>
      <w:r>
        <w:t>Technology &amp; Integration Teams: Validated integration approach and decommission evidence.</w:t>
      </w:r>
    </w:p>
    <w:p>
      <w:pPr>
        <w:pStyle w:val="CiscoListParagraph"/>
      </w:pPr>
      <w:r>
        <w:t>Program Leadership: Decision-quality evidence to scale, pause, or stop investment.</w:t>
      </w:r>
    </w:p>
    <w:p>
      <w:pPr>
        <w:pStyle w:val="CiscoHeading"/>
      </w:pPr>
      <w:r>
        <w:t>Scope and Limitations</w:t>
      </w:r>
    </w:p>
    <w:p>
      <w:pPr>
        <w:pStyle w:val="CiscoMainHeading"/>
      </w:pPr>
      <w:r>
        <w:t>In-Scope</w:t>
      </w:r>
    </w:p>
    <w:p>
      <w:pPr>
        <w:pStyle w:val="CiscoBulletPoint"/>
      </w:pPr>
      <w:r>
        <w:t>Feasibility assessment of Workfront-triggered Activity ID and Offer ID creation in CTT.</w:t>
      </w:r>
    </w:p>
    <w:p>
      <w:pPr>
        <w:pStyle w:val="CiscoBulletPoint"/>
      </w:pPr>
      <w:r>
        <w:t>Documentation of Workfront Task ID to Activity ID, Offer ID, Drive To ID, and UTM_ID relationships.</w:t>
      </w:r>
    </w:p>
    <w:p>
      <w:pPr>
        <w:pStyle w:val="CiscoBulletPoint"/>
      </w:pPr>
      <w:r>
        <w:t>Pilot configuration of Workfront custom fields, Task ID references, and write-back attributes.</w:t>
      </w:r>
    </w:p>
    <w:p>
      <w:pPr>
        <w:pStyle w:val="CiscoBulletPoint"/>
      </w:pPr>
      <w:r>
        <w:t>Bidirectional synchronization of agreed FY27 attributes between Workfront and CTT.</w:t>
      </w:r>
    </w:p>
    <w:p>
      <w:pPr>
        <w:pStyle w:val="CiscoBulletPoint"/>
      </w:pPr>
      <w:r>
        <w:t>Integration error handling, field lock rules post-go-live, and discrepancy reporting.</w:t>
      </w:r>
    </w:p>
    <w:p>
      <w:pPr>
        <w:pStyle w:val="CiscoBulletPoint"/>
      </w:pPr>
      <w:r>
        <w:t>Pilot activation type selection with known Workfront, CTT, and downstream dependencies.</w:t>
      </w:r>
    </w:p>
    <w:p>
      <w:pPr>
        <w:pStyle w:val="CiscoBulletPoint"/>
      </w:pPr>
      <w:r>
        <w:t>Formal scale, pause, or stop recommendation with next-phase roadmap.</w:t>
      </w:r>
    </w:p>
    <w:p>
      <w:pPr>
        <w:pStyle w:val="CiscoMainHeading"/>
      </w:pPr>
      <w:r>
        <w:t>Out of Scope</w:t>
      </w:r>
    </w:p>
    <w:p>
      <w:pPr>
        <w:pStyle w:val="CiscoListParagraph"/>
      </w:pPr>
      <w:r>
        <w:t>CTT schema and CTT Request Portal updates (delivered under BRD-01).</w:t>
      </w:r>
    </w:p>
    <w:p>
      <w:pPr>
        <w:pStyle w:val="CiscoListParagraph"/>
      </w:pPr>
      <w:r>
        <w:t>OMS table schema changes beyond those delivered in BRD-01.</w:t>
      </w:r>
    </w:p>
    <w:p>
      <w:pPr>
        <w:pStyle w:val="CiscoListParagraph"/>
      </w:pPr>
      <w:r>
        <w:t>Full CTT decommissioning.</w:t>
      </w:r>
    </w:p>
    <w:p>
      <w:pPr>
        <w:pStyle w:val="CiscoListParagraph"/>
      </w:pPr>
      <w:r>
        <w:t>Salesforce, Eloqua, or OCC configuration changes.</w:t>
      </w:r>
    </w:p>
    <w:p>
      <w:pPr>
        <w:pStyle w:val="CiscoListParagraph"/>
      </w:pPr>
      <w:r>
        <w:t>Enterprise-wide Workfront rollout beyond the pilot use case.</w:t>
      </w:r>
    </w:p>
    <w:p>
      <w:pPr>
        <w:pStyle w:val="CiscoListParagraph"/>
      </w:pPr>
      <w:r>
        <w:t>Historical OCID data migration.</w:t>
      </w:r>
    </w:p>
    <w:p>
      <w:pPr>
        <w:pStyle w:val="CiscoMainHeading"/>
      </w:pPr>
      <w:r>
        <w:t>Assumptions</w:t>
      </w:r>
    </w:p>
    <w:p>
      <w:pPr>
        <w:pStyle w:val="CiscoBulletPoint"/>
      </w:pPr>
      <w:r>
        <w:t>BRD-01 CTT and portal updates are deployed and stable before integration build begins.</w:t>
      </w:r>
    </w:p>
    <w:p>
      <w:pPr>
        <w:pStyle w:val="CiscoBulletPoint"/>
      </w:pPr>
      <w:r>
        <w:t>Workfront Task IDs are available and usable as the primary reference identifier.</w:t>
      </w:r>
    </w:p>
    <w:p>
      <w:pPr>
        <w:pStyle w:val="CiscoBulletPoint"/>
      </w:pPr>
      <w:r>
        <w:t>Endpoint connectivity exists or can be established between Workfront and CTT.</w:t>
      </w:r>
    </w:p>
    <w:p>
      <w:pPr>
        <w:pStyle w:val="CiscoBulletPoint"/>
      </w:pPr>
      <w:r>
        <w:t>A defined pilot activation type with manageable dependencies is available.</w:t>
      </w:r>
    </w:p>
    <w:p>
      <w:pPr>
        <w:pStyle w:val="CiscoBulletPoint"/>
      </w:pPr>
      <w:r>
        <w:t>Dedicated resources from Workfront, CTT/Integration, and Reporting teams will be assigned.</w:t>
      </w:r>
    </w:p>
    <w:p>
      <w:pPr>
        <w:pStyle w:val="CiscoBulletPoint"/>
      </w:pPr>
      <w:r>
        <w:t>Integration remains a temporary bridge; CTT remains on the planned decommission path.</w:t>
      </w:r>
    </w:p>
    <w:p>
      <w:pPr>
        <w:pStyle w:val="CiscoMainHeading"/>
      </w:pPr>
      <w:r>
        <w:t>Dependencies</w:t>
      </w:r>
    </w:p>
    <w:p>
      <w:pPr>
        <w:pStyle w:val="CiscoBulletPoint"/>
      </w:pPr>
      <w:r>
        <w:t>Completion and sign-off of BRD-01 deliverables.</w:t>
      </w:r>
    </w:p>
    <w:p>
      <w:pPr>
        <w:pStyle w:val="CiscoBulletPoint"/>
      </w:pPr>
      <w:r>
        <w:t>Configuration of pilot custom fields and write-back trigger attributes in Workfront.</w:t>
      </w:r>
    </w:p>
    <w:p>
      <w:pPr>
        <w:pStyle w:val="CiscoBulletPoint"/>
      </w:pPr>
      <w:r>
        <w:t>Availability of endpoint connectivity and mapping logic for automated ID generation.</w:t>
      </w:r>
    </w:p>
    <w:p>
      <w:pPr>
        <w:pStyle w:val="CiscoBulletPoint"/>
      </w:pPr>
      <w:r>
        <w:t>Test environments, staging databases, and baseline datasets for validation.</w:t>
      </w:r>
    </w:p>
    <w:p>
      <w:pPr>
        <w:pStyle w:val="CiscoBulletPoint"/>
      </w:pPr>
      <w:r>
        <w:t>Leadership alignment, funding confirmation, and Q2 prioritization decision.</w:t>
      </w:r>
    </w:p>
    <w:p>
      <w:pPr>
        <w:pStyle w:val="CiscoMainHeading"/>
      </w:pPr>
      <w:r>
        <w:t>Success Metrics</w:t>
      </w:r>
    </w:p>
    <w:p>
      <w:pPr>
        <w:pStyle w:val="CiscoListParagraph"/>
      </w:pPr>
      <w:r>
        <w:t>Integration Feasibility: Workfront can trigger CTT ID creation and receive generated IDs as usable data attributes.</w:t>
      </w:r>
    </w:p>
    <w:p>
      <w:pPr>
        <w:pStyle w:val="CiscoListParagraph"/>
      </w:pPr>
      <w:r>
        <w:t>Data Quality: ≥95% completeness for generated IDs and agreed FY27 attributes written back to Workfront.</w:t>
      </w:r>
    </w:p>
    <w:p>
      <w:pPr>
        <w:pStyle w:val="CiscoListParagraph"/>
      </w:pPr>
      <w:r>
        <w:t>User Experience: Pilot users can approve activations without additional manual tracking ID administration.</w:t>
      </w:r>
    </w:p>
    <w:p>
      <w:pPr>
        <w:pStyle w:val="CiscoListParagraph"/>
      </w:pPr>
      <w:r>
        <w:t>Synchronization Reliability: Field updates between Workfront and CTT reconcile within agreed tolerance.</w:t>
      </w:r>
    </w:p>
    <w:p>
      <w:pPr>
        <w:pStyle w:val="CiscoListParagraph"/>
      </w:pPr>
      <w:r>
        <w:t>Decision Outcome: Formal scale, pause, or stop recommendation supported by findings and risks.</w:t>
      </w:r>
    </w:p>
    <w:p>
      <w:pPr>
        <w:pStyle w:val="CiscoHeading"/>
      </w:pPr>
      <w:r>
        <w:t>Stakeholder Requirements</w:t>
      </w:r>
    </w:p>
    <w:p>
      <w:pPr>
        <w:pStyle w:val="CiscoMainHeading"/>
      </w:pPr>
      <w:r>
        <w:t>Campaign Tagging &amp; Tracking Tool</w:t>
      </w:r>
    </w:p>
    <w:p>
      <w:pPr>
        <w:pStyle w:val="CiscoSubHeading"/>
      </w:pPr>
      <w:r>
        <w:t>Automated ID Creation</w:t>
      </w:r>
    </w:p>
    <w:p>
      <w:pPr>
        <w:pStyle w:val="CiscoNormal"/>
      </w:pPr>
      <w:r>
        <w:rPr>
          <w:b/>
        </w:rPr>
        <w:t xml:space="preserve">CTT002: </w:t>
      </w:r>
      <w:r>
        <w:t>As a CTT Administrator, I want Workfront-originated activation requests to automatically create Activity IDs for channel activations, so that the ID creation process is triggered without manual CTT Request Tool submission.</w:t>
      </w:r>
    </w:p>
    <w:p>
      <w:pPr>
        <w:pStyle w:val="CiscoNormal"/>
      </w:pPr>
      <w:r>
        <w:rPr>
          <w:b/>
        </w:rPr>
        <w:t xml:space="preserve">CTT003: </w:t>
      </w:r>
      <w:r>
        <w:t>As a CTT Administrator, I want Workfront-originated activation requests to automatically create Offer IDs for content activations, so that offer tracking remains consistent with current CTT operations.</w:t>
      </w:r>
    </w:p>
    <w:p>
      <w:pPr>
        <w:pStyle w:val="CiscoMainHeading"/>
      </w:pPr>
      <w:r>
        <w:t>Workfront</w:t>
      </w:r>
    </w:p>
    <w:p>
      <w:pPr>
        <w:pStyle w:val="CiscoNormal"/>
      </w:pPr>
      <w:r>
        <w:rPr>
          <w:b/>
        </w:rPr>
        <w:t xml:space="preserve">WFT001: </w:t>
      </w:r>
      <w:r>
        <w:t>As a Marketing Manager, I want Workfront to automatically trigger Activity ID creation in CTT when I approve a channel activation in the pilot scope using the data fields defined in Table 7 - Activity ID mapping Workfront - CTT, and have the generated Activity ID written back to the corresponding Workfront task.</w:t>
      </w:r>
    </w:p>
    <w:p>
      <w:pPr>
        <w:pStyle w:val="CiscoNormal"/>
      </w:pPr>
      <w:r>
        <w:rPr>
          <w:b/>
        </w:rPr>
        <w:t xml:space="preserve">WFT002: </w:t>
      </w:r>
      <w:r>
        <w:t>As a Marketing Manager, I want Workfront to automatically trigger Offer ID creation in CTT when I approve a content activation in the pilot scope, so that consumed offers remain traceable without manual ID administration.</w:t>
      </w:r>
    </w:p>
    <w:p>
      <w:pPr>
        <w:pStyle w:val="CiscoNormal"/>
      </w:pPr>
      <w:r>
        <w:rPr>
          <w:b/>
        </w:rPr>
        <w:t xml:space="preserve">WFT003: </w:t>
      </w:r>
      <w:r>
        <w:t>As a Workfront Administrator, I want generated Activity IDs and Offer IDs written back to Workfront as data attributes on the corresponding task/activation record, so that reporting teams can access IDs from Workfront data.</w:t>
      </w:r>
    </w:p>
    <w:p>
      <w:pPr>
        <w:pStyle w:val="CiscoNormal"/>
      </w:pPr>
      <w:r>
        <w:rPr>
          <w:b/>
        </w:rPr>
        <w:t xml:space="preserve">WFT004: </w:t>
      </w:r>
      <w:r>
        <w:t>As a Workfront Administrator, I want field edits made to agreed FY27 reporting attributes on a Workfront record to automatically trigger an update to the corresponding record in CTT, so that both systems remain synchronized throughout the activation lifecycle.</w:t>
      </w:r>
    </w:p>
    <w:p>
      <w:pPr>
        <w:pStyle w:val="CiscoNormal"/>
      </w:pPr>
      <w:r>
        <w:rPr>
          <w:b/>
        </w:rPr>
        <w:t xml:space="preserve">WFT005: </w:t>
      </w:r>
      <w:r>
        <w:t>As a Workfront Administrator, I want agreed FY27 attributes (Business Priority, Stakeholder Unit, Funnel Stage, campaign/program context, Task ID, UTM attributes) captured on Workfront records and available for integration.</w:t>
      </w:r>
    </w:p>
    <w:p>
      <w:pPr>
        <w:pStyle w:val="CiscoNormal"/>
      </w:pPr>
      <w:r>
        <w:rPr>
          <w:b/>
        </w:rPr>
        <w:t xml:space="preserve">WFT006: </w:t>
      </w:r>
      <w:r>
        <w:t>As a CTT Administrator, I want Workfront to restrict or lock edits to synchronized fields once a channel or content activation goes Live (or after an ID has been pushed downstream), so that historical attribution data remains stable.</w:t>
      </w:r>
    </w:p>
    <w:p>
      <w:pPr>
        <w:pStyle w:val="CiscoNormal"/>
      </w:pPr>
      <w:r>
        <w:rPr>
          <w:b/>
        </w:rPr>
        <w:t xml:space="preserve">WFT007: </w:t>
      </w:r>
      <w:r>
        <w:t>As an Integration Engineer, I want any failed field update synchronization between Workfront and CTT to trigger an automated alert to the Marketing Operations team, so that data discrepancies can be remediated before OMS ingestion.</w:t>
      </w:r>
    </w:p>
    <w:p>
      <w:pPr>
        <w:pStyle w:val="CiscoNormal"/>
      </w:pPr>
      <w:r>
        <w:rPr>
          <w:b/>
        </w:rPr>
        <w:t xml:space="preserve">WFT008: </w:t>
      </w:r>
      <w:r>
        <w:t>As a Marketing Manager, I want to select and configure a pilot activation type with known dependencies, so that the feasibility study validates a realistic operating scenario without enterprise-wide rollout risk.</w:t>
      </w:r>
    </w:p>
    <w:p>
      <w:pPr>
        <w:pStyle w:val="CiscoMainHeading"/>
      </w:pPr>
      <w:r>
        <w:t>Marketing Reporting / Data Validation</w:t>
      </w:r>
    </w:p>
    <w:p>
      <w:pPr>
        <w:pStyle w:val="CiscoNormal"/>
      </w:pPr>
      <w:r>
        <w:rPr>
          <w:b/>
        </w:rPr>
        <w:t xml:space="preserve">RPT001: </w:t>
      </w:r>
      <w:r>
        <w:t>As a Reporting Analyst, I want a weekly data discrepancy report to flag any Workfront Task IDs where data attributes in Workfront do not match the corresponding CTT record.</w:t>
      </w:r>
    </w:p>
    <w:p>
      <w:pPr>
        <w:pStyle w:val="CiscoNormal"/>
      </w:pPr>
      <w:r>
        <w:rPr>
          <w:b/>
        </w:rPr>
        <w:t xml:space="preserve">RPT002: </w:t>
      </w:r>
      <w:r>
        <w:t>As a Reporting Analyst, I want pilot reporting outputs validated against current attribution and funnel reporting expectations.</w:t>
      </w:r>
    </w:p>
    <w:p>
      <w:pPr>
        <w:pStyle w:val="CiscoMainHeading"/>
      </w:pPr>
      <w:r>
        <w:t>Enriched Requirements</w:t>
      </w:r>
    </w:p>
    <w:p>
      <w:pPr>
        <w:pStyle w:val="CiscoNormal"/>
      </w:pPr>
      <w:r>
        <w:rPr>
          <w:b/>
        </w:rPr>
        <w:t xml:space="preserve">ER001: </w:t>
      </w:r>
      <w:r>
        <w:t>As a Program Manager, I want a documented decommission blocker list with owner assignments, so that leadership has a credible path to CTT retirement beyond the pilot.</w:t>
      </w:r>
    </w:p>
    <w:p>
      <w:pPr>
        <w:pStyle w:val="CiscoNormal"/>
      </w:pPr>
      <w:r>
        <w:rPr>
          <w:b/>
        </w:rPr>
        <w:t xml:space="preserve">ER002: </w:t>
      </w:r>
      <w:r>
        <w:t>As a Marketing Leader, I want a formal scale/pause/stop recommendation with decision criteria, so that investment beyond the feasibility study is evidence-based.</w:t>
      </w:r>
    </w:p>
    <w:p>
      <w:pPr>
        <w:pStyle w:val="CiscoNormal"/>
      </w:pPr>
      <w:r>
        <w:rPr>
          <w:b/>
        </w:rPr>
        <w:t xml:space="preserve">ER003: </w:t>
      </w:r>
      <w:r>
        <w:t>As a Data Governance Lead, I want explicit exit criteria defining when CTT can be decommissioned, so that the bridge is not perceived as extending CTT life indefinitely.</w:t>
      </w:r>
    </w:p>
    <w:p>
      <w:pPr>
        <w:pStyle w:val="CiscoNormal"/>
      </w:pPr>
      <w:r>
        <w:rPr>
          <w:b/>
        </w:rPr>
        <w:t xml:space="preserve">ER004: </w:t>
      </w:r>
      <w:r>
        <w:t>As a Workfront Adoption Lead, I want pilot user feedback on operational fit (manual steps, approval workflow, ID visibility), so that scale planning addresses adoption friction.</w:t>
      </w:r>
    </w:p>
    <w:p>
      <w:pPr>
        <w:pStyle w:val="CiscoNormal"/>
      </w:pPr>
      <w:r>
        <w:rPr>
          <w:b/>
        </w:rPr>
        <w:t xml:space="preserve">ER005: </w:t>
      </w:r>
      <w:r>
        <w:t>As an Architecture Lead, I want the integration architecture assessed for scalability beyond the pilot, so that a scale decision does not require complete redesign.</w:t>
      </w:r>
    </w:p>
    <w:p>
      <w:pPr>
        <w:pStyle w:val="CiscoHeading"/>
      </w:pPr>
      <w:r>
        <w:t>Feasibility Study Phases</w:t>
      </w:r>
    </w:p>
    <w:tbl>
      <w:tblPr>
        <w:tblW w:type="auto" w:w="0"/>
        <w:tblLook w:firstColumn="1" w:firstRow="1" w:lastColumn="0" w:lastRow="0" w:noHBand="0" w:noVBand="1" w:val="04A0"/>
      </w:tblPr>
      <w:tblGrid>
        <w:gridCol w:w="3009"/>
        <w:gridCol w:w="3009"/>
        <w:gridCol w:w="3009"/>
      </w:tblGrid>
      <w:tr>
        <w:tc>
          <w:tcPr>
            <w:tcW w:type="dxa" w:w="3009"/>
          </w:tcPr>
          <w:p>
            <w:r>
              <w:t>Phase</w:t>
            </w:r>
          </w:p>
        </w:tc>
        <w:tc>
          <w:tcPr>
            <w:tcW w:type="dxa" w:w="3009"/>
          </w:tcPr>
          <w:p>
            <w:r>
              <w:t>Activities</w:t>
            </w:r>
          </w:p>
        </w:tc>
        <w:tc>
          <w:tcPr>
            <w:tcW w:type="dxa" w:w="3009"/>
          </w:tcPr>
          <w:p>
            <w:r>
              <w:t>Indicative Timing</w:t>
            </w:r>
          </w:p>
        </w:tc>
      </w:tr>
      <w:tr>
        <w:tc>
          <w:tcPr>
            <w:tcW w:type="dxa" w:w="3009"/>
          </w:tcPr>
          <w:p>
            <w:r>
              <w:t>Phase 1 — Align</w:t>
            </w:r>
          </w:p>
        </w:tc>
        <w:tc>
          <w:tcPr>
            <w:tcW w:type="dxa" w:w="3009"/>
          </w:tcPr>
          <w:p>
            <w:r>
              <w:t>Confirm pilot scope, success metrics, field mappings, and governance owners.</w:t>
            </w:r>
          </w:p>
        </w:tc>
        <w:tc>
          <w:tcPr>
            <w:tcW w:type="dxa" w:w="3009"/>
          </w:tcPr>
          <w:p>
            <w:r>
              <w:t>Q2 Week 1-2</w:t>
            </w:r>
          </w:p>
        </w:tc>
      </w:tr>
      <w:tr>
        <w:tc>
          <w:tcPr>
            <w:tcW w:type="dxa" w:w="3009"/>
          </w:tcPr>
          <w:p>
            <w:r>
              <w:t>Phase 2 — Assess</w:t>
            </w:r>
          </w:p>
        </w:tc>
        <w:tc>
          <w:tcPr>
            <w:tcW w:type="dxa" w:w="3009"/>
          </w:tcPr>
          <w:p>
            <w:r>
              <w:t>Validate technical connectivity, API capabilities, and mapping completeness.</w:t>
            </w:r>
          </w:p>
        </w:tc>
        <w:tc>
          <w:tcPr>
            <w:tcW w:type="dxa" w:w="3009"/>
          </w:tcPr>
          <w:p>
            <w:r>
              <w:t>Q2 Week 3-4</w:t>
            </w:r>
          </w:p>
        </w:tc>
      </w:tr>
      <w:tr>
        <w:tc>
          <w:tcPr>
            <w:tcW w:type="dxa" w:w="3009"/>
          </w:tcPr>
          <w:p>
            <w:r>
              <w:t>Phase 3 — Build Pilot</w:t>
            </w:r>
          </w:p>
        </w:tc>
        <w:tc>
          <w:tcPr>
            <w:tcW w:type="dxa" w:w="3009"/>
          </w:tcPr>
          <w:p>
            <w:r>
              <w:t>Configure Workfront triggers, CTT ID creation, and write-back for pilot activation type.</w:t>
            </w:r>
          </w:p>
        </w:tc>
        <w:tc>
          <w:tcPr>
            <w:tcW w:type="dxa" w:w="3009"/>
          </w:tcPr>
          <w:p>
            <w:r>
              <w:t>Q2 Week 5-8</w:t>
            </w:r>
          </w:p>
        </w:tc>
      </w:tr>
      <w:tr>
        <w:tc>
          <w:tcPr>
            <w:tcW w:type="dxa" w:w="3009"/>
          </w:tcPr>
          <w:p>
            <w:r>
              <w:t>Phase 4 — Validate</w:t>
            </w:r>
          </w:p>
        </w:tc>
        <w:tc>
          <w:tcPr>
            <w:tcW w:type="dxa" w:w="3009"/>
          </w:tcPr>
          <w:p>
            <w:r>
              <w:t>Run pilot activations; reconcile data quality; prove reporting continuity.</w:t>
            </w:r>
          </w:p>
        </w:tc>
        <w:tc>
          <w:tcPr>
            <w:tcW w:type="dxa" w:w="3009"/>
          </w:tcPr>
          <w:p>
            <w:r>
              <w:t>Q2 Week 9-10</w:t>
            </w:r>
          </w:p>
        </w:tc>
      </w:tr>
      <w:tr>
        <w:tc>
          <w:tcPr>
            <w:tcW w:type="dxa" w:w="3009"/>
          </w:tcPr>
          <w:p>
            <w:r>
              <w:t>Phase 5 — Decide</w:t>
            </w:r>
          </w:p>
        </w:tc>
        <w:tc>
          <w:tcPr>
            <w:tcW w:type="dxa" w:w="3009"/>
          </w:tcPr>
          <w:p>
            <w:r>
              <w:t>Deliver scale/pause/stop recommendation with next-phase backlog.</w:t>
            </w:r>
          </w:p>
        </w:tc>
        <w:tc>
          <w:tcPr>
            <w:tcW w:type="dxa" w:w="3009"/>
          </w:tcPr>
          <w:p>
            <w:r>
              <w:t>Q2 Week 11-12</w:t>
            </w:r>
          </w:p>
        </w:tc>
      </w:tr>
    </w:tbl>
    <w:p>
      <w:pPr>
        <w:pStyle w:val="CiscoHeading"/>
      </w:pPr>
      <w:r>
        <w:t>Summary of Impacts</w:t>
      </w:r>
    </w:p>
    <w:tbl>
      <w:tblPr>
        <w:tblW w:type="auto" w:w="0"/>
        <w:tblLook w:firstColumn="1" w:firstRow="1" w:lastColumn="0" w:lastRow="0" w:noHBand="0" w:noVBand="1" w:val="04A0"/>
      </w:tblPr>
      <w:tblGrid>
        <w:gridCol w:w="3009"/>
        <w:gridCol w:w="3009"/>
        <w:gridCol w:w="3009"/>
      </w:tblGrid>
      <w:tr>
        <w:tc>
          <w:tcPr>
            <w:tcW w:type="dxa" w:w="3009"/>
          </w:tcPr>
          <w:p>
            <w:r>
              <w:t>Tool</w:t>
            </w:r>
          </w:p>
        </w:tc>
        <w:tc>
          <w:tcPr>
            <w:tcW w:type="dxa" w:w="3009"/>
          </w:tcPr>
          <w:p>
            <w:r>
              <w:t>Summary</w:t>
            </w:r>
          </w:p>
        </w:tc>
        <w:tc>
          <w:tcPr>
            <w:tcW w:type="dxa" w:w="3009"/>
          </w:tcPr>
          <w:p>
            <w:r>
              <w:t>CTT Direct Integration or Aligning Process</w:t>
            </w:r>
          </w:p>
        </w:tc>
      </w:tr>
      <w:tr>
        <w:tc>
          <w:tcPr>
            <w:tcW w:type="dxa" w:w="3009"/>
          </w:tcPr>
          <w:p>
            <w:r>
              <w:t>Workfront</w:t>
            </w:r>
          </w:p>
        </w:tc>
        <w:tc>
          <w:tcPr>
            <w:tcW w:type="dxa" w:w="3009"/>
          </w:tcPr>
          <w:p>
            <w:r>
              <w:t>Configure pilot fields; trigger CTT ID creation; receive write-back of CCIDs/OIDs</w:t>
            </w:r>
          </w:p>
        </w:tc>
        <w:tc>
          <w:tcPr>
            <w:tcW w:type="dxa" w:w="3009"/>
          </w:tcPr>
          <w:p>
            <w:r>
              <w:t>Integration</w:t>
            </w:r>
          </w:p>
        </w:tc>
      </w:tr>
      <w:tr>
        <w:tc>
          <w:tcPr>
            <w:tcW w:type="dxa" w:w="3009"/>
          </w:tcPr>
          <w:p>
            <w:r>
              <w:t>CTT Activity ID</w:t>
            </w:r>
          </w:p>
        </w:tc>
        <w:tc>
          <w:tcPr>
            <w:tcW w:type="dxa" w:w="3009"/>
          </w:tcPr>
          <w:p>
            <w:r>
              <w:t>Accept automated creation requests from Workfront for channel activations</w:t>
            </w:r>
          </w:p>
        </w:tc>
        <w:tc>
          <w:tcPr>
            <w:tcW w:type="dxa" w:w="3009"/>
          </w:tcPr>
          <w:p>
            <w:r>
              <w:t>Integration</w:t>
            </w:r>
          </w:p>
        </w:tc>
      </w:tr>
      <w:tr>
        <w:tc>
          <w:tcPr>
            <w:tcW w:type="dxa" w:w="3009"/>
          </w:tcPr>
          <w:p>
            <w:r>
              <w:t>CTT Offer ID</w:t>
            </w:r>
          </w:p>
        </w:tc>
        <w:tc>
          <w:tcPr>
            <w:tcW w:type="dxa" w:w="3009"/>
          </w:tcPr>
          <w:p>
            <w:r>
              <w:t>Accept automated creation requests from Workfront for content activations</w:t>
            </w:r>
          </w:p>
        </w:tc>
        <w:tc>
          <w:tcPr>
            <w:tcW w:type="dxa" w:w="3009"/>
          </w:tcPr>
          <w:p>
            <w:r>
              <w:t>Integration</w:t>
            </w:r>
          </w:p>
        </w:tc>
      </w:tr>
      <w:tr>
        <w:tc>
          <w:tcPr>
            <w:tcW w:type="dxa" w:w="3009"/>
          </w:tcPr>
          <w:p>
            <w:r>
              <w:t>OMS Tables</w:t>
            </w:r>
          </w:p>
        </w:tc>
        <w:tc>
          <w:tcPr>
            <w:tcW w:type="dxa" w:w="3009"/>
          </w:tcPr>
          <w:p>
            <w:r>
              <w:t>Ingest IDs and attributes created via Workfront-triggered flow</w:t>
            </w:r>
          </w:p>
        </w:tc>
        <w:tc>
          <w:tcPr>
            <w:tcW w:type="dxa" w:w="3009"/>
          </w:tcPr>
          <w:p>
            <w:r>
              <w:t>Integration</w:t>
            </w:r>
          </w:p>
        </w:tc>
      </w:tr>
      <w:tr>
        <w:tc>
          <w:tcPr>
            <w:tcW w:type="dxa" w:w="3009"/>
          </w:tcPr>
          <w:p>
            <w:r>
              <w:t>Marketing Reporting</w:t>
            </w:r>
          </w:p>
        </w:tc>
        <w:tc>
          <w:tcPr>
            <w:tcW w:type="dxa" w:w="3009"/>
          </w:tcPr>
          <w:p>
            <w:r>
              <w:t>Validate synchronized Workfront/CTT pilot dataset and sample report</w:t>
            </w:r>
          </w:p>
        </w:tc>
        <w:tc>
          <w:tcPr>
            <w:tcW w:type="dxa" w:w="3009"/>
          </w:tcPr>
          <w:p>
            <w:r>
              <w:t>Process</w:t>
            </w:r>
          </w:p>
        </w:tc>
      </w:tr>
      <w:tr>
        <w:tc>
          <w:tcPr>
            <w:tcW w:type="dxa" w:w="3009"/>
          </w:tcPr>
          <w:p>
            <w:r>
              <w:t>Salesforce</w:t>
            </w:r>
          </w:p>
        </w:tc>
        <w:tc>
          <w:tcPr>
            <w:tcW w:type="dxa" w:w="3009"/>
          </w:tcPr>
          <w:p>
            <w:r>
              <w:t>No changes during feasibility study</w:t>
            </w:r>
          </w:p>
        </w:tc>
        <w:tc>
          <w:tcPr>
            <w:tcW w:type="dxa" w:w="3009"/>
          </w:tcPr>
          <w:p>
            <w:r>
              <w:t>No Change</w:t>
            </w:r>
          </w:p>
        </w:tc>
      </w:tr>
      <w:tr>
        <w:tc>
          <w:tcPr>
            <w:tcW w:type="dxa" w:w="3009"/>
          </w:tcPr>
          <w:p>
            <w:r>
              <w:t>Eloqua</w:t>
            </w:r>
          </w:p>
        </w:tc>
        <w:tc>
          <w:tcPr>
            <w:tcW w:type="dxa" w:w="3009"/>
          </w:tcPr>
          <w:p>
            <w:r>
              <w:t>No changes during feasibility study</w:t>
            </w:r>
          </w:p>
        </w:tc>
        <w:tc>
          <w:tcPr>
            <w:tcW w:type="dxa" w:w="3009"/>
          </w:tcPr>
          <w:p>
            <w:r>
              <w:t>No Change</w:t>
            </w:r>
          </w:p>
        </w:tc>
      </w:tr>
    </w:tbl>
    <w:p>
      <w:pPr>
        <w:pStyle w:val="CiscoHeading"/>
      </w:pPr>
      <w:r>
        <w:t>Appendix</w:t>
      </w:r>
    </w:p>
    <w:p>
      <w:pPr>
        <w:pStyle w:val="CiscoMainHeading"/>
      </w:pPr>
      <w:r>
        <w:t>Appendix 1</w:t>
      </w:r>
    </w:p>
    <w:p>
      <w:pPr>
        <w:pStyle w:val="Caption"/>
      </w:pPr>
      <w:r>
        <w:t>Table 7 - Activity ID mapping Workfront - CTT</w:t>
      </w:r>
    </w:p>
    <w:tbl>
      <w:tblPr>
        <w:tblStyle w:val="ListTable3-Accent2"/>
        <w:tblW w:type="auto" w:w="0"/>
        <w:tblLook w:firstColumn="1" w:firstRow="1" w:lastColumn="0" w:lastRow="0" w:noHBand="0" w:noVBand="1" w:val="04A0"/>
      </w:tblPr>
      <w:tblGrid>
        <w:gridCol w:w="1504"/>
        <w:gridCol w:w="1504"/>
        <w:gridCol w:w="1504"/>
        <w:gridCol w:w="1504"/>
        <w:gridCol w:w="1504"/>
        <w:gridCol w:w="1504"/>
      </w:tblGrid>
      <w:tr>
        <w:tc>
          <w:tcPr>
            <w:tcW w:type="dxa" w:w="1504"/>
          </w:tcPr>
          <w:p>
            <w:r>
              <w:t>Workfront Data Attribute</w:t>
            </w:r>
          </w:p>
        </w:tc>
        <w:tc>
          <w:tcPr>
            <w:tcW w:type="dxa" w:w="1504"/>
          </w:tcPr>
          <w:p>
            <w:r>
              <w:t>Workfront Data Value</w:t>
            </w:r>
          </w:p>
        </w:tc>
        <w:tc>
          <w:tcPr>
            <w:tcW w:type="dxa" w:w="1504"/>
          </w:tcPr>
          <w:p>
            <w:r>
              <w:t>CTT UI</w:t>
            </w:r>
          </w:p>
        </w:tc>
        <w:tc>
          <w:tcPr>
            <w:tcW w:type="dxa" w:w="1504"/>
          </w:tcPr>
          <w:p>
            <w:r>
              <w:t>OMS ID Table</w:t>
            </w:r>
          </w:p>
        </w:tc>
        <w:tc>
          <w:tcPr>
            <w:tcW w:type="dxa" w:w="1504"/>
          </w:tcPr>
          <w:p>
            <w:r>
              <w:t>OMS Attribute Table</w:t>
            </w:r>
          </w:p>
        </w:tc>
        <w:tc>
          <w:tcPr>
            <w:tcW w:type="dxa" w:w="1504"/>
          </w:tcPr>
          <w:p>
            <w:r>
              <w:t>Comments</w:t>
            </w:r>
          </w:p>
        </w:tc>
      </w:tr>
      <w:tr>
        <w:tc>
          <w:tcPr>
            <w:tcW w:type="dxa" w:w="1504"/>
          </w:tcPr>
          <w:p>
            <w:r>
              <w:t>uap Activity ID AMER</w:t>
            </w:r>
          </w:p>
        </w:tc>
        <w:tc>
          <w:tcPr>
            <w:tcW w:type="dxa" w:w="1504"/>
          </w:tcPr>
          <w:p>
            <w:r>
              <w:t>Dynamic System Gerneated ID to be written back to relevant Activity ID field</w:t>
            </w:r>
          </w:p>
        </w:tc>
        <w:tc>
          <w:tcPr>
            <w:tcW w:type="dxa" w:w="1504"/>
          </w:tcPr>
          <w:p>
            <w:r>
              <w:t>Activity ID</w:t>
            </w:r>
          </w:p>
        </w:tc>
        <w:tc>
          <w:tcPr>
            <w:tcW w:type="dxa" w:w="1504"/>
          </w:tcPr>
          <w:p>
            <w:r>
              <w:t>ID</w:t>
            </w:r>
          </w:p>
        </w:tc>
        <w:tc>
          <w:tcPr>
            <w:tcW w:type="dxa" w:w="1504"/>
          </w:tcPr>
          <w:p>
            <w:r>
              <w:t>N/A</w:t>
            </w:r>
          </w:p>
        </w:tc>
        <w:tc>
          <w:tcPr>
            <w:tcW w:type="dxa" w:w="1504"/>
          </w:tcPr>
          <w:p>
            <w:r>
              <w:t>Dynamic System Generated ID from OMS to be written back to Workfront data attributes</w:t>
            </w:r>
          </w:p>
        </w:tc>
      </w:tr>
      <w:tr>
        <w:tc>
          <w:tcPr>
            <w:tcW w:type="dxa" w:w="1504"/>
          </w:tcPr>
          <w:p>
            <w:r>
              <w:t>uap Activity ID EMEA</w:t>
            </w:r>
          </w:p>
        </w:tc>
        <w:tc>
          <w:tcPr>
            <w:tcW w:type="dxa" w:w="1504"/>
          </w:tcPr>
          <w:p>
            <w:r>
              <w:t>Dynamic System Gerneated ID to be written back to relevant Activity ID field</w:t>
            </w:r>
          </w:p>
        </w:tc>
        <w:tc>
          <w:tcPr>
            <w:tcW w:type="dxa" w:w="1504"/>
          </w:tcPr>
          <w:p>
            <w:r>
              <w:t>Activity ID</w:t>
            </w:r>
          </w:p>
        </w:tc>
        <w:tc>
          <w:tcPr>
            <w:tcW w:type="dxa" w:w="1504"/>
          </w:tcPr>
          <w:p>
            <w:r>
              <w:t>ID</w:t>
            </w:r>
          </w:p>
        </w:tc>
        <w:tc>
          <w:tcPr>
            <w:tcW w:type="dxa" w:w="1504"/>
          </w:tcPr>
          <w:p>
            <w:r>
              <w:t>N/A</w:t>
            </w:r>
          </w:p>
        </w:tc>
        <w:tc>
          <w:tcPr>
            <w:tcW w:type="dxa" w:w="1504"/>
          </w:tcPr>
          <w:p>
            <w:r>
              <w:t>Dynamic System Generated ID from OMS to be written back to Workfront data attributes</w:t>
            </w:r>
          </w:p>
        </w:tc>
      </w:tr>
      <w:tr>
        <w:tc>
          <w:tcPr>
            <w:tcW w:type="dxa" w:w="1504"/>
          </w:tcPr>
          <w:p>
            <w:r>
              <w:t>uap Activity ID APJC</w:t>
            </w:r>
          </w:p>
        </w:tc>
        <w:tc>
          <w:tcPr>
            <w:tcW w:type="dxa" w:w="1504"/>
          </w:tcPr>
          <w:p>
            <w:r>
              <w:t>Dynamic System Gerneated ID to be written back to relevant Activity ID field</w:t>
            </w:r>
          </w:p>
        </w:tc>
        <w:tc>
          <w:tcPr>
            <w:tcW w:type="dxa" w:w="1504"/>
          </w:tcPr>
          <w:p>
            <w:r>
              <w:t>Activity ID</w:t>
            </w:r>
          </w:p>
        </w:tc>
        <w:tc>
          <w:tcPr>
            <w:tcW w:type="dxa" w:w="1504"/>
          </w:tcPr>
          <w:p>
            <w:r>
              <w:t>ID</w:t>
            </w:r>
          </w:p>
        </w:tc>
        <w:tc>
          <w:tcPr>
            <w:tcW w:type="dxa" w:w="1504"/>
          </w:tcPr>
          <w:p>
            <w:r>
              <w:t>N/A</w:t>
            </w:r>
          </w:p>
        </w:tc>
        <w:tc>
          <w:tcPr>
            <w:tcW w:type="dxa" w:w="1504"/>
          </w:tcPr>
          <w:p>
            <w:r>
              <w:t>Dynamic System Generated ID from OMS to be written back to Workfront data attributes</w:t>
            </w:r>
          </w:p>
        </w:tc>
      </w:tr>
      <w:tr>
        <w:tc>
          <w:tcPr>
            <w:tcW w:type="dxa" w:w="1504"/>
          </w:tcPr>
          <w:p>
            <w:r>
              <w:t>&lt;Integration System&gt;</w:t>
            </w:r>
          </w:p>
        </w:tc>
        <w:tc>
          <w:tcPr>
            <w:tcW w:type="dxa" w:w="1504"/>
          </w:tcPr>
          <w:p>
            <w:r>
              <w:t>→</w:t>
            </w:r>
          </w:p>
        </w:tc>
        <w:tc>
          <w:tcPr>
            <w:tcW w:type="dxa" w:w="1504"/>
          </w:tcPr>
          <w:p>
            <w:r>
              <w:t>Requested By</w:t>
            </w:r>
          </w:p>
        </w:tc>
        <w:tc>
          <w:tcPr>
            <w:tcW w:type="dxa" w:w="1504"/>
          </w:tcPr>
          <w:p>
            <w:r>
              <w:t>REQUESTOR</w:t>
            </w:r>
          </w:p>
        </w:tc>
        <w:tc>
          <w:tcPr>
            <w:tcW w:type="dxa" w:w="1504"/>
          </w:tcPr>
          <w:p>
            <w:r>
              <w:t>N/A</w:t>
            </w:r>
          </w:p>
        </w:tc>
        <w:tc>
          <w:tcPr>
            <w:tcW w:type="dxa" w:w="1504"/>
          </w:tcPr>
          <w:p>
            <w:r>
              <w:t>Integration Default User</w:t>
            </w:r>
          </w:p>
        </w:tc>
      </w:tr>
      <w:tr>
        <w:tc>
          <w:tcPr>
            <w:tcW w:type="dxa" w:w="1504"/>
          </w:tcPr>
          <w:p>
            <w:r>
              <w:t>uap Campaign</w:t>
            </w:r>
          </w:p>
        </w:tc>
        <w:tc>
          <w:tcPr>
            <w:tcW w:type="dxa" w:w="1504"/>
          </w:tcPr>
          <w:p>
            <w:r>
              <w:t>→</w:t>
            </w:r>
          </w:p>
        </w:tc>
        <w:tc>
          <w:tcPr>
            <w:tcW w:type="dxa" w:w="1504"/>
          </w:tcPr>
          <w:p>
            <w:r>
              <w:t>Campaign</w:t>
            </w:r>
          </w:p>
        </w:tc>
        <w:tc>
          <w:tcPr>
            <w:tcW w:type="dxa" w:w="1504"/>
          </w:tcPr>
          <w:p>
            <w:r>
              <w:t>CAMPAIGN</w:t>
            </w:r>
          </w:p>
        </w:tc>
        <w:tc>
          <w:tcPr>
            <w:tcW w:type="dxa" w:w="1504"/>
          </w:tcPr>
          <w:p>
            <w:r>
              <w:t>CATEGORY=CAMPAIGN</w:t>
            </w:r>
          </w:p>
        </w:tc>
        <w:tc>
          <w:tcPr>
            <w:tcW w:type="dxa" w:w="1504"/>
          </w:tcPr>
          <w:p>
            <w:r>
              <w:t>New values to be Added to existing Campaign Fields</w:t>
            </w:r>
          </w:p>
        </w:tc>
      </w:tr>
      <w:tr>
        <w:tc>
          <w:tcPr>
            <w:tcW w:type="dxa" w:w="1504"/>
          </w:tcPr>
          <w:p>
            <w:r>
              <w:t>uap Campaign</w:t>
            </w:r>
          </w:p>
        </w:tc>
        <w:tc>
          <w:tcPr>
            <w:tcW w:type="dxa" w:w="1504"/>
          </w:tcPr>
          <w:p>
            <w:r>
              <w:t>AI Brand Campaign</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CxO</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DC Modernization</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Full-Stack AI Infrastructure</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Mid Market - Modernize and Secure Network</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Neocloud</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 xml:space="preserve">No Campaign </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Project Beacon</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Secure Networking</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SMB</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Sovereign</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Campaign</w:t>
            </w:r>
          </w:p>
        </w:tc>
        <w:tc>
          <w:tcPr>
            <w:tcW w:type="dxa" w:w="1504"/>
          </w:tcPr>
          <w:p>
            <w:r>
              <w:t>Up Market - Modernize and Secure Network</w:t>
            </w:r>
          </w:p>
        </w:tc>
        <w:tc>
          <w:tcPr>
            <w:tcW w:type="dxa" w:w="1504"/>
          </w:tcPr>
          <w:p>
            <w:r>
              <w:t>Campaign</w:t>
            </w:r>
          </w:p>
        </w:tc>
        <w:tc>
          <w:tcPr>
            <w:tcW w:type="dxa" w:w="1504"/>
          </w:tcPr>
          <w:p>
            <w:r>
              <w:t>CAMPAIGN</w:t>
            </w:r>
          </w:p>
        </w:tc>
        <w:tc>
          <w:tcPr>
            <w:tcW w:type="dxa" w:w="1504"/>
          </w:tcPr>
          <w:p>
            <w:r>
              <w:t xml:space="preserve"> </w:t>
            </w:r>
          </w:p>
        </w:tc>
        <w:tc>
          <w:tcPr>
            <w:tcW w:type="dxa" w:w="1504"/>
          </w:tcPr>
          <w:p>
            <w:r>
              <w:t>CTT Dev team will determine codes used for each new Campaign Values</w:t>
            </w:r>
          </w:p>
        </w:tc>
      </w:tr>
      <w:tr>
        <w:tc>
          <w:tcPr>
            <w:tcW w:type="dxa" w:w="1504"/>
          </w:tcPr>
          <w:p>
            <w:r>
              <w:t>uap Program</w:t>
            </w:r>
          </w:p>
        </w:tc>
        <w:tc>
          <w:tcPr>
            <w:tcW w:type="dxa" w:w="1504"/>
          </w:tcPr>
          <w:p>
            <w:r>
              <w:t>→</w:t>
            </w:r>
          </w:p>
        </w:tc>
        <w:tc>
          <w:tcPr>
            <w:tcW w:type="dxa" w:w="1504"/>
          </w:tcPr>
          <w:p>
            <w:r>
              <w:t>Program</w:t>
            </w:r>
          </w:p>
        </w:tc>
        <w:tc>
          <w:tcPr>
            <w:tcW w:type="dxa" w:w="1504"/>
          </w:tcPr>
          <w:p>
            <w:r>
              <w:t>PROGRAM</w:t>
            </w:r>
          </w:p>
        </w:tc>
        <w:tc>
          <w:tcPr>
            <w:tcW w:type="dxa" w:w="1504"/>
          </w:tcPr>
          <w:p>
            <w:r>
              <w:t>CATEGORY=PROGRAM</w:t>
            </w:r>
          </w:p>
        </w:tc>
        <w:tc>
          <w:tcPr>
            <w:tcW w:type="dxa" w:w="1504"/>
          </w:tcPr>
          <w:p>
            <w:r>
              <w:t>New values to be Added to existing Program Fields</w:t>
            </w:r>
          </w:p>
        </w:tc>
      </w:tr>
      <w:tr>
        <w:tc>
          <w:tcPr>
            <w:tcW w:type="dxa" w:w="1504"/>
          </w:tcPr>
          <w:p>
            <w:r>
              <w:t>uap Program</w:t>
            </w:r>
          </w:p>
        </w:tc>
        <w:tc>
          <w:tcPr>
            <w:tcW w:type="dxa" w:w="1504"/>
          </w:tcPr>
          <w:p>
            <w:r>
              <w:t>DC Modernization - Retail</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Full-Stack AI Infrastructure - Retail</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Mid Market - Juniper Mist</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Mid Market - Less uh-ohs. More ah-has.</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Mid Market - Retail</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NVIDIA</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Up Market - Arista Protect</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Up Market - Federal</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Up Market - HPE Compete</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Up Market - Launch - TQMT</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Up Market - SASE Attach</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Up Market - Wireless LDoS</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Program</w:t>
            </w:r>
          </w:p>
        </w:tc>
        <w:tc>
          <w:tcPr>
            <w:tcW w:type="dxa" w:w="1504"/>
          </w:tcPr>
          <w:p>
            <w:r>
              <w:t>No Campaign Tracks</w:t>
            </w:r>
          </w:p>
        </w:tc>
        <w:tc>
          <w:tcPr>
            <w:tcW w:type="dxa" w:w="1504"/>
          </w:tcPr>
          <w:p>
            <w:r>
              <w:t>Program</w:t>
            </w:r>
          </w:p>
        </w:tc>
        <w:tc>
          <w:tcPr>
            <w:tcW w:type="dxa" w:w="1504"/>
          </w:tcPr>
          <w:p>
            <w:r>
              <w:t>PROGRAM</w:t>
            </w:r>
          </w:p>
        </w:tc>
        <w:tc>
          <w:tcPr>
            <w:tcW w:type="dxa" w:w="1504"/>
          </w:tcPr>
          <w:p>
            <w:r>
              <w:t xml:space="preserve"> </w:t>
            </w:r>
          </w:p>
        </w:tc>
        <w:tc>
          <w:tcPr>
            <w:tcW w:type="dxa" w:w="1504"/>
          </w:tcPr>
          <w:p>
            <w:r>
              <w:t>CTT Dev team will determine codes used for each new Program Values</w:t>
            </w:r>
          </w:p>
        </w:tc>
      </w:tr>
      <w:tr>
        <w:tc>
          <w:tcPr>
            <w:tcW w:type="dxa" w:w="1504"/>
          </w:tcPr>
          <w:p>
            <w:r>
              <w:t>uap Project Name</w:t>
            </w:r>
          </w:p>
        </w:tc>
        <w:tc>
          <w:tcPr>
            <w:tcW w:type="dxa" w:w="1504"/>
          </w:tcPr>
          <w:p>
            <w:r>
              <w:t>→</w:t>
            </w:r>
          </w:p>
        </w:tc>
        <w:tc>
          <w:tcPr>
            <w:tcW w:type="dxa" w:w="1504"/>
          </w:tcPr>
          <w:p>
            <w:r>
              <w:t>Activity Name</w:t>
            </w:r>
          </w:p>
        </w:tc>
        <w:tc>
          <w:tcPr>
            <w:tcW w:type="dxa" w:w="1504"/>
          </w:tcPr>
          <w:p>
            <w:r>
              <w:t>NAME</w:t>
            </w:r>
          </w:p>
        </w:tc>
        <w:tc>
          <w:tcPr>
            <w:tcW w:type="dxa" w:w="1504"/>
          </w:tcPr>
          <w:p>
            <w:r>
              <w:t>N/A</w:t>
            </w:r>
          </w:p>
        </w:tc>
        <w:tc>
          <w:tcPr>
            <w:tcW w:type="dxa" w:w="1504"/>
          </w:tcPr>
          <w:p>
            <w:r>
              <w:t>Direct String Map</w:t>
            </w:r>
          </w:p>
        </w:tc>
      </w:tr>
      <w:tr>
        <w:tc>
          <w:tcPr>
            <w:tcW w:type="dxa" w:w="1504"/>
          </w:tcPr>
          <w:p>
            <w:r>
              <w:t>&lt;System Rule&gt;</w:t>
            </w:r>
          </w:p>
        </w:tc>
        <w:tc>
          <w:tcPr>
            <w:tcW w:type="dxa" w:w="1504"/>
          </w:tcPr>
          <w:p>
            <w:r>
              <w:t>→</w:t>
            </w:r>
          </w:p>
        </w:tc>
        <w:tc>
          <w:tcPr>
            <w:tcW w:type="dxa" w:w="1504"/>
          </w:tcPr>
          <w:p>
            <w:r>
              <w:t>Marketing Initiative</w:t>
            </w:r>
          </w:p>
        </w:tc>
        <w:tc>
          <w:tcPr>
            <w:tcW w:type="dxa" w:w="1504"/>
          </w:tcPr>
          <w:p>
            <w:r>
              <w:t>MARKETING_INITIATIVE</w:t>
            </w:r>
          </w:p>
        </w:tc>
        <w:tc>
          <w:tcPr>
            <w:tcW w:type="dxa" w:w="1504"/>
          </w:tcPr>
          <w:p>
            <w:r>
              <w:t>CATEGORY=MARKETINGINITIATIVE</w:t>
            </w:r>
          </w:p>
        </w:tc>
        <w:tc>
          <w:tcPr>
            <w:tcW w:type="dxa" w:w="1504"/>
          </w:tcPr>
          <w:p>
            <w:r>
              <w:t>Hardcoded Default Value - scal</w:t>
            </w:r>
          </w:p>
        </w:tc>
      </w:tr>
      <w:tr>
        <w:tc>
          <w:tcPr>
            <w:tcW w:type="dxa" w:w="1504"/>
          </w:tcPr>
          <w:p>
            <w:r>
              <w:t>uap Description</w:t>
            </w:r>
          </w:p>
        </w:tc>
        <w:tc>
          <w:tcPr>
            <w:tcW w:type="dxa" w:w="1504"/>
          </w:tcPr>
          <w:p>
            <w:r>
              <w:t>→</w:t>
            </w:r>
          </w:p>
        </w:tc>
        <w:tc>
          <w:tcPr>
            <w:tcW w:type="dxa" w:w="1504"/>
          </w:tcPr>
          <w:p>
            <w:r>
              <w:t>Description</w:t>
            </w:r>
          </w:p>
        </w:tc>
        <w:tc>
          <w:tcPr>
            <w:tcW w:type="dxa" w:w="1504"/>
          </w:tcPr>
          <w:p>
            <w:r>
              <w:t>DESCRIPTION</w:t>
            </w:r>
          </w:p>
        </w:tc>
        <w:tc>
          <w:tcPr>
            <w:tcW w:type="dxa" w:w="1504"/>
          </w:tcPr>
          <w:p>
            <w:r>
              <w:t>N/A</w:t>
            </w:r>
          </w:p>
        </w:tc>
        <w:tc>
          <w:tcPr>
            <w:tcW w:type="dxa" w:w="1504"/>
          </w:tcPr>
          <w:p>
            <w:r>
              <w:t>Direct String Map</w:t>
            </w:r>
          </w:p>
        </w:tc>
      </w:tr>
      <w:tr>
        <w:tc>
          <w:tcPr>
            <w:tcW w:type="dxa" w:w="1504"/>
          </w:tcPr>
          <w:p>
            <w:r>
              <w:t>uap Campaign Start Date</w:t>
            </w:r>
          </w:p>
        </w:tc>
        <w:tc>
          <w:tcPr>
            <w:tcW w:type="dxa" w:w="1504"/>
          </w:tcPr>
          <w:p>
            <w:r>
              <w:t>→</w:t>
            </w:r>
          </w:p>
        </w:tc>
        <w:tc>
          <w:tcPr>
            <w:tcW w:type="dxa" w:w="1504"/>
          </w:tcPr>
          <w:p>
            <w:r>
              <w:t>Live Date</w:t>
            </w:r>
          </w:p>
        </w:tc>
        <w:tc>
          <w:tcPr>
            <w:tcW w:type="dxa" w:w="1504"/>
          </w:tcPr>
          <w:p>
            <w:r>
              <w:t>LIVEDATE</w:t>
            </w:r>
          </w:p>
        </w:tc>
        <w:tc>
          <w:tcPr>
            <w:tcW w:type="dxa" w:w="1504"/>
          </w:tcPr>
          <w:p>
            <w:r>
              <w:t>N/A</w:t>
            </w:r>
          </w:p>
        </w:tc>
        <w:tc>
          <w:tcPr>
            <w:tcW w:type="dxa" w:w="1504"/>
          </w:tcPr>
          <w:p>
            <w:r>
              <w:t>Converted to required CTT timestamp format.</w:t>
            </w:r>
          </w:p>
        </w:tc>
      </w:tr>
      <w:tr>
        <w:tc>
          <w:tcPr>
            <w:tcW w:type="dxa" w:w="1504"/>
          </w:tcPr>
          <w:p>
            <w:r>
              <w:t>uap Campaign End Date</w:t>
            </w:r>
          </w:p>
        </w:tc>
        <w:tc>
          <w:tcPr>
            <w:tcW w:type="dxa" w:w="1504"/>
          </w:tcPr>
          <w:p>
            <w:r>
              <w:t>→</w:t>
            </w:r>
          </w:p>
        </w:tc>
        <w:tc>
          <w:tcPr>
            <w:tcW w:type="dxa" w:w="1504"/>
          </w:tcPr>
          <w:p>
            <w:r>
              <w:t>Expiration Date</w:t>
            </w:r>
          </w:p>
        </w:tc>
        <w:tc>
          <w:tcPr>
            <w:tcW w:type="dxa" w:w="1504"/>
          </w:tcPr>
          <w:p>
            <w:r>
              <w:t>EXPIRYDATE</w:t>
            </w:r>
          </w:p>
        </w:tc>
        <w:tc>
          <w:tcPr>
            <w:tcW w:type="dxa" w:w="1504"/>
          </w:tcPr>
          <w:p>
            <w:r>
              <w:t>N/A</w:t>
            </w:r>
          </w:p>
        </w:tc>
        <w:tc>
          <w:tcPr>
            <w:tcW w:type="dxa" w:w="1504"/>
          </w:tcPr>
          <w:p>
            <w:r>
              <w:t>Converted to required CTT timestamp format.</w:t>
            </w:r>
          </w:p>
        </w:tc>
      </w:tr>
      <w:tr>
        <w:tc>
          <w:tcPr>
            <w:tcW w:type="dxa" w:w="1504"/>
          </w:tcPr>
          <w:p>
            <w:r>
              <w:t>&lt;System Rule&gt;</w:t>
            </w:r>
          </w:p>
        </w:tc>
        <w:tc>
          <w:tcPr>
            <w:tcW w:type="dxa" w:w="1504"/>
          </w:tcPr>
          <w:p>
            <w:r>
              <w:t>→</w:t>
            </w:r>
          </w:p>
        </w:tc>
        <w:tc>
          <w:tcPr>
            <w:tcW w:type="dxa" w:w="1504"/>
          </w:tcPr>
          <w:p>
            <w:r>
              <w:t>Partner Flag</w:t>
            </w:r>
          </w:p>
        </w:tc>
        <w:tc>
          <w:tcPr>
            <w:tcW w:type="dxa" w:w="1504"/>
          </w:tcPr>
          <w:p>
            <w:r>
              <w:t>PARTNER_FLAG</w:t>
            </w:r>
          </w:p>
        </w:tc>
        <w:tc>
          <w:tcPr>
            <w:tcW w:type="dxa" w:w="1504"/>
          </w:tcPr>
          <w:p>
            <w:r>
              <w:t>N/A</w:t>
            </w:r>
          </w:p>
        </w:tc>
        <w:tc>
          <w:tcPr>
            <w:tcW w:type="dxa" w:w="1504"/>
          </w:tcPr>
          <w:p>
            <w:r>
              <w:t>Default to Blank</w:t>
            </w:r>
          </w:p>
        </w:tc>
      </w:tr>
      <w:tr>
        <w:tc>
          <w:tcPr>
            <w:tcW w:type="dxa" w:w="1504"/>
          </w:tcPr>
          <w:p>
            <w:r>
              <w:t>&lt;System Rule&gt;</w:t>
            </w:r>
          </w:p>
        </w:tc>
        <w:tc>
          <w:tcPr>
            <w:tcW w:type="dxa" w:w="1504"/>
          </w:tcPr>
          <w:p>
            <w:r>
              <w:t>→</w:t>
            </w:r>
          </w:p>
        </w:tc>
        <w:tc>
          <w:tcPr>
            <w:tcW w:type="dxa" w:w="1504"/>
          </w:tcPr>
          <w:p>
            <w:r>
              <w:t>Partner Name</w:t>
            </w:r>
          </w:p>
        </w:tc>
        <w:tc>
          <w:tcPr>
            <w:tcW w:type="dxa" w:w="1504"/>
          </w:tcPr>
          <w:p>
            <w:r>
              <w:t>PARTNERS</w:t>
            </w:r>
          </w:p>
        </w:tc>
        <w:tc>
          <w:tcPr>
            <w:tcW w:type="dxa" w:w="1504"/>
          </w:tcPr>
          <w:p>
            <w:r>
              <w:t>N/A</w:t>
            </w:r>
          </w:p>
        </w:tc>
        <w:tc>
          <w:tcPr>
            <w:tcW w:type="dxa" w:w="1504"/>
          </w:tcPr>
          <w:p>
            <w:r>
              <w:t>Default to Blank</w:t>
            </w:r>
          </w:p>
        </w:tc>
      </w:tr>
      <w:tr>
        <w:tc>
          <w:tcPr>
            <w:tcW w:type="dxa" w:w="1504"/>
          </w:tcPr>
          <w:p>
            <w:r>
              <w:t>uap Common Region</w:t>
            </w:r>
          </w:p>
        </w:tc>
        <w:tc>
          <w:tcPr>
            <w:tcW w:type="dxa" w:w="1504"/>
          </w:tcPr>
          <w:p>
            <w:r>
              <w:t>→</w:t>
            </w:r>
          </w:p>
        </w:tc>
        <w:tc>
          <w:tcPr>
            <w:tcW w:type="dxa" w:w="1504"/>
          </w:tcPr>
          <w:p>
            <w:r>
              <w:t>Region</w:t>
            </w:r>
          </w:p>
        </w:tc>
        <w:tc>
          <w:tcPr>
            <w:tcW w:type="dxa" w:w="1504"/>
          </w:tcPr>
          <w:p>
            <w:r>
              <w:t>REGION</w:t>
            </w:r>
          </w:p>
        </w:tc>
        <w:tc>
          <w:tcPr>
            <w:tcW w:type="dxa" w:w="1504"/>
          </w:tcPr>
          <w:p>
            <w:r>
              <w:t>CATEGORY=REGION</w:t>
            </w:r>
          </w:p>
        </w:tc>
        <w:tc>
          <w:tcPr>
            <w:tcW w:type="dxa" w:w="1504"/>
          </w:tcPr>
          <w:p>
            <w:r>
              <w:t xml:space="preserve"> </w:t>
            </w:r>
          </w:p>
        </w:tc>
      </w:tr>
      <w:tr>
        <w:tc>
          <w:tcPr>
            <w:tcW w:type="dxa" w:w="1504"/>
          </w:tcPr>
          <w:p>
            <w:r>
              <w:t>uap Common Region</w:t>
            </w:r>
          </w:p>
        </w:tc>
        <w:tc>
          <w:tcPr>
            <w:tcW w:type="dxa" w:w="1504"/>
          </w:tcPr>
          <w:p>
            <w:r>
              <w:t>AMER</w:t>
            </w:r>
          </w:p>
        </w:tc>
        <w:tc>
          <w:tcPr>
            <w:tcW w:type="dxa" w:w="1504"/>
          </w:tcPr>
          <w:p>
            <w:r>
              <w:t>Region</w:t>
            </w:r>
          </w:p>
        </w:tc>
        <w:tc>
          <w:tcPr>
            <w:tcW w:type="dxa" w:w="1504"/>
          </w:tcPr>
          <w:p>
            <w:r>
              <w:t>REGION</w:t>
            </w:r>
          </w:p>
        </w:tc>
        <w:tc>
          <w:tcPr>
            <w:tcW w:type="dxa" w:w="1504"/>
          </w:tcPr>
          <w:p>
            <w:r>
              <w:t>amer</w:t>
            </w:r>
          </w:p>
        </w:tc>
        <w:tc>
          <w:tcPr>
            <w:tcW w:type="dxa" w:w="1504"/>
          </w:tcPr>
          <w:p>
            <w:r>
              <w:t xml:space="preserve"> </w:t>
            </w:r>
          </w:p>
        </w:tc>
      </w:tr>
      <w:tr>
        <w:tc>
          <w:tcPr>
            <w:tcW w:type="dxa" w:w="1504"/>
          </w:tcPr>
          <w:p>
            <w:r>
              <w:t>uap Common Region</w:t>
            </w:r>
          </w:p>
        </w:tc>
        <w:tc>
          <w:tcPr>
            <w:tcW w:type="dxa" w:w="1504"/>
          </w:tcPr>
          <w:p>
            <w:r>
              <w:t xml:space="preserve">APJC </w:t>
            </w:r>
          </w:p>
        </w:tc>
        <w:tc>
          <w:tcPr>
            <w:tcW w:type="dxa" w:w="1504"/>
          </w:tcPr>
          <w:p>
            <w:r>
              <w:t>Region</w:t>
            </w:r>
          </w:p>
        </w:tc>
        <w:tc>
          <w:tcPr>
            <w:tcW w:type="dxa" w:w="1504"/>
          </w:tcPr>
          <w:p>
            <w:r>
              <w:t>REGION</w:t>
            </w:r>
          </w:p>
        </w:tc>
        <w:tc>
          <w:tcPr>
            <w:tcW w:type="dxa" w:w="1504"/>
          </w:tcPr>
          <w:p>
            <w:r>
              <w:t>apjc</w:t>
            </w:r>
          </w:p>
        </w:tc>
        <w:tc>
          <w:tcPr>
            <w:tcW w:type="dxa" w:w="1504"/>
          </w:tcPr>
          <w:p>
            <w:r>
              <w:t xml:space="preserve"> </w:t>
            </w:r>
          </w:p>
        </w:tc>
      </w:tr>
      <w:tr>
        <w:tc>
          <w:tcPr>
            <w:tcW w:type="dxa" w:w="1504"/>
          </w:tcPr>
          <w:p>
            <w:r>
              <w:t>uap Common Region</w:t>
            </w:r>
          </w:p>
        </w:tc>
        <w:tc>
          <w:tcPr>
            <w:tcW w:type="dxa" w:w="1504"/>
          </w:tcPr>
          <w:p>
            <w:r>
              <w:t xml:space="preserve">EMEA </w:t>
            </w:r>
          </w:p>
        </w:tc>
        <w:tc>
          <w:tcPr>
            <w:tcW w:type="dxa" w:w="1504"/>
          </w:tcPr>
          <w:p>
            <w:r>
              <w:t>Region</w:t>
            </w:r>
          </w:p>
        </w:tc>
        <w:tc>
          <w:tcPr>
            <w:tcW w:type="dxa" w:w="1504"/>
          </w:tcPr>
          <w:p>
            <w:r>
              <w:t>REGION</w:t>
            </w:r>
          </w:p>
        </w:tc>
        <w:tc>
          <w:tcPr>
            <w:tcW w:type="dxa" w:w="1504"/>
          </w:tcPr>
          <w:p>
            <w:r>
              <w:t>emer</w:t>
            </w:r>
          </w:p>
        </w:tc>
        <w:tc>
          <w:tcPr>
            <w:tcW w:type="dxa" w:w="1504"/>
          </w:tcPr>
          <w:p>
            <w:r>
              <w:t xml:space="preserve"> </w:t>
            </w:r>
          </w:p>
        </w:tc>
      </w:tr>
      <w:tr>
        <w:tc>
          <w:tcPr>
            <w:tcW w:type="dxa" w:w="1504"/>
          </w:tcPr>
          <w:p>
            <w:r>
              <w:t>uap Common Region</w:t>
            </w:r>
          </w:p>
        </w:tc>
        <w:tc>
          <w:tcPr>
            <w:tcW w:type="dxa" w:w="1504"/>
          </w:tcPr>
          <w:p>
            <w:r>
              <w:t>Global</w:t>
            </w:r>
          </w:p>
        </w:tc>
        <w:tc>
          <w:tcPr>
            <w:tcW w:type="dxa" w:w="1504"/>
          </w:tcPr>
          <w:p>
            <w:r>
              <w:t>Region</w:t>
            </w:r>
          </w:p>
        </w:tc>
        <w:tc>
          <w:tcPr>
            <w:tcW w:type="dxa" w:w="1504"/>
          </w:tcPr>
          <w:p>
            <w:r>
              <w:t>REGION</w:t>
            </w:r>
          </w:p>
        </w:tc>
        <w:tc>
          <w:tcPr>
            <w:tcW w:type="dxa" w:w="1504"/>
          </w:tcPr>
          <w:p>
            <w:r>
              <w:t>glbl</w:t>
            </w:r>
          </w:p>
        </w:tc>
        <w:tc>
          <w:tcPr>
            <w:tcW w:type="dxa" w:w="1504"/>
          </w:tcPr>
          <w:p>
            <w:r>
              <w:t xml:space="preserve"> </w:t>
            </w:r>
          </w:p>
        </w:tc>
      </w:tr>
      <w:tr>
        <w:tc>
          <w:tcPr>
            <w:tcW w:type="dxa" w:w="1504"/>
          </w:tcPr>
          <w:p>
            <w:r>
              <w:t>&lt;System Rule&gt;</w:t>
            </w:r>
          </w:p>
        </w:tc>
        <w:tc>
          <w:tcPr>
            <w:tcW w:type="dxa" w:w="1504"/>
          </w:tcPr>
          <w:p>
            <w:r>
              <w:t>→</w:t>
            </w:r>
          </w:p>
        </w:tc>
        <w:tc>
          <w:tcPr>
            <w:tcW w:type="dxa" w:w="1504"/>
          </w:tcPr>
          <w:p>
            <w:r>
              <w:t>Sales Motion</w:t>
            </w:r>
          </w:p>
        </w:tc>
        <w:tc>
          <w:tcPr>
            <w:tcW w:type="dxa" w:w="1504"/>
          </w:tcPr>
          <w:p>
            <w:r>
              <w:t>SALESMOTION</w:t>
            </w:r>
          </w:p>
        </w:tc>
        <w:tc>
          <w:tcPr>
            <w:tcW w:type="dxa" w:w="1504"/>
          </w:tcPr>
          <w:p>
            <w:r>
              <w:t>N/A</w:t>
            </w:r>
          </w:p>
        </w:tc>
        <w:tc>
          <w:tcPr>
            <w:tcW w:type="dxa" w:w="1504"/>
          </w:tcPr>
          <w:p>
            <w:r>
              <w:t>Default to Null</w:t>
            </w:r>
          </w:p>
        </w:tc>
      </w:tr>
      <w:tr>
        <w:tc>
          <w:tcPr>
            <w:tcW w:type="dxa" w:w="1504"/>
          </w:tcPr>
          <w:p>
            <w:r>
              <w:t>uap Stakeholder Unit</w:t>
            </w:r>
          </w:p>
        </w:tc>
        <w:tc>
          <w:tcPr>
            <w:tcW w:type="dxa" w:w="1504"/>
          </w:tcPr>
          <w:p>
            <w:r>
              <w:t>→</w:t>
            </w:r>
          </w:p>
        </w:tc>
        <w:tc>
          <w:tcPr>
            <w:tcW w:type="dxa" w:w="1504"/>
          </w:tcPr>
          <w:p>
            <w:r>
              <w:t>Stakeholder Group</w:t>
            </w:r>
          </w:p>
        </w:tc>
        <w:tc>
          <w:tcPr>
            <w:tcW w:type="dxa" w:w="1504"/>
          </w:tcPr>
          <w:p>
            <w:r>
              <w:t>BUSINESS_UNIT</w:t>
            </w:r>
          </w:p>
        </w:tc>
        <w:tc>
          <w:tcPr>
            <w:tcW w:type="dxa" w:w="1504"/>
          </w:tcPr>
          <w:p>
            <w:r>
              <w:t>CATEGORY=BUSINESS-UNIT</w:t>
            </w:r>
          </w:p>
        </w:tc>
        <w:tc>
          <w:tcPr>
            <w:tcW w:type="dxa" w:w="1504"/>
          </w:tcPr>
          <w:p>
            <w:r>
              <w:t xml:space="preserve"> </w:t>
            </w:r>
          </w:p>
        </w:tc>
      </w:tr>
      <w:tr>
        <w:tc>
          <w:tcPr>
            <w:tcW w:type="dxa" w:w="1504"/>
          </w:tcPr>
          <w:p>
            <w:r>
              <w:t>uap Stakeholder Unit</w:t>
            </w:r>
          </w:p>
        </w:tc>
        <w:tc>
          <w:tcPr>
            <w:tcW w:type="dxa" w:w="1504"/>
          </w:tcPr>
          <w:p>
            <w:r>
              <w:t>Brand Marketing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Cisco Live</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Communications</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Integrated Marketing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Integrated Marketing - Media</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Field Marketing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Finance</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Event Marketing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Information Technology</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Legal Operations</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Lifecycle Marketing - Customer Advocacy</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Lifecycle Marketing - Customer Marketing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Lifecycle Marketing - Digital</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Lifecycle Marketing - Web Marketing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Lifecycle Marketing - Other</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One Cisco</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Partner</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Collaboration</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Computing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Cross Product</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CX</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Data Center</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IoT</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Networking</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Observability</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Security</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Product Marketing - Other</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Sales</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Sponsorships</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Strategic Growth</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Strategy Planning &amp; Operations</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Virtual Demand Center</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SMB / Mid Market</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Stakeholder Unit</w:t>
            </w:r>
          </w:p>
        </w:tc>
        <w:tc>
          <w:tcPr>
            <w:tcW w:type="dxa" w:w="1504"/>
          </w:tcPr>
          <w:p>
            <w:r>
              <w:t>Other</w:t>
            </w:r>
          </w:p>
        </w:tc>
        <w:tc>
          <w:tcPr>
            <w:tcW w:type="dxa" w:w="1504"/>
          </w:tcPr>
          <w:p>
            <w:r>
              <w:t>Stakeholder Group</w:t>
            </w:r>
          </w:p>
        </w:tc>
        <w:tc>
          <w:tcPr>
            <w:tcW w:type="dxa" w:w="1504"/>
          </w:tcPr>
          <w:p>
            <w:r>
              <w:t>BUSINESS_UNIT</w:t>
            </w:r>
          </w:p>
        </w:tc>
        <w:tc>
          <w:tcPr>
            <w:tcW w:type="dxa" w:w="1504"/>
          </w:tcPr>
          <w:p>
            <w:r>
              <w:t xml:space="preserve"> </w:t>
            </w:r>
          </w:p>
        </w:tc>
        <w:tc>
          <w:tcPr>
            <w:tcW w:type="dxa" w:w="1504"/>
          </w:tcPr>
          <w:p>
            <w:r>
              <w:t>CTT Dev team will determine codes used for each business Unit</w:t>
            </w:r>
          </w:p>
        </w:tc>
      </w:tr>
      <w:tr>
        <w:tc>
          <w:tcPr>
            <w:tcW w:type="dxa" w:w="1504"/>
          </w:tcPr>
          <w:p>
            <w:r>
              <w:t>uap Primary Technology</w:t>
            </w:r>
          </w:p>
        </w:tc>
        <w:tc>
          <w:tcPr>
            <w:tcW w:type="dxa" w:w="1504"/>
          </w:tcPr>
          <w:p>
            <w:r>
              <w:t>→</w:t>
            </w:r>
          </w:p>
        </w:tc>
        <w:tc>
          <w:tcPr>
            <w:tcW w:type="dxa" w:w="1504"/>
          </w:tcPr>
          <w:p>
            <w:r>
              <w:t>Technology</w:t>
            </w:r>
          </w:p>
        </w:tc>
        <w:tc>
          <w:tcPr>
            <w:tcW w:type="dxa" w:w="1504"/>
          </w:tcPr>
          <w:p>
            <w:r>
              <w:t>CATEGORY=TBD</w:t>
            </w:r>
          </w:p>
        </w:tc>
        <w:tc>
          <w:tcPr>
            <w:tcW w:type="dxa" w:w="1504"/>
          </w:tcPr>
          <w:p>
            <w:r>
              <w:t>N/A</w:t>
            </w:r>
          </w:p>
        </w:tc>
        <w:tc>
          <w:tcPr>
            <w:tcW w:type="dxa" w:w="1504"/>
          </w:tcPr>
          <w:p>
            <w:r>
              <w:t>New Cateogry to be Created</w:t>
            </w:r>
          </w:p>
        </w:tc>
      </w:tr>
      <w:tr>
        <w:tc>
          <w:tcPr>
            <w:tcW w:type="dxa" w:w="1504"/>
          </w:tcPr>
          <w:p>
            <w:r>
              <w:t>uap Primary Technology</w:t>
            </w:r>
          </w:p>
        </w:tc>
        <w:tc>
          <w:tcPr>
            <w:tcW w:type="dxa" w:w="1504"/>
          </w:tcPr>
          <w:p>
            <w:r>
              <w:t>Networking</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Primary Technology</w:t>
            </w:r>
          </w:p>
        </w:tc>
        <w:tc>
          <w:tcPr>
            <w:tcW w:type="dxa" w:w="1504"/>
          </w:tcPr>
          <w:p>
            <w:r>
              <w:t>Data Center</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Primary Technology</w:t>
            </w:r>
          </w:p>
        </w:tc>
        <w:tc>
          <w:tcPr>
            <w:tcW w:type="dxa" w:w="1504"/>
          </w:tcPr>
          <w:p>
            <w:r>
              <w:t>Cross Technology</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Primary Technology</w:t>
            </w:r>
          </w:p>
        </w:tc>
        <w:tc>
          <w:tcPr>
            <w:tcW w:type="dxa" w:w="1504"/>
          </w:tcPr>
          <w:p>
            <w:r>
              <w:t>IoT</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Primary Technology</w:t>
            </w:r>
          </w:p>
        </w:tc>
        <w:tc>
          <w:tcPr>
            <w:tcW w:type="dxa" w:w="1504"/>
          </w:tcPr>
          <w:p>
            <w:r>
              <w:t>Security</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Primary Technology</w:t>
            </w:r>
          </w:p>
        </w:tc>
        <w:tc>
          <w:tcPr>
            <w:tcW w:type="dxa" w:w="1504"/>
          </w:tcPr>
          <w:p>
            <w:r>
              <w:t>Collaboration</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Primary Technology</w:t>
            </w:r>
          </w:p>
        </w:tc>
        <w:tc>
          <w:tcPr>
            <w:tcW w:type="dxa" w:w="1504"/>
          </w:tcPr>
          <w:p>
            <w:r>
              <w:t>Service Provider</w:t>
            </w:r>
          </w:p>
        </w:tc>
        <w:tc>
          <w:tcPr>
            <w:tcW w:type="dxa" w:w="1504"/>
          </w:tcPr>
          <w:p>
            <w:r>
              <w:t>Technology</w:t>
            </w:r>
          </w:p>
        </w:tc>
        <w:tc>
          <w:tcPr>
            <w:tcW w:type="dxa" w:w="1504"/>
          </w:tcPr>
          <w:p>
            <w:r>
              <w:t>CATEGORY=TBD</w:t>
            </w:r>
          </w:p>
        </w:tc>
        <w:tc>
          <w:tcPr>
            <w:tcW w:type="dxa" w:w="1504"/>
          </w:tcPr>
          <w:p>
            <w:r>
              <w:t xml:space="preserve"> </w:t>
            </w:r>
          </w:p>
        </w:tc>
        <w:tc>
          <w:tcPr>
            <w:tcW w:type="dxa" w:w="1504"/>
          </w:tcPr>
          <w:p>
            <w:r>
              <w:t>CTT Dev team will determine codes used for each Technology</w:t>
            </w:r>
          </w:p>
        </w:tc>
      </w:tr>
      <w:tr>
        <w:tc>
          <w:tcPr>
            <w:tcW w:type="dxa" w:w="1504"/>
          </w:tcPr>
          <w:p>
            <w:r>
              <w:t>uap Funnel Stage</w:t>
            </w:r>
          </w:p>
        </w:tc>
        <w:tc>
          <w:tcPr>
            <w:tcW w:type="dxa" w:w="1504"/>
          </w:tcPr>
          <w:p>
            <w:r>
              <w:t>→</w:t>
            </w:r>
          </w:p>
        </w:tc>
        <w:tc>
          <w:tcPr>
            <w:tcW w:type="dxa" w:w="1504"/>
          </w:tcPr>
          <w:p>
            <w:r>
              <w:t>Funnel Stage</w:t>
            </w:r>
          </w:p>
        </w:tc>
        <w:tc>
          <w:tcPr>
            <w:tcW w:type="dxa" w:w="1504"/>
          </w:tcPr>
          <w:p>
            <w:r>
              <w:t>CATEGORY=OFFERSTAGE</w:t>
            </w:r>
          </w:p>
        </w:tc>
        <w:tc>
          <w:tcPr>
            <w:tcW w:type="dxa" w:w="1504"/>
          </w:tcPr>
          <w:p>
            <w:r>
              <w:t>N/A</w:t>
            </w:r>
          </w:p>
        </w:tc>
        <w:tc>
          <w:tcPr>
            <w:tcW w:type="dxa" w:w="1504"/>
          </w:tcPr>
          <w:p>
            <w:r>
              <w:t>This is an old field we could utilze</w:t>
            </w:r>
          </w:p>
        </w:tc>
      </w:tr>
      <w:tr>
        <w:tc>
          <w:tcPr>
            <w:tcW w:type="dxa" w:w="1504"/>
          </w:tcPr>
          <w:p>
            <w:r>
              <w:t>uap Funnel Stage</w:t>
            </w:r>
          </w:p>
        </w:tc>
        <w:tc>
          <w:tcPr>
            <w:tcW w:type="dxa" w:w="1504"/>
          </w:tcPr>
          <w:p>
            <w:r>
              <w:t>Awareness</w:t>
            </w:r>
          </w:p>
        </w:tc>
        <w:tc>
          <w:tcPr>
            <w:tcW w:type="dxa" w:w="1504"/>
          </w:tcPr>
          <w:p>
            <w:r>
              <w:t>Funnel Stage</w:t>
            </w:r>
          </w:p>
        </w:tc>
        <w:tc>
          <w:tcPr>
            <w:tcW w:type="dxa" w:w="1504"/>
          </w:tcPr>
          <w:p>
            <w:r>
              <w:t>CATEGORY=OFFERSTAGE</w:t>
            </w:r>
          </w:p>
        </w:tc>
        <w:tc>
          <w:tcPr>
            <w:tcW w:type="dxa" w:w="1504"/>
          </w:tcPr>
          <w:p>
            <w:r>
              <w:t>AWR</w:t>
            </w:r>
          </w:p>
        </w:tc>
        <w:tc>
          <w:tcPr>
            <w:tcW w:type="dxa" w:w="1504"/>
          </w:tcPr>
          <w:p>
            <w:r>
              <w:t xml:space="preserve"> </w:t>
            </w:r>
          </w:p>
        </w:tc>
      </w:tr>
      <w:tr>
        <w:tc>
          <w:tcPr>
            <w:tcW w:type="dxa" w:w="1504"/>
          </w:tcPr>
          <w:p>
            <w:r>
              <w:t>uap Funnel Stage</w:t>
            </w:r>
          </w:p>
        </w:tc>
        <w:tc>
          <w:tcPr>
            <w:tcW w:type="dxa" w:w="1504"/>
          </w:tcPr>
          <w:p>
            <w:r>
              <w:t xml:space="preserve">Consideration </w:t>
            </w:r>
          </w:p>
        </w:tc>
        <w:tc>
          <w:tcPr>
            <w:tcW w:type="dxa" w:w="1504"/>
          </w:tcPr>
          <w:p>
            <w:r>
              <w:t>Funnel Stage</w:t>
            </w:r>
          </w:p>
        </w:tc>
        <w:tc>
          <w:tcPr>
            <w:tcW w:type="dxa" w:w="1504"/>
          </w:tcPr>
          <w:p>
            <w:r>
              <w:t>CATEGORY=OFFERSTAGE</w:t>
            </w:r>
          </w:p>
        </w:tc>
        <w:tc>
          <w:tcPr>
            <w:tcW w:type="dxa" w:w="1504"/>
          </w:tcPr>
          <w:p>
            <w:r>
              <w:t>CSD</w:t>
            </w:r>
          </w:p>
        </w:tc>
        <w:tc>
          <w:tcPr>
            <w:tcW w:type="dxa" w:w="1504"/>
          </w:tcPr>
          <w:p>
            <w:r>
              <w:t xml:space="preserve"> </w:t>
            </w:r>
          </w:p>
        </w:tc>
      </w:tr>
      <w:tr>
        <w:tc>
          <w:tcPr>
            <w:tcW w:type="dxa" w:w="1504"/>
          </w:tcPr>
          <w:p>
            <w:r>
              <w:t>uap Funnel Stage</w:t>
            </w:r>
          </w:p>
        </w:tc>
        <w:tc>
          <w:tcPr>
            <w:tcW w:type="dxa" w:w="1504"/>
          </w:tcPr>
          <w:p>
            <w:r>
              <w:t xml:space="preserve">Decision </w:t>
            </w:r>
          </w:p>
        </w:tc>
        <w:tc>
          <w:tcPr>
            <w:tcW w:type="dxa" w:w="1504"/>
          </w:tcPr>
          <w:p>
            <w:r>
              <w:t>Funnel Stage</w:t>
            </w:r>
          </w:p>
        </w:tc>
        <w:tc>
          <w:tcPr>
            <w:tcW w:type="dxa" w:w="1504"/>
          </w:tcPr>
          <w:p>
            <w:r>
              <w:t>CATEGORY=OFFERSTAGE</w:t>
            </w:r>
          </w:p>
        </w:tc>
        <w:tc>
          <w:tcPr>
            <w:tcW w:type="dxa" w:w="1504"/>
          </w:tcPr>
          <w:p>
            <w:r>
              <w:t xml:space="preserve"> </w:t>
            </w:r>
          </w:p>
        </w:tc>
        <w:tc>
          <w:tcPr>
            <w:tcW w:type="dxa" w:w="1504"/>
          </w:tcPr>
          <w:p>
            <w:r>
              <w:t>New value to be determined by CTT Dev</w:t>
            </w:r>
          </w:p>
        </w:tc>
      </w:tr>
      <w:tr>
        <w:tc>
          <w:tcPr>
            <w:tcW w:type="dxa" w:w="1504"/>
          </w:tcPr>
          <w:p>
            <w:r>
              <w:t>uap Funnel Stage</w:t>
            </w:r>
          </w:p>
        </w:tc>
        <w:tc>
          <w:tcPr>
            <w:tcW w:type="dxa" w:w="1504"/>
          </w:tcPr>
          <w:p>
            <w:r>
              <w:t>Evaluation</w:t>
            </w:r>
          </w:p>
        </w:tc>
        <w:tc>
          <w:tcPr>
            <w:tcW w:type="dxa" w:w="1504"/>
          </w:tcPr>
          <w:p>
            <w:r>
              <w:t>Funnel Stage</w:t>
            </w:r>
          </w:p>
        </w:tc>
        <w:tc>
          <w:tcPr>
            <w:tcW w:type="dxa" w:w="1504"/>
          </w:tcPr>
          <w:p>
            <w:r>
              <w:t>CATEGORY=OFFERSTAGE</w:t>
            </w:r>
          </w:p>
        </w:tc>
        <w:tc>
          <w:tcPr>
            <w:tcW w:type="dxa" w:w="1504"/>
          </w:tcPr>
          <w:p>
            <w:r>
              <w:t xml:space="preserve"> </w:t>
            </w:r>
          </w:p>
        </w:tc>
        <w:tc>
          <w:tcPr>
            <w:tcW w:type="dxa" w:w="1504"/>
          </w:tcPr>
          <w:p>
            <w:r>
              <w:t>New value to be determined by CTT Dev</w:t>
            </w:r>
          </w:p>
        </w:tc>
      </w:tr>
      <w:tr>
        <w:tc>
          <w:tcPr>
            <w:tcW w:type="dxa" w:w="1504"/>
          </w:tcPr>
          <w:p>
            <w:r>
              <w:t>&lt;System Rule&gt;</w:t>
            </w:r>
          </w:p>
        </w:tc>
        <w:tc>
          <w:tcPr>
            <w:tcW w:type="dxa" w:w="1504"/>
          </w:tcPr>
          <w:p>
            <w:r>
              <w:t>→</w:t>
            </w:r>
          </w:p>
        </w:tc>
        <w:tc>
          <w:tcPr>
            <w:tcW w:type="dxa" w:w="1504"/>
          </w:tcPr>
          <w:p>
            <w:r>
              <w:t xml:space="preserve"> </w:t>
            </w:r>
          </w:p>
        </w:tc>
        <w:tc>
          <w:tcPr>
            <w:tcW w:type="dxa" w:w="1504"/>
          </w:tcPr>
          <w:p>
            <w:r>
              <w:t>ACTIVE_STATUS</w:t>
            </w:r>
          </w:p>
        </w:tc>
        <w:tc>
          <w:tcPr>
            <w:tcW w:type="dxa" w:w="1504"/>
          </w:tcPr>
          <w:p>
            <w:r>
              <w:t>N/A</w:t>
            </w:r>
          </w:p>
        </w:tc>
        <w:tc>
          <w:tcPr>
            <w:tcW w:type="dxa" w:w="1504"/>
          </w:tcPr>
          <w:p>
            <w:r>
              <w:t>Default Y</w:t>
            </w:r>
          </w:p>
        </w:tc>
      </w:tr>
      <w:tr>
        <w:tc>
          <w:tcPr>
            <w:tcW w:type="dxa" w:w="1504"/>
          </w:tcPr>
          <w:p>
            <w:r>
              <w:t>&lt;System Rule&gt;</w:t>
            </w:r>
          </w:p>
        </w:tc>
        <w:tc>
          <w:tcPr>
            <w:tcW w:type="dxa" w:w="1504"/>
          </w:tcPr>
          <w:p>
            <w:r>
              <w:t>→</w:t>
            </w:r>
          </w:p>
        </w:tc>
        <w:tc>
          <w:tcPr>
            <w:tcW w:type="dxa" w:w="1504"/>
          </w:tcPr>
          <w:p>
            <w:r>
              <w:t xml:space="preserve"> </w:t>
            </w:r>
          </w:p>
        </w:tc>
        <w:tc>
          <w:tcPr>
            <w:tcW w:type="dxa" w:w="1504"/>
          </w:tcPr>
          <w:p>
            <w:r>
              <w:t>ID_TYPE</w:t>
            </w:r>
          </w:p>
        </w:tc>
        <w:tc>
          <w:tcPr>
            <w:tcW w:type="dxa" w:w="1504"/>
          </w:tcPr>
          <w:p>
            <w:r>
              <w:t xml:space="preserve"> N/A</w:t>
            </w:r>
          </w:p>
        </w:tc>
        <w:tc>
          <w:tcPr>
            <w:tcW w:type="dxa" w:w="1504"/>
          </w:tcPr>
          <w:p>
            <w:r>
              <w:t>COMMONCAMPAIGN = Activity ID</w:t>
              <w:br/>
              <w:t>OFFER = Offer ID</w:t>
            </w:r>
          </w:p>
        </w:tc>
      </w:tr>
      <w:tr>
        <w:tc>
          <w:tcPr>
            <w:tcW w:type="dxa" w:w="1504"/>
          </w:tcPr>
          <w:p>
            <w:r>
              <w:t>&lt;System Rule&gt;</w:t>
            </w:r>
          </w:p>
        </w:tc>
        <w:tc>
          <w:tcPr>
            <w:tcW w:type="dxa" w:w="1504"/>
          </w:tcPr>
          <w:p>
            <w:r>
              <w:t>→</w:t>
            </w:r>
          </w:p>
        </w:tc>
        <w:tc>
          <w:tcPr>
            <w:tcW w:type="dxa" w:w="1504"/>
          </w:tcPr>
          <w:p>
            <w:r>
              <w:t xml:space="preserve"> </w:t>
            </w:r>
          </w:p>
        </w:tc>
        <w:tc>
          <w:tcPr>
            <w:tcW w:type="dxa" w:w="1504"/>
          </w:tcPr>
          <w:p>
            <w:r>
              <w:t>CREATE_USER</w:t>
            </w:r>
          </w:p>
        </w:tc>
        <w:tc>
          <w:tcPr>
            <w:tcW w:type="dxa" w:w="1504"/>
          </w:tcPr>
          <w:p>
            <w:r>
              <w:t xml:space="preserve"> N/A</w:t>
            </w:r>
          </w:p>
        </w:tc>
        <w:tc>
          <w:tcPr>
            <w:tcW w:type="dxa" w:w="1504"/>
          </w:tcPr>
          <w:p>
            <w:r>
              <w:t>Default Value for Integration Creation</w:t>
            </w:r>
          </w:p>
        </w:tc>
      </w:tr>
      <w:tr>
        <w:tc>
          <w:tcPr>
            <w:tcW w:type="dxa" w:w="1504"/>
          </w:tcPr>
          <w:p>
            <w:r>
              <w:t>&lt;System Rule&gt;</w:t>
            </w:r>
          </w:p>
        </w:tc>
        <w:tc>
          <w:tcPr>
            <w:tcW w:type="dxa" w:w="1504"/>
          </w:tcPr>
          <w:p>
            <w:r>
              <w:t>→</w:t>
            </w:r>
          </w:p>
        </w:tc>
        <w:tc>
          <w:tcPr>
            <w:tcW w:type="dxa" w:w="1504"/>
          </w:tcPr>
          <w:p>
            <w:r>
              <w:t xml:space="preserve"> </w:t>
            </w:r>
          </w:p>
        </w:tc>
        <w:tc>
          <w:tcPr>
            <w:tcW w:type="dxa" w:w="1504"/>
          </w:tcPr>
          <w:p>
            <w:r>
              <w:t>CREATE_DATE</w:t>
            </w:r>
          </w:p>
        </w:tc>
        <w:tc>
          <w:tcPr>
            <w:tcW w:type="dxa" w:w="1504"/>
          </w:tcPr>
          <w:p>
            <w:r>
              <w:t xml:space="preserve"> N/A</w:t>
            </w:r>
          </w:p>
        </w:tc>
        <w:tc>
          <w:tcPr>
            <w:tcW w:type="dxa" w:w="1504"/>
          </w:tcPr>
          <w:p>
            <w:r>
              <w:t>Original Creation Date (will not be amended)</w:t>
            </w:r>
          </w:p>
        </w:tc>
      </w:tr>
      <w:tr>
        <w:tc>
          <w:tcPr>
            <w:tcW w:type="dxa" w:w="1504"/>
          </w:tcPr>
          <w:p>
            <w:r>
              <w:t>&lt;System Rule&gt;</w:t>
            </w:r>
          </w:p>
        </w:tc>
        <w:tc>
          <w:tcPr>
            <w:tcW w:type="dxa" w:w="1504"/>
          </w:tcPr>
          <w:p>
            <w:r>
              <w:t>→</w:t>
            </w:r>
          </w:p>
        </w:tc>
        <w:tc>
          <w:tcPr>
            <w:tcW w:type="dxa" w:w="1504"/>
          </w:tcPr>
          <w:p>
            <w:r>
              <w:t xml:space="preserve"> </w:t>
            </w:r>
          </w:p>
        </w:tc>
        <w:tc>
          <w:tcPr>
            <w:tcW w:type="dxa" w:w="1504"/>
          </w:tcPr>
          <w:p>
            <w:r>
              <w:t>UPDATE_USER</w:t>
            </w:r>
          </w:p>
        </w:tc>
        <w:tc>
          <w:tcPr>
            <w:tcW w:type="dxa" w:w="1504"/>
          </w:tcPr>
          <w:p>
            <w:r>
              <w:t xml:space="preserve"> N/A</w:t>
            </w:r>
          </w:p>
        </w:tc>
        <w:tc>
          <w:tcPr>
            <w:tcW w:type="dxa" w:w="1504"/>
          </w:tcPr>
          <w:p>
            <w:r>
              <w:t>Default Value for Integration Creation</w:t>
            </w:r>
          </w:p>
        </w:tc>
      </w:tr>
      <w:tr>
        <w:tc>
          <w:tcPr>
            <w:tcW w:type="dxa" w:w="1504"/>
          </w:tcPr>
          <w:p>
            <w:r>
              <w:t>&lt;System Rule&gt;</w:t>
            </w:r>
          </w:p>
        </w:tc>
        <w:tc>
          <w:tcPr>
            <w:tcW w:type="dxa" w:w="1504"/>
          </w:tcPr>
          <w:p>
            <w:r>
              <w:t>→</w:t>
            </w:r>
          </w:p>
        </w:tc>
        <w:tc>
          <w:tcPr>
            <w:tcW w:type="dxa" w:w="1504"/>
          </w:tcPr>
          <w:p>
            <w:r>
              <w:t xml:space="preserve"> </w:t>
            </w:r>
          </w:p>
        </w:tc>
        <w:tc>
          <w:tcPr>
            <w:tcW w:type="dxa" w:w="1504"/>
          </w:tcPr>
          <w:p>
            <w:r>
              <w:t>UPDATE_DATE</w:t>
            </w:r>
          </w:p>
        </w:tc>
        <w:tc>
          <w:tcPr>
            <w:tcW w:type="dxa" w:w="1504"/>
          </w:tcPr>
          <w:p>
            <w:r>
              <w:t xml:space="preserve"> N/A</w:t>
            </w:r>
          </w:p>
        </w:tc>
        <w:tc>
          <w:tcPr>
            <w:tcW w:type="dxa" w:w="1504"/>
          </w:tcPr>
          <w:p>
            <w:r>
              <w:t>Last Date of Update</w:t>
            </w:r>
          </w:p>
        </w:tc>
      </w:tr>
      <w:tr>
        <w:tc>
          <w:tcPr>
            <w:tcW w:type="dxa" w:w="1504"/>
          </w:tcPr>
          <w:p>
            <w:r>
              <w:t>&lt;System Rule&gt;</w:t>
            </w:r>
          </w:p>
        </w:tc>
        <w:tc>
          <w:tcPr>
            <w:tcW w:type="dxa" w:w="1504"/>
          </w:tcPr>
          <w:p>
            <w:r>
              <w:t>→</w:t>
            </w:r>
          </w:p>
        </w:tc>
        <w:tc>
          <w:tcPr>
            <w:tcW w:type="dxa" w:w="1504"/>
          </w:tcPr>
          <w:p>
            <w:r>
              <w:t xml:space="preserve"> </w:t>
            </w:r>
          </w:p>
        </w:tc>
        <w:tc>
          <w:tcPr>
            <w:tcW w:type="dxa" w:w="1504"/>
          </w:tcPr>
          <w:p>
            <w:r>
              <w:t>ISACTIVE</w:t>
            </w:r>
          </w:p>
        </w:tc>
        <w:tc>
          <w:tcPr>
            <w:tcW w:type="dxa" w:w="1504"/>
          </w:tcPr>
          <w:p>
            <w:r>
              <w:t xml:space="preserve"> N/A</w:t>
            </w:r>
          </w:p>
        </w:tc>
        <w:tc>
          <w:tcPr>
            <w:tcW w:type="dxa" w:w="1504"/>
          </w:tcPr>
          <w:p>
            <w:r>
              <w:t>Default Y</w:t>
            </w:r>
          </w:p>
        </w:tc>
      </w:tr>
    </w:tbl>
    <w:p>
      <w:pPr>
        <w:pStyle w:val="CiscoHeading"/>
      </w:pPr>
      <w:r>
        <w:t>Glossary of Terms</w:t>
      </w:r>
    </w:p>
    <w:p>
      <w:pPr>
        <w:pStyle w:val="CiscoMainHeading"/>
      </w:pPr>
      <w:r>
        <w:t>Glossary</w:t>
      </w:r>
    </w:p>
    <w:tbl>
      <w:tblPr>
        <w:tblW w:type="auto" w:w="0"/>
        <w:tblLook w:firstColumn="1" w:firstRow="1" w:lastColumn="0" w:lastRow="0" w:noHBand="0" w:noVBand="1" w:val="04A0"/>
      </w:tblPr>
      <w:tblGrid>
        <w:gridCol w:w="4513"/>
        <w:gridCol w:w="4513"/>
      </w:tblGrid>
      <w:tr>
        <w:tc>
          <w:tcPr>
            <w:tcW w:type="dxa" w:w="4513"/>
          </w:tcPr>
          <w:p>
            <w:r>
              <w:t>Acronym</w:t>
            </w:r>
          </w:p>
        </w:tc>
        <w:tc>
          <w:tcPr>
            <w:tcW w:type="dxa" w:w="4513"/>
          </w:tcPr>
          <w:p>
            <w:r>
              <w:t>Description</w:t>
            </w:r>
          </w:p>
        </w:tc>
      </w:tr>
      <w:tr>
        <w:tc>
          <w:tcPr>
            <w:tcW w:type="dxa" w:w="4513"/>
          </w:tcPr>
          <w:p>
            <w:r>
              <w:t>CCID</w:t>
            </w:r>
          </w:p>
        </w:tc>
        <w:tc>
          <w:tcPr>
            <w:tcW w:type="dxa" w:w="4513"/>
          </w:tcPr>
          <w:p>
            <w:r>
              <w:t>Campaign Code ID — CTT Activity ID used for channel activations</w:t>
            </w:r>
          </w:p>
        </w:tc>
      </w:tr>
      <w:tr>
        <w:tc>
          <w:tcPr>
            <w:tcW w:type="dxa" w:w="4513"/>
          </w:tcPr>
          <w:p>
            <w:r>
              <w:t>OID</w:t>
            </w:r>
          </w:p>
        </w:tc>
        <w:tc>
          <w:tcPr>
            <w:tcW w:type="dxa" w:w="4513"/>
          </w:tcPr>
          <w:p>
            <w:r>
              <w:t>Offer ID — CTT identifier tracking content consumed by customers</w:t>
            </w:r>
          </w:p>
        </w:tc>
      </w:tr>
      <w:tr>
        <w:tc>
          <w:tcPr>
            <w:tcW w:type="dxa" w:w="4513"/>
          </w:tcPr>
          <w:p>
            <w:r>
              <w:t>CTT</w:t>
            </w:r>
          </w:p>
        </w:tc>
        <w:tc>
          <w:tcPr>
            <w:tcW w:type="dxa" w:w="4513"/>
          </w:tcPr>
          <w:p>
            <w:r>
              <w:t>Campaign Tagging and Tracking tool</w:t>
            </w:r>
          </w:p>
        </w:tc>
      </w:tr>
      <w:tr>
        <w:tc>
          <w:tcPr>
            <w:tcW w:type="dxa" w:w="4513"/>
          </w:tcPr>
          <w:p>
            <w:r>
              <w:t>OMS</w:t>
            </w:r>
          </w:p>
        </w:tc>
        <w:tc>
          <w:tcPr>
            <w:tcW w:type="dxa" w:w="4513"/>
          </w:tcPr>
          <w:p>
            <w:r>
              <w:t>Operational Marketing Store — centralized reporting data tables</w:t>
            </w:r>
          </w:p>
        </w:tc>
      </w:tr>
      <w:tr>
        <w:tc>
          <w:tcPr>
            <w:tcW w:type="dxa" w:w="4513"/>
          </w:tcPr>
          <w:p>
            <w:r>
              <w:t>OCID</w:t>
            </w:r>
          </w:p>
        </w:tc>
        <w:tc>
          <w:tcPr>
            <w:tcW w:type="dxa" w:w="4513"/>
          </w:tcPr>
          <w:p>
            <w:r>
              <w:t>Omni Channel ID — collective term for legacy identifiers (CCID, OID, DTID)</w:t>
            </w:r>
          </w:p>
        </w:tc>
      </w:tr>
      <w:tr>
        <w:tc>
          <w:tcPr>
            <w:tcW w:type="dxa" w:w="4513"/>
          </w:tcPr>
          <w:p>
            <w:r>
              <w:t>Task ID</w:t>
            </w:r>
          </w:p>
        </w:tc>
        <w:tc>
          <w:tcPr>
            <w:tcW w:type="dxa" w:w="4513"/>
          </w:tcPr>
          <w:p>
            <w:r>
              <w:t>Workfront task identifier</w:t>
            </w:r>
          </w:p>
        </w:tc>
      </w:tr>
      <w:tr>
        <w:tc>
          <w:tcPr>
            <w:tcW w:type="dxa" w:w="4513"/>
          </w:tcPr>
          <w:p>
            <w:r>
              <w:t>UTM</w:t>
            </w:r>
          </w:p>
        </w:tc>
        <w:tc>
          <w:tcPr>
            <w:tcW w:type="dxa" w:w="4513"/>
          </w:tcPr>
          <w:p>
            <w:r>
              <w:t>Urchin Tracking Module — standard web tracking parameters</w:t>
            </w:r>
          </w:p>
        </w:tc>
      </w:tr>
    </w:tbl>
    <w:p>
      <w:pPr>
        <w:pStyle w:val="CiscoHeading"/>
      </w:pPr>
      <w:r>
        <w:t>Approvals and Sign-Off</w:t>
      </w:r>
    </w:p>
    <w:p>
      <w:pPr>
        <w:pStyle w:val="CiscoMainHeading"/>
      </w:pPr>
      <w:r>
        <w:t>Document Reviewers</w:t>
      </w:r>
    </w:p>
    <w:tbl>
      <w:tblPr>
        <w:tblStyle w:val="GridTable4-Accent2"/>
        <w:tblW w:type="auto" w:w="0"/>
        <w:tblLook w:firstColumn="1" w:firstRow="1" w:lastColumn="0" w:lastRow="0" w:noHBand="0" w:noVBand="1" w:val="04A0"/>
      </w:tblPr>
      <w:tblGrid>
        <w:gridCol w:w="1805"/>
        <w:gridCol w:w="1805"/>
        <w:gridCol w:w="1805"/>
        <w:gridCol w:w="1805"/>
        <w:gridCol w:w="1805"/>
      </w:tblGrid>
      <w:tr>
        <w:tc>
          <w:tcPr>
            <w:tcW w:type="dxa" w:w="1805"/>
          </w:tcPr>
          <w:p>
            <w:r>
              <w:t>Name</w:t>
            </w:r>
          </w:p>
        </w:tc>
        <w:tc>
          <w:tcPr>
            <w:tcW w:type="dxa" w:w="1805"/>
          </w:tcPr>
          <w:p>
            <w:r>
              <w:t>Role</w:t>
            </w:r>
          </w:p>
        </w:tc>
        <w:tc>
          <w:tcPr>
            <w:tcW w:type="dxa" w:w="1805"/>
          </w:tcPr>
          <w:p>
            <w:r>
              <w:t>Reviewer</w:t>
            </w:r>
          </w:p>
        </w:tc>
        <w:tc>
          <w:tcPr>
            <w:tcW w:type="dxa" w:w="1805"/>
          </w:tcPr>
          <w:p>
            <w:r>
              <w:t>Approver</w:t>
            </w:r>
          </w:p>
        </w:tc>
        <w:tc>
          <w:tcPr>
            <w:tcW w:type="dxa" w:w="1805"/>
          </w:tcPr>
          <w:p>
            <w:r>
              <w:t>Date</w:t>
            </w:r>
          </w:p>
        </w:tc>
      </w:tr>
      <w:tr>
        <w:tc>
          <w:tcPr>
            <w:tcW w:type="dxa" w:w="1805"/>
          </w:tcPr>
          <w:p>
            <w:r>
              <w:t>Name</w:t>
            </w:r>
          </w:p>
        </w:tc>
        <w:tc>
          <w:tcPr>
            <w:tcW w:type="dxa" w:w="1805"/>
          </w:tcPr>
          <w:p>
            <w:r>
              <w:t>Position in the Project</w:t>
            </w:r>
          </w:p>
        </w:tc>
        <w:tc>
          <w:tcPr>
            <w:tcW w:type="dxa" w:w="1805"/>
          </w:tcPr>
          <w:p>
            <w:r/>
          </w:p>
        </w:tc>
        <w:tc>
          <w:tcPr>
            <w:tcW w:type="dxa" w:w="1805"/>
          </w:tcPr>
          <w:p>
            <w:r/>
          </w:p>
        </w:tc>
        <w:tc>
          <w:tcPr>
            <w:tcW w:type="dxa" w:w="1805"/>
          </w:tcPr>
          <w:p>
            <w:r>
              <w:t>Date agreed</w:t>
            </w:r>
          </w:p>
        </w:tc>
      </w:tr>
      <w:tr>
        <w:tc>
          <w:tcPr>
            <w:tcW w:type="dxa" w:w="1805"/>
          </w:tcPr>
          <w:p>
            <w:r/>
          </w:p>
        </w:tc>
        <w:tc>
          <w:tcPr>
            <w:tcW w:type="dxa" w:w="1805"/>
          </w:tcPr>
          <w:p>
            <w:r/>
          </w:p>
        </w:tc>
        <w:tc>
          <w:tcPr>
            <w:tcW w:type="dxa" w:w="1805"/>
          </w:tcPr>
          <w:p>
            <w:r/>
          </w:p>
        </w:tc>
        <w:tc>
          <w:tcPr>
            <w:tcW w:type="dxa" w:w="1805"/>
          </w:tcPr>
          <w:p>
            <w:r/>
          </w:p>
        </w:tc>
        <w:tc>
          <w:tcPr>
            <w:tcW w:type="dxa" w:w="1805"/>
          </w:tcPr>
          <w:p>
            <w:r/>
          </w:p>
        </w:tc>
      </w:tr>
      <w:tr>
        <w:tc>
          <w:tcPr>
            <w:tcW w:type="dxa" w:w="1805"/>
          </w:tcPr>
          <w:p>
            <w:r/>
          </w:p>
        </w:tc>
        <w:tc>
          <w:tcPr>
            <w:tcW w:type="dxa" w:w="1805"/>
          </w:tcPr>
          <w:p>
            <w:r/>
          </w:p>
        </w:tc>
        <w:tc>
          <w:tcPr>
            <w:tcW w:type="dxa" w:w="1805"/>
          </w:tcPr>
          <w:p>
            <w:r/>
          </w:p>
        </w:tc>
        <w:tc>
          <w:tcPr>
            <w:tcW w:type="dxa" w:w="1805"/>
          </w:tcPr>
          <w:p>
            <w:r/>
          </w:p>
        </w:tc>
        <w:tc>
          <w:tcPr>
            <w:tcW w:type="dxa" w:w="1805"/>
          </w:tcPr>
          <w:p>
            <w:r/>
          </w:p>
        </w:tc>
      </w:tr>
      <w:tr>
        <w:tc>
          <w:tcPr>
            <w:tcW w:type="dxa" w:w="1805"/>
          </w:tcPr>
          <w:p>
            <w:r/>
          </w:p>
        </w:tc>
        <w:tc>
          <w:tcPr>
            <w:tcW w:type="dxa" w:w="1805"/>
          </w:tcPr>
          <w:p>
            <w:r/>
          </w:p>
        </w:tc>
        <w:tc>
          <w:tcPr>
            <w:tcW w:type="dxa" w:w="1805"/>
          </w:tcPr>
          <w:p>
            <w:r/>
          </w:p>
        </w:tc>
        <w:tc>
          <w:tcPr>
            <w:tcW w:type="dxa" w:w="1805"/>
          </w:tcPr>
          <w:p>
            <w:r/>
          </w:p>
        </w:tc>
        <w:tc>
          <w:tcPr>
            <w:tcW w:type="dxa" w:w="1805"/>
          </w:tcPr>
          <w:p>
            <w:r/>
          </w:p>
        </w:tc>
      </w:tr>
    </w:tbl>
    <w:sectPr w:rsidR="00D172C1" w:rsidRPr="00D172C1" w:rsidSect="00B15AF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CFCC" w14:textId="77777777" w:rsidR="00AD75A2" w:rsidRDefault="00AD75A2" w:rsidP="002F226D">
      <w:pPr>
        <w:spacing w:after="0" w:line="240" w:lineRule="auto"/>
      </w:pPr>
      <w:r>
        <w:separator/>
      </w:r>
    </w:p>
  </w:endnote>
  <w:endnote w:type="continuationSeparator" w:id="0">
    <w:p w14:paraId="32D67E8C" w14:textId="77777777" w:rsidR="00AD75A2" w:rsidRDefault="00AD75A2" w:rsidP="002F226D">
      <w:pPr>
        <w:spacing w:after="0" w:line="240" w:lineRule="auto"/>
      </w:pPr>
      <w:r>
        <w:continuationSeparator/>
      </w:r>
    </w:p>
  </w:endnote>
  <w:endnote w:type="continuationNotice" w:id="1">
    <w:p w14:paraId="4480A961" w14:textId="77777777" w:rsidR="00AD75A2" w:rsidRDefault="00AD75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2C8FF" w:themeColor="accent1"/>
      </w:rPr>
    </w:pPr>
    <w:r>
      <w:rPr>
        <w:noProof/>
        <w:color w:val="02C8FF"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2C8FF" w:themeColor="accent1"/>
      </w:rPr>
      <w:t xml:space="preserve">Page </w:t>
    </w:r>
    <w:r w:rsidR="002F226D">
      <w:rPr>
        <w:color w:val="02C8FF" w:themeColor="accent1"/>
      </w:rPr>
      <w:fldChar w:fldCharType="begin"/>
    </w:r>
    <w:r w:rsidR="002F226D">
      <w:rPr>
        <w:color w:val="02C8FF" w:themeColor="accent1"/>
      </w:rPr>
      <w:instrText xml:space="preserve"> PAGE  \* Arabic  \* MERGEFORMAT </w:instrText>
    </w:r>
    <w:r w:rsidR="002F226D">
      <w:rPr>
        <w:color w:val="02C8FF" w:themeColor="accent1"/>
      </w:rPr>
      <w:fldChar w:fldCharType="separate"/>
    </w:r>
    <w:r w:rsidR="002F226D">
      <w:rPr>
        <w:noProof/>
        <w:color w:val="02C8FF" w:themeColor="accent1"/>
      </w:rPr>
      <w:t>2</w:t>
    </w:r>
    <w:r w:rsidR="002F226D">
      <w:rPr>
        <w:color w:val="02C8FF" w:themeColor="accent1"/>
      </w:rPr>
      <w:fldChar w:fldCharType="end"/>
    </w:r>
    <w:r w:rsidR="002F226D">
      <w:rPr>
        <w:color w:val="02C8FF" w:themeColor="accent1"/>
      </w:rPr>
      <w:t xml:space="preserve"> of </w:t>
    </w:r>
    <w:r w:rsidR="002F226D">
      <w:rPr>
        <w:color w:val="02C8FF" w:themeColor="accent1"/>
      </w:rPr>
      <w:fldChar w:fldCharType="begin"/>
    </w:r>
    <w:r w:rsidR="002F226D">
      <w:rPr>
        <w:color w:val="02C8FF" w:themeColor="accent1"/>
      </w:rPr>
      <w:instrText xml:space="preserve"> NUMPAGES  \* Arabic  \* MERGEFORMAT </w:instrText>
    </w:r>
    <w:r w:rsidR="002F226D">
      <w:rPr>
        <w:color w:val="02C8FF" w:themeColor="accent1"/>
      </w:rPr>
      <w:fldChar w:fldCharType="separate"/>
    </w:r>
    <w:r w:rsidR="002F226D">
      <w:rPr>
        <w:noProof/>
        <w:color w:val="02C8FF" w:themeColor="accent1"/>
      </w:rPr>
      <w:t>2</w:t>
    </w:r>
    <w:r w:rsidR="002F226D">
      <w:rPr>
        <w:color w:val="02C8FF"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CC17" w14:textId="77777777" w:rsidR="00AD75A2" w:rsidRDefault="00AD75A2" w:rsidP="002F226D">
      <w:pPr>
        <w:spacing w:after="0" w:line="240" w:lineRule="auto"/>
      </w:pPr>
      <w:r>
        <w:separator/>
      </w:r>
    </w:p>
  </w:footnote>
  <w:footnote w:type="continuationSeparator" w:id="0">
    <w:p w14:paraId="45FDAE14" w14:textId="77777777" w:rsidR="00AD75A2" w:rsidRDefault="00AD75A2" w:rsidP="002F226D">
      <w:pPr>
        <w:spacing w:after="0" w:line="240" w:lineRule="auto"/>
      </w:pPr>
      <w:r>
        <w:continuationSeparator/>
      </w:r>
    </w:p>
  </w:footnote>
  <w:footnote w:type="continuationNotice" w:id="1">
    <w:p w14:paraId="5C5E3171" w14:textId="77777777" w:rsidR="00AD75A2" w:rsidRDefault="00AD75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7182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387971C5" w:rsidR="002F226D" w:rsidRDefault="00CC13DA">
        <w:pPr>
          <w:pStyle w:val="Header"/>
          <w:jc w:val="center"/>
          <w:rPr>
            <w:color w:val="02C8FF" w:themeColor="accent1"/>
            <w:sz w:val="20"/>
          </w:rPr>
        </w:pPr>
        <w:r>
          <w:rPr>
            <w:color w:val="07182D" w:themeColor="text1"/>
            <w:sz w:val="20"/>
            <w:szCs w:val="20"/>
          </w:rPr>
          <w:t>Amanda Pattenden</w:t>
        </w:r>
      </w:p>
    </w:sdtContent>
  </w:sdt>
  <w:p w14:paraId="2D9A72D6" w14:textId="18B78115" w:rsidR="002F226D" w:rsidRDefault="002F226D">
    <w:pPr>
      <w:pStyle w:val="Header"/>
      <w:jc w:val="center"/>
      <w:rPr>
        <w:caps/>
        <w:color w:val="02C8FF" w:themeColor="accent1"/>
      </w:rPr>
    </w:pPr>
    <w:r>
      <w:rPr>
        <w:caps/>
        <w:noProof/>
        <w:color w:val="02C8FF"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2C8FF" w:themeColor="accent1"/>
      </w:rPr>
      <w:t xml:space="preserve"> </w:t>
    </w:r>
    <w:sdt>
      <w:sdtPr>
        <w:rPr>
          <w:caps/>
          <w:color w:val="0D2C53"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78102F">
          <w:rPr>
            <w:caps/>
            <w:color w:val="0D2C53" w:themeColor="text1" w:themeTint="E6"/>
          </w:rPr>
          <w:t>Workfront to CTT integration</w:t>
        </w:r>
      </w:sdtContent>
    </w:sdt>
  </w:p>
  <w:p w14:paraId="24B8908A" w14:textId="77777777" w:rsidR="00AD203C" w:rsidRDefault="00AD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F2D72"/>
    <w:multiLevelType w:val="hybridMultilevel"/>
    <w:tmpl w:val="27D220F0"/>
    <w:lvl w:ilvl="0" w:tplc="0ABE7C7E">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4"/>
  </w:num>
  <w:num w:numId="2" w16cid:durableId="2108187855">
    <w:abstractNumId w:val="3"/>
  </w:num>
  <w:num w:numId="3" w16cid:durableId="1904172246">
    <w:abstractNumId w:val="10"/>
  </w:num>
  <w:num w:numId="4" w16cid:durableId="389696618">
    <w:abstractNumId w:val="8"/>
  </w:num>
  <w:num w:numId="5" w16cid:durableId="524682325">
    <w:abstractNumId w:val="5"/>
  </w:num>
  <w:num w:numId="6" w16cid:durableId="1386493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7"/>
  </w:num>
  <w:num w:numId="8" w16cid:durableId="2024815906">
    <w:abstractNumId w:val="5"/>
  </w:num>
  <w:num w:numId="9" w16cid:durableId="1938173451">
    <w:abstractNumId w:val="9"/>
  </w:num>
  <w:num w:numId="10" w16cid:durableId="1769277224">
    <w:abstractNumId w:val="2"/>
  </w:num>
  <w:num w:numId="11" w16cid:durableId="325985433">
    <w:abstractNumId w:val="0"/>
  </w:num>
  <w:num w:numId="12" w16cid:durableId="1300187441">
    <w:abstractNumId w:val="7"/>
    <w:lvlOverride w:ilvl="0">
      <w:startOverride w:val="1"/>
    </w:lvlOverride>
  </w:num>
  <w:num w:numId="13" w16cid:durableId="898051889">
    <w:abstractNumId w:val="7"/>
  </w:num>
  <w:num w:numId="14" w16cid:durableId="67118670">
    <w:abstractNumId w:val="1"/>
  </w:num>
  <w:num w:numId="15" w16cid:durableId="1634825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1DA8"/>
    <w:rsid w:val="00007678"/>
    <w:rsid w:val="000110F1"/>
    <w:rsid w:val="00032829"/>
    <w:rsid w:val="00055F41"/>
    <w:rsid w:val="00057EDA"/>
    <w:rsid w:val="00063217"/>
    <w:rsid w:val="00066C08"/>
    <w:rsid w:val="00070C07"/>
    <w:rsid w:val="00073EF8"/>
    <w:rsid w:val="00082D27"/>
    <w:rsid w:val="0009333B"/>
    <w:rsid w:val="00094BCD"/>
    <w:rsid w:val="000A035D"/>
    <w:rsid w:val="000C26AC"/>
    <w:rsid w:val="000D2C03"/>
    <w:rsid w:val="000D73DF"/>
    <w:rsid w:val="000E007B"/>
    <w:rsid w:val="000E7548"/>
    <w:rsid w:val="000F5839"/>
    <w:rsid w:val="000F6164"/>
    <w:rsid w:val="00100427"/>
    <w:rsid w:val="00100F49"/>
    <w:rsid w:val="00106FAE"/>
    <w:rsid w:val="00107FB6"/>
    <w:rsid w:val="00134DC7"/>
    <w:rsid w:val="00136D1E"/>
    <w:rsid w:val="00136DD6"/>
    <w:rsid w:val="00137866"/>
    <w:rsid w:val="00141411"/>
    <w:rsid w:val="00145C4E"/>
    <w:rsid w:val="001556DF"/>
    <w:rsid w:val="001572DC"/>
    <w:rsid w:val="0016101F"/>
    <w:rsid w:val="001666CE"/>
    <w:rsid w:val="00167045"/>
    <w:rsid w:val="00167105"/>
    <w:rsid w:val="0017406A"/>
    <w:rsid w:val="00177EC1"/>
    <w:rsid w:val="00181F08"/>
    <w:rsid w:val="00185651"/>
    <w:rsid w:val="0018756D"/>
    <w:rsid w:val="00193252"/>
    <w:rsid w:val="001A225C"/>
    <w:rsid w:val="001A285E"/>
    <w:rsid w:val="001B252B"/>
    <w:rsid w:val="001B280A"/>
    <w:rsid w:val="001B485B"/>
    <w:rsid w:val="001B4FA5"/>
    <w:rsid w:val="001D0969"/>
    <w:rsid w:val="001D1A26"/>
    <w:rsid w:val="001D3238"/>
    <w:rsid w:val="001E00F3"/>
    <w:rsid w:val="001F20D3"/>
    <w:rsid w:val="001F451D"/>
    <w:rsid w:val="001F63EA"/>
    <w:rsid w:val="0020216D"/>
    <w:rsid w:val="002204D5"/>
    <w:rsid w:val="0023084D"/>
    <w:rsid w:val="00231259"/>
    <w:rsid w:val="00234A35"/>
    <w:rsid w:val="002374E5"/>
    <w:rsid w:val="00237DD8"/>
    <w:rsid w:val="00242062"/>
    <w:rsid w:val="0025563E"/>
    <w:rsid w:val="00256235"/>
    <w:rsid w:val="00256CCC"/>
    <w:rsid w:val="00265944"/>
    <w:rsid w:val="00272D20"/>
    <w:rsid w:val="0027370E"/>
    <w:rsid w:val="0027709A"/>
    <w:rsid w:val="00285D27"/>
    <w:rsid w:val="0029183D"/>
    <w:rsid w:val="0029188F"/>
    <w:rsid w:val="00293317"/>
    <w:rsid w:val="002A6A9A"/>
    <w:rsid w:val="002C337E"/>
    <w:rsid w:val="002C5F1C"/>
    <w:rsid w:val="002C6365"/>
    <w:rsid w:val="002C7175"/>
    <w:rsid w:val="002D0C00"/>
    <w:rsid w:val="002D3A93"/>
    <w:rsid w:val="002D6BC5"/>
    <w:rsid w:val="002D7A05"/>
    <w:rsid w:val="002E03C3"/>
    <w:rsid w:val="002E0FEF"/>
    <w:rsid w:val="002E28D0"/>
    <w:rsid w:val="002F226D"/>
    <w:rsid w:val="0030674B"/>
    <w:rsid w:val="00307362"/>
    <w:rsid w:val="00312F88"/>
    <w:rsid w:val="003241AA"/>
    <w:rsid w:val="00325911"/>
    <w:rsid w:val="003314BF"/>
    <w:rsid w:val="00333236"/>
    <w:rsid w:val="00336038"/>
    <w:rsid w:val="00342395"/>
    <w:rsid w:val="0034261C"/>
    <w:rsid w:val="003444F3"/>
    <w:rsid w:val="003447E4"/>
    <w:rsid w:val="00350699"/>
    <w:rsid w:val="003518DF"/>
    <w:rsid w:val="00354F24"/>
    <w:rsid w:val="003600C6"/>
    <w:rsid w:val="00370629"/>
    <w:rsid w:val="00391242"/>
    <w:rsid w:val="003953BB"/>
    <w:rsid w:val="003A56D5"/>
    <w:rsid w:val="003A5BA2"/>
    <w:rsid w:val="003B4401"/>
    <w:rsid w:val="003C22D7"/>
    <w:rsid w:val="003C2A03"/>
    <w:rsid w:val="003D18AE"/>
    <w:rsid w:val="003D508D"/>
    <w:rsid w:val="003E5A86"/>
    <w:rsid w:val="003F25B8"/>
    <w:rsid w:val="003F2CE0"/>
    <w:rsid w:val="004078F5"/>
    <w:rsid w:val="00412893"/>
    <w:rsid w:val="00431BDC"/>
    <w:rsid w:val="00435288"/>
    <w:rsid w:val="00441922"/>
    <w:rsid w:val="00442F8F"/>
    <w:rsid w:val="0044410B"/>
    <w:rsid w:val="00447D8D"/>
    <w:rsid w:val="004515E2"/>
    <w:rsid w:val="004525EE"/>
    <w:rsid w:val="00461CE0"/>
    <w:rsid w:val="00471C71"/>
    <w:rsid w:val="00472C3D"/>
    <w:rsid w:val="00473709"/>
    <w:rsid w:val="00476451"/>
    <w:rsid w:val="00480480"/>
    <w:rsid w:val="00484E01"/>
    <w:rsid w:val="004932D7"/>
    <w:rsid w:val="004A6564"/>
    <w:rsid w:val="004B09B7"/>
    <w:rsid w:val="004B61C0"/>
    <w:rsid w:val="004C126D"/>
    <w:rsid w:val="004C698A"/>
    <w:rsid w:val="004D5B05"/>
    <w:rsid w:val="004E0E52"/>
    <w:rsid w:val="004F5BB5"/>
    <w:rsid w:val="004F7B11"/>
    <w:rsid w:val="00500DC2"/>
    <w:rsid w:val="005067BB"/>
    <w:rsid w:val="0051567B"/>
    <w:rsid w:val="005256E8"/>
    <w:rsid w:val="0053257F"/>
    <w:rsid w:val="00534EE2"/>
    <w:rsid w:val="00535983"/>
    <w:rsid w:val="005409BB"/>
    <w:rsid w:val="0054578D"/>
    <w:rsid w:val="00545ECB"/>
    <w:rsid w:val="005460BD"/>
    <w:rsid w:val="0055473A"/>
    <w:rsid w:val="00556570"/>
    <w:rsid w:val="00560034"/>
    <w:rsid w:val="00564FD9"/>
    <w:rsid w:val="00570C97"/>
    <w:rsid w:val="00574689"/>
    <w:rsid w:val="00576135"/>
    <w:rsid w:val="005772B8"/>
    <w:rsid w:val="00580461"/>
    <w:rsid w:val="00583C0C"/>
    <w:rsid w:val="00595FFA"/>
    <w:rsid w:val="005A4675"/>
    <w:rsid w:val="005B0E83"/>
    <w:rsid w:val="005B1D5C"/>
    <w:rsid w:val="005B1FEB"/>
    <w:rsid w:val="005B2C7C"/>
    <w:rsid w:val="005C26BE"/>
    <w:rsid w:val="005D0BC7"/>
    <w:rsid w:val="005D1F98"/>
    <w:rsid w:val="005D2991"/>
    <w:rsid w:val="005D41F9"/>
    <w:rsid w:val="005E44A9"/>
    <w:rsid w:val="005F57C8"/>
    <w:rsid w:val="005F5B70"/>
    <w:rsid w:val="00601CBF"/>
    <w:rsid w:val="00602FAD"/>
    <w:rsid w:val="006051CF"/>
    <w:rsid w:val="00606D9C"/>
    <w:rsid w:val="00614C77"/>
    <w:rsid w:val="00623274"/>
    <w:rsid w:val="0062414F"/>
    <w:rsid w:val="00635122"/>
    <w:rsid w:val="006450C5"/>
    <w:rsid w:val="00662D10"/>
    <w:rsid w:val="00670576"/>
    <w:rsid w:val="0067295D"/>
    <w:rsid w:val="00674AEA"/>
    <w:rsid w:val="00676ED9"/>
    <w:rsid w:val="00682147"/>
    <w:rsid w:val="00683162"/>
    <w:rsid w:val="006927BB"/>
    <w:rsid w:val="00695A45"/>
    <w:rsid w:val="006966AA"/>
    <w:rsid w:val="006A4FD0"/>
    <w:rsid w:val="006A6BA0"/>
    <w:rsid w:val="006B21D8"/>
    <w:rsid w:val="006B38E6"/>
    <w:rsid w:val="006C6EF9"/>
    <w:rsid w:val="006C7F75"/>
    <w:rsid w:val="006D25A9"/>
    <w:rsid w:val="006D30CA"/>
    <w:rsid w:val="006D314F"/>
    <w:rsid w:val="006D3201"/>
    <w:rsid w:val="006E3292"/>
    <w:rsid w:val="006F261F"/>
    <w:rsid w:val="00717DA4"/>
    <w:rsid w:val="00720A65"/>
    <w:rsid w:val="00725ED6"/>
    <w:rsid w:val="00726959"/>
    <w:rsid w:val="007322E3"/>
    <w:rsid w:val="00733A5E"/>
    <w:rsid w:val="00737410"/>
    <w:rsid w:val="00737954"/>
    <w:rsid w:val="007424D9"/>
    <w:rsid w:val="00745785"/>
    <w:rsid w:val="00752B9E"/>
    <w:rsid w:val="0075364F"/>
    <w:rsid w:val="00761D74"/>
    <w:rsid w:val="007776A7"/>
    <w:rsid w:val="00780DE9"/>
    <w:rsid w:val="0078102F"/>
    <w:rsid w:val="00792389"/>
    <w:rsid w:val="007957BA"/>
    <w:rsid w:val="007A0FF8"/>
    <w:rsid w:val="007A1276"/>
    <w:rsid w:val="007A2636"/>
    <w:rsid w:val="007B57FD"/>
    <w:rsid w:val="007B7935"/>
    <w:rsid w:val="007B7C02"/>
    <w:rsid w:val="007D2F03"/>
    <w:rsid w:val="007D69EF"/>
    <w:rsid w:val="007D70C4"/>
    <w:rsid w:val="007E1835"/>
    <w:rsid w:val="007F0B12"/>
    <w:rsid w:val="007F504D"/>
    <w:rsid w:val="007F7C74"/>
    <w:rsid w:val="00800B92"/>
    <w:rsid w:val="00801480"/>
    <w:rsid w:val="0080256C"/>
    <w:rsid w:val="0080585E"/>
    <w:rsid w:val="00807613"/>
    <w:rsid w:val="008303C4"/>
    <w:rsid w:val="008309EB"/>
    <w:rsid w:val="008436A8"/>
    <w:rsid w:val="008513F4"/>
    <w:rsid w:val="00860290"/>
    <w:rsid w:val="008647DC"/>
    <w:rsid w:val="008654C7"/>
    <w:rsid w:val="008802D2"/>
    <w:rsid w:val="00885C7C"/>
    <w:rsid w:val="00886D40"/>
    <w:rsid w:val="00893025"/>
    <w:rsid w:val="00895BB0"/>
    <w:rsid w:val="008970DE"/>
    <w:rsid w:val="008B2303"/>
    <w:rsid w:val="008C01E5"/>
    <w:rsid w:val="008C030C"/>
    <w:rsid w:val="008D37AE"/>
    <w:rsid w:val="008E20D7"/>
    <w:rsid w:val="008E787A"/>
    <w:rsid w:val="008F40C0"/>
    <w:rsid w:val="008F7D80"/>
    <w:rsid w:val="009023B9"/>
    <w:rsid w:val="009076F2"/>
    <w:rsid w:val="00912EC2"/>
    <w:rsid w:val="0092397D"/>
    <w:rsid w:val="00924AA4"/>
    <w:rsid w:val="00927C0B"/>
    <w:rsid w:val="00935378"/>
    <w:rsid w:val="00935E3B"/>
    <w:rsid w:val="00935EC7"/>
    <w:rsid w:val="00937F29"/>
    <w:rsid w:val="00946338"/>
    <w:rsid w:val="00950B4B"/>
    <w:rsid w:val="0097146C"/>
    <w:rsid w:val="00972331"/>
    <w:rsid w:val="00973A76"/>
    <w:rsid w:val="00975281"/>
    <w:rsid w:val="009808E6"/>
    <w:rsid w:val="00981FC9"/>
    <w:rsid w:val="00986206"/>
    <w:rsid w:val="009935AD"/>
    <w:rsid w:val="009935CA"/>
    <w:rsid w:val="0099548D"/>
    <w:rsid w:val="009A013F"/>
    <w:rsid w:val="009A1F7A"/>
    <w:rsid w:val="009A3468"/>
    <w:rsid w:val="009A637C"/>
    <w:rsid w:val="009A71F4"/>
    <w:rsid w:val="009A720C"/>
    <w:rsid w:val="009A7D4A"/>
    <w:rsid w:val="009B18C4"/>
    <w:rsid w:val="009B732C"/>
    <w:rsid w:val="009C5B6D"/>
    <w:rsid w:val="009E41A5"/>
    <w:rsid w:val="009E6A2A"/>
    <w:rsid w:val="009E73D4"/>
    <w:rsid w:val="009F5445"/>
    <w:rsid w:val="00A03317"/>
    <w:rsid w:val="00A050C1"/>
    <w:rsid w:val="00A2062B"/>
    <w:rsid w:val="00A216B2"/>
    <w:rsid w:val="00A22B96"/>
    <w:rsid w:val="00A3172C"/>
    <w:rsid w:val="00A31C1C"/>
    <w:rsid w:val="00A35F30"/>
    <w:rsid w:val="00A36207"/>
    <w:rsid w:val="00A418AA"/>
    <w:rsid w:val="00A467DD"/>
    <w:rsid w:val="00A46AAE"/>
    <w:rsid w:val="00A51C4D"/>
    <w:rsid w:val="00A57177"/>
    <w:rsid w:val="00A62A6A"/>
    <w:rsid w:val="00A656A6"/>
    <w:rsid w:val="00A7263A"/>
    <w:rsid w:val="00A742D6"/>
    <w:rsid w:val="00A77528"/>
    <w:rsid w:val="00A83557"/>
    <w:rsid w:val="00A87A39"/>
    <w:rsid w:val="00AA2329"/>
    <w:rsid w:val="00AA69F4"/>
    <w:rsid w:val="00AA7B5F"/>
    <w:rsid w:val="00AB43E2"/>
    <w:rsid w:val="00AD203C"/>
    <w:rsid w:val="00AD75A2"/>
    <w:rsid w:val="00AE02E8"/>
    <w:rsid w:val="00AE0CF6"/>
    <w:rsid w:val="00AE1973"/>
    <w:rsid w:val="00AE1A8E"/>
    <w:rsid w:val="00AE4E7B"/>
    <w:rsid w:val="00AE6814"/>
    <w:rsid w:val="00AF3C54"/>
    <w:rsid w:val="00AF7766"/>
    <w:rsid w:val="00B032BD"/>
    <w:rsid w:val="00B125F4"/>
    <w:rsid w:val="00B12CEA"/>
    <w:rsid w:val="00B15AF4"/>
    <w:rsid w:val="00B23807"/>
    <w:rsid w:val="00B3431F"/>
    <w:rsid w:val="00B3593F"/>
    <w:rsid w:val="00B40B93"/>
    <w:rsid w:val="00B6007E"/>
    <w:rsid w:val="00B7229F"/>
    <w:rsid w:val="00B75015"/>
    <w:rsid w:val="00B76FE6"/>
    <w:rsid w:val="00B81B13"/>
    <w:rsid w:val="00B856FB"/>
    <w:rsid w:val="00B9342E"/>
    <w:rsid w:val="00BA473E"/>
    <w:rsid w:val="00BA783E"/>
    <w:rsid w:val="00BB15EF"/>
    <w:rsid w:val="00BB273E"/>
    <w:rsid w:val="00BD0935"/>
    <w:rsid w:val="00BD5EE0"/>
    <w:rsid w:val="00BD7336"/>
    <w:rsid w:val="00BF5F46"/>
    <w:rsid w:val="00C03256"/>
    <w:rsid w:val="00C06FC1"/>
    <w:rsid w:val="00C07567"/>
    <w:rsid w:val="00C07BC7"/>
    <w:rsid w:val="00C11098"/>
    <w:rsid w:val="00C1629A"/>
    <w:rsid w:val="00C24AD0"/>
    <w:rsid w:val="00C32AA7"/>
    <w:rsid w:val="00C35864"/>
    <w:rsid w:val="00C43C6B"/>
    <w:rsid w:val="00C43D75"/>
    <w:rsid w:val="00C47288"/>
    <w:rsid w:val="00C52847"/>
    <w:rsid w:val="00C62839"/>
    <w:rsid w:val="00C62A04"/>
    <w:rsid w:val="00C63199"/>
    <w:rsid w:val="00C8137C"/>
    <w:rsid w:val="00C81A7E"/>
    <w:rsid w:val="00C97005"/>
    <w:rsid w:val="00CA1812"/>
    <w:rsid w:val="00CA19A6"/>
    <w:rsid w:val="00CA3A90"/>
    <w:rsid w:val="00CA7113"/>
    <w:rsid w:val="00CB1AD7"/>
    <w:rsid w:val="00CB5A48"/>
    <w:rsid w:val="00CC13DA"/>
    <w:rsid w:val="00CC32E7"/>
    <w:rsid w:val="00CC58B6"/>
    <w:rsid w:val="00CF39A0"/>
    <w:rsid w:val="00CF64C6"/>
    <w:rsid w:val="00D0147D"/>
    <w:rsid w:val="00D01979"/>
    <w:rsid w:val="00D020AE"/>
    <w:rsid w:val="00D057AE"/>
    <w:rsid w:val="00D1021C"/>
    <w:rsid w:val="00D1415C"/>
    <w:rsid w:val="00D144FA"/>
    <w:rsid w:val="00D169F2"/>
    <w:rsid w:val="00D172C1"/>
    <w:rsid w:val="00D24DD9"/>
    <w:rsid w:val="00D57843"/>
    <w:rsid w:val="00D61929"/>
    <w:rsid w:val="00D73096"/>
    <w:rsid w:val="00D84ABD"/>
    <w:rsid w:val="00D85B7B"/>
    <w:rsid w:val="00D92C5C"/>
    <w:rsid w:val="00DB0C62"/>
    <w:rsid w:val="00DC38A9"/>
    <w:rsid w:val="00DC47D0"/>
    <w:rsid w:val="00DC48F8"/>
    <w:rsid w:val="00DC7A76"/>
    <w:rsid w:val="00DD7579"/>
    <w:rsid w:val="00DE2C12"/>
    <w:rsid w:val="00DE2F06"/>
    <w:rsid w:val="00DE783A"/>
    <w:rsid w:val="00DF0FD7"/>
    <w:rsid w:val="00E006A5"/>
    <w:rsid w:val="00E10EB1"/>
    <w:rsid w:val="00E144CF"/>
    <w:rsid w:val="00E151C4"/>
    <w:rsid w:val="00E16EC5"/>
    <w:rsid w:val="00E2028F"/>
    <w:rsid w:val="00E44AEF"/>
    <w:rsid w:val="00E5146F"/>
    <w:rsid w:val="00E630D8"/>
    <w:rsid w:val="00E64D3D"/>
    <w:rsid w:val="00E663D6"/>
    <w:rsid w:val="00E70DBC"/>
    <w:rsid w:val="00E70E34"/>
    <w:rsid w:val="00E81012"/>
    <w:rsid w:val="00E83C71"/>
    <w:rsid w:val="00E85FC2"/>
    <w:rsid w:val="00E9485A"/>
    <w:rsid w:val="00EA0694"/>
    <w:rsid w:val="00EA198A"/>
    <w:rsid w:val="00EB29A1"/>
    <w:rsid w:val="00EB5F29"/>
    <w:rsid w:val="00EC26C1"/>
    <w:rsid w:val="00ED0C66"/>
    <w:rsid w:val="00ED7247"/>
    <w:rsid w:val="00EE11B8"/>
    <w:rsid w:val="00EF3D00"/>
    <w:rsid w:val="00F01712"/>
    <w:rsid w:val="00F018AE"/>
    <w:rsid w:val="00F04461"/>
    <w:rsid w:val="00F05C2B"/>
    <w:rsid w:val="00F062EB"/>
    <w:rsid w:val="00F1464C"/>
    <w:rsid w:val="00F23BA9"/>
    <w:rsid w:val="00F25882"/>
    <w:rsid w:val="00F25EAA"/>
    <w:rsid w:val="00F33AF1"/>
    <w:rsid w:val="00F52D57"/>
    <w:rsid w:val="00F556C7"/>
    <w:rsid w:val="00F565B5"/>
    <w:rsid w:val="00F57164"/>
    <w:rsid w:val="00F6621C"/>
    <w:rsid w:val="00F71F58"/>
    <w:rsid w:val="00F77188"/>
    <w:rsid w:val="00F8563C"/>
    <w:rsid w:val="00F93D78"/>
    <w:rsid w:val="00F9671B"/>
    <w:rsid w:val="00FA07CF"/>
    <w:rsid w:val="00FA5038"/>
    <w:rsid w:val="00FC6C10"/>
    <w:rsid w:val="00FD1DFC"/>
    <w:rsid w:val="00FE10B5"/>
    <w:rsid w:val="00FE1B76"/>
    <w:rsid w:val="00FE1DC2"/>
    <w:rsid w:val="00FF1411"/>
    <w:rsid w:val="0BE72311"/>
    <w:rsid w:val="0EDC7FFE"/>
    <w:rsid w:val="0EF28680"/>
    <w:rsid w:val="129CD430"/>
    <w:rsid w:val="1A40AB30"/>
    <w:rsid w:val="1C8D8DDA"/>
    <w:rsid w:val="24CAA3ED"/>
    <w:rsid w:val="31820F1D"/>
    <w:rsid w:val="34F648C5"/>
    <w:rsid w:val="406E96AD"/>
    <w:rsid w:val="50A4B6F4"/>
    <w:rsid w:val="542BEABB"/>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F48434D9-38DA-4357-BF0B-0F6DF4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480"/>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342395"/>
    <w:pPr>
      <w:spacing w:after="0" w:line="240" w:lineRule="auto"/>
    </w:pPr>
    <w:rPr>
      <w:noProof/>
      <w:sz w:val="20"/>
    </w:rPr>
  </w:style>
  <w:style w:type="character" w:customStyle="1" w:styleId="CiscoNormalChar">
    <w:name w:val="Cisco Normal Char"/>
    <w:basedOn w:val="DefaultParagraphFont"/>
    <w:link w:val="CiscoNormal"/>
    <w:rsid w:val="00342395"/>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7424D9"/>
    <w:pPr>
      <w:numPr>
        <w:numId w:val="7"/>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7424D9"/>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695A45"/>
    <w:rPr>
      <w:rFonts w:ascii="Aptos Narrow" w:hAnsi="Aptos Narrow"/>
      <w:bCs/>
      <w:color w:val="000000"/>
      <w:sz w:val="16"/>
    </w:rPr>
  </w:style>
  <w:style w:type="character" w:customStyle="1" w:styleId="CiscoTableRegularChar">
    <w:name w:val="Cisco Table Regular Char"/>
    <w:basedOn w:val="CiscoNormalChar"/>
    <w:link w:val="CiscoTableRegular"/>
    <w:rsid w:val="00695A45"/>
    <w:rPr>
      <w:rFonts w:ascii="Aptos Narrow" w:hAnsi="Aptos Narrow"/>
      <w:bCs/>
      <w:noProof/>
      <w:color w:val="000000"/>
      <w:sz w:val="16"/>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662D10"/>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662D10"/>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xperience.adobe.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1B4FA5"/>
    <w:rsid w:val="00473709"/>
    <w:rsid w:val="00476224"/>
    <w:rsid w:val="00555439"/>
    <w:rsid w:val="006D044B"/>
    <w:rsid w:val="00702CC9"/>
    <w:rsid w:val="00750B32"/>
    <w:rsid w:val="007631D0"/>
    <w:rsid w:val="007A2636"/>
    <w:rsid w:val="007B57FD"/>
    <w:rsid w:val="007C389A"/>
    <w:rsid w:val="007D2F03"/>
    <w:rsid w:val="007D69EF"/>
    <w:rsid w:val="00807D08"/>
    <w:rsid w:val="008436A8"/>
    <w:rsid w:val="00885C7C"/>
    <w:rsid w:val="008C030C"/>
    <w:rsid w:val="00927C0B"/>
    <w:rsid w:val="00930907"/>
    <w:rsid w:val="00993407"/>
    <w:rsid w:val="00BB7592"/>
    <w:rsid w:val="00CA5E62"/>
    <w:rsid w:val="00CB5A48"/>
    <w:rsid w:val="00CE5869"/>
    <w:rsid w:val="00D01979"/>
    <w:rsid w:val="00D34BA4"/>
    <w:rsid w:val="00D47730"/>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3</TotalTime>
  <Pages>24</Pages>
  <Words>7306</Words>
  <Characters>41645</Characters>
  <Application>Microsoft Office Word</Application>
  <DocSecurity>0</DocSecurity>
  <Lines>347</Lines>
  <Paragraphs>97</Paragraphs>
  <ScaleCrop>false</ScaleCrop>
  <Company/>
  <LinksUpToDate>false</LinksUpToDate>
  <CharactersWithSpaces>48854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Workfront to CTT integration</dc:title>
  <dc:subject>1.0</dc:subject>
  <dc:creator>Amanda Pattenden</dc:creator>
  <cp:keywords/>
  <dc:description/>
  <cp:lastModifiedBy>Amanda Chenery (achenery)</cp:lastModifiedBy>
  <cp:revision>2</cp:revision>
  <dcterms:created xsi:type="dcterms:W3CDTF">2026-07-29T14:58:00Z</dcterms:created>
  <dcterms:modified xsi:type="dcterms:W3CDTF">2026-07-29T14:58:00Z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