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BB9B" w14:textId="77777777" w:rsidR="00840346" w:rsidRDefault="00840346" w:rsidP="00840346">
      <w:pPr>
        <w:pStyle w:val="CiscoMainHeading"/>
      </w:pPr>
      <w:bookmarkStart w:id="0" w:name="_Toc238039327"/>
      <w:r>
        <w:t>Campaign Tagging &amp; Tracking Request Portal</w:t>
      </w:r>
      <w:bookmarkEnd w:id="0"/>
    </w:p>
    <w:p w14:paraId="68DC08D7" w14:textId="77777777" w:rsidR="00840346" w:rsidRDefault="00840346" w:rsidP="00840346">
      <w:pPr>
        <w:pStyle w:val="CiscoSubHeading"/>
      </w:pPr>
      <w:r>
        <w:t>Activity IDs</w:t>
      </w:r>
    </w:p>
    <w:p w14:paraId="5C4C10A5" w14:textId="77777777" w:rsidR="00840346" w:rsidRDefault="00840346" w:rsidP="00840346">
      <w:pPr>
        <w:pStyle w:val="CiscoNormal"/>
      </w:pPr>
      <w:r>
        <w:rPr>
          <w:b/>
          <w:bCs/>
          <w:noProof w:val="0"/>
          <w:sz w:val="22"/>
        </w:rPr>
        <w:fldChar w:fldCharType="begin"/>
      </w:r>
      <w:r>
        <w:rPr>
          <w:b/>
          <w:bCs/>
          <w:noProof w:val="0"/>
          <w:sz w:val="22"/>
        </w:rPr>
        <w:instrText xml:space="preserve"> SEQ Requirement \r 1 \# "POR000" \* MERGEFORMAT \* MERGEFORMAT </w:instrText>
      </w:r>
      <w:r>
        <w:rPr>
          <w:b/>
          <w:bCs/>
          <w:noProof w:val="0"/>
          <w:sz w:val="22"/>
        </w:rPr>
        <w:fldChar w:fldCharType="separate"/>
      </w:r>
      <w:r>
        <w:rPr>
          <w:b/>
          <w:bCs/>
          <w:sz w:val="22"/>
        </w:rPr>
        <w:t>POR001</w:t>
      </w:r>
      <w:r>
        <w:rPr>
          <w:b/>
          <w:bCs/>
          <w:noProof w:val="0"/>
          <w:sz w:val="22"/>
        </w:rPr>
        <w:fldChar w:fldCharType="end"/>
      </w:r>
      <w:r w:rsidRPr="00ED71EC">
        <w:rPr>
          <w:b/>
          <w:bCs/>
        </w:rPr>
        <w:t>:</w:t>
      </w:r>
      <w:r>
        <w:t xml:space="preserve"> </w:t>
      </w:r>
      <w:r w:rsidRPr="00391932">
        <w:t>As a Marketing Manager</w:t>
      </w:r>
      <w:r>
        <w:t xml:space="preserve">, </w:t>
      </w:r>
      <w:r w:rsidRPr="00391932">
        <w:t>I want the CTT Request Portal Stakeholder Group field updated to use the same standardized values as the CTT Stakeholder Unit across Create New, Create Bulk, and Update Existing Activity ID request types</w:t>
      </w:r>
      <w:r>
        <w:t>, s</w:t>
      </w:r>
      <w:r w:rsidRPr="00391932">
        <w:t>o that attribution models can accurately align marketing activities to the specific teams driving the execution and credit performance to the correct budget owners.</w:t>
      </w:r>
      <w:r>
        <w:t xml:space="preserve"> (</w:t>
      </w:r>
      <w:r w:rsidRPr="000015E1">
        <w:rPr>
          <w:rStyle w:val="IntenseReference"/>
        </w:rPr>
        <w:fldChar w:fldCharType="begin"/>
      </w:r>
      <w:r w:rsidRPr="000015E1">
        <w:rPr>
          <w:rStyle w:val="IntenseReference"/>
        </w:rPr>
        <w:instrText xml:space="preserve"> REF _Ref236292330 \h </w:instrText>
      </w:r>
      <w:r>
        <w:rPr>
          <w:rStyle w:val="IntenseReference"/>
        </w:rPr>
        <w:instrText xml:space="preserve"> \* MERGEFORMAT </w:instrText>
      </w:r>
      <w:r w:rsidRPr="000015E1">
        <w:rPr>
          <w:rStyle w:val="IntenseReference"/>
        </w:rPr>
      </w:r>
      <w:r w:rsidRPr="000015E1">
        <w:rPr>
          <w:rStyle w:val="IntenseReference"/>
        </w:rPr>
        <w:fldChar w:fldCharType="separate"/>
      </w:r>
      <w:r w:rsidRPr="004C17AC">
        <w:rPr>
          <w:rStyle w:val="IntenseReference"/>
        </w:rPr>
        <w:t>Table 4 - Stakeholder List</w:t>
      </w:r>
      <w:r w:rsidRPr="000015E1">
        <w:rPr>
          <w:rStyle w:val="IntenseReference"/>
        </w:rPr>
        <w:fldChar w:fldCharType="end"/>
      </w:r>
      <w:r>
        <w:t>).</w:t>
      </w:r>
    </w:p>
    <w:p w14:paraId="6D278366" w14:textId="77777777" w:rsidR="00840346" w:rsidRDefault="00840346" w:rsidP="00840346">
      <w:pPr>
        <w:pStyle w:val="CiscoNormal"/>
      </w:pPr>
    </w:p>
    <w:p w14:paraId="1FE8CAC1" w14:textId="77777777" w:rsidR="00840346" w:rsidRPr="000015E1" w:rsidRDefault="00840346" w:rsidP="00840346">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POR002</w:t>
      </w:r>
      <w:r>
        <w:rPr>
          <w:b/>
          <w:bCs/>
          <w:noProof w:val="0"/>
          <w:sz w:val="22"/>
        </w:rPr>
        <w:fldChar w:fldCharType="end"/>
      </w:r>
      <w:r w:rsidRPr="00ED71EC">
        <w:rPr>
          <w:b/>
          <w:bCs/>
        </w:rPr>
        <w:t>:</w:t>
      </w:r>
      <w:r>
        <w:t xml:space="preserve"> </w:t>
      </w:r>
      <w:r w:rsidRPr="00391932">
        <w:t>As a Marketing Manager</w:t>
      </w:r>
      <w:r>
        <w:t xml:space="preserve">, </w:t>
      </w:r>
      <w:r w:rsidRPr="00391932">
        <w:t>I want the CTT Request Portal selection hierarchy changed from Buying Centre &gt; Campaign Theme &gt; Program to Technology &gt; Campaign &gt; Program across all Activity ID request types</w:t>
      </w:r>
      <w:r>
        <w:t>, s</w:t>
      </w:r>
      <w:r w:rsidRPr="00391932">
        <w:t xml:space="preserve">o that marketing activities are mapped directly to product messaging pillars and solution areas, eliminating orphaned campaign metrics across non-Workfront intake pathways. </w:t>
      </w:r>
      <w:r w:rsidRPr="000015E1">
        <w:t>(</w:t>
      </w:r>
      <w:r w:rsidRPr="000015E1">
        <w:rPr>
          <w:rStyle w:val="IntenseReference"/>
        </w:rPr>
        <w:fldChar w:fldCharType="begin"/>
      </w:r>
      <w:r w:rsidRPr="000015E1">
        <w:rPr>
          <w:rStyle w:val="IntenseReference"/>
        </w:rPr>
        <w:instrText xml:space="preserve"> REF _Ref236292454 \h </w:instrText>
      </w:r>
      <w:r>
        <w:rPr>
          <w:rStyle w:val="IntenseReference"/>
        </w:rPr>
        <w:instrText xml:space="preserve"> \* MERGEFORMAT </w:instrText>
      </w:r>
      <w:r w:rsidRPr="000015E1">
        <w:rPr>
          <w:rStyle w:val="IntenseReference"/>
        </w:rPr>
      </w:r>
      <w:r w:rsidRPr="000015E1">
        <w:rPr>
          <w:rStyle w:val="IntenseReference"/>
        </w:rPr>
        <w:fldChar w:fldCharType="separate"/>
      </w:r>
      <w:r w:rsidRPr="004C17AC">
        <w:rPr>
          <w:rStyle w:val="IntenseReference"/>
        </w:rPr>
        <w:t>Table 5 - Technology &gt; Campaign &gt; Program</w:t>
      </w:r>
      <w:r w:rsidRPr="000015E1">
        <w:rPr>
          <w:rStyle w:val="IntenseReference"/>
        </w:rPr>
        <w:fldChar w:fldCharType="end"/>
      </w:r>
      <w:r w:rsidRPr="000015E1">
        <w:t>)</w:t>
      </w:r>
    </w:p>
    <w:p w14:paraId="40B71AC4" w14:textId="77777777" w:rsidR="00840346" w:rsidRDefault="00840346" w:rsidP="00840346">
      <w:pPr>
        <w:pStyle w:val="CiscoNormal"/>
      </w:pPr>
    </w:p>
    <w:p w14:paraId="4B8AA413" w14:textId="77777777" w:rsidR="00840346" w:rsidRDefault="00840346" w:rsidP="00840346">
      <w:pPr>
        <w:pStyle w:val="CiscoNormal"/>
        <w:rPr>
          <w:rStyle w:val="IntenseReference"/>
        </w:rPr>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POR003</w:t>
      </w:r>
      <w:r>
        <w:rPr>
          <w:b/>
          <w:bCs/>
          <w:noProof w:val="0"/>
          <w:sz w:val="22"/>
        </w:rPr>
        <w:fldChar w:fldCharType="end"/>
      </w:r>
      <w:r w:rsidRPr="00ED71EC">
        <w:rPr>
          <w:b/>
          <w:bCs/>
        </w:rPr>
        <w:t>:</w:t>
      </w:r>
      <w:r>
        <w:t xml:space="preserve"> </w:t>
      </w:r>
      <w:r w:rsidRPr="00391932">
        <w:t>As a Marketing Manager</w:t>
      </w:r>
      <w:r>
        <w:t xml:space="preserve">, </w:t>
      </w:r>
      <w:r w:rsidRPr="00391932">
        <w:t>I want a Funnel Stage field added to Activity ID requests with picklist values (Awareness, Consideration, Evaluation, Decision) across Create, Create Bulk, and Update Existing functions</w:t>
      </w:r>
      <w:r>
        <w:t>, s</w:t>
      </w:r>
      <w:r w:rsidRPr="00391932">
        <w:t>o that demand generation teams can evaluate pipeline conversion efficiency and content velocity across every stage of the buyer journey</w:t>
      </w:r>
      <w:r>
        <w:t xml:space="preserve">. </w:t>
      </w:r>
      <w:r w:rsidRPr="000015E1">
        <w:t>(</w:t>
      </w:r>
      <w:r w:rsidRPr="000015E1">
        <w:rPr>
          <w:rStyle w:val="IntenseReference"/>
        </w:rPr>
        <w:fldChar w:fldCharType="begin"/>
      </w:r>
      <w:r w:rsidRPr="000015E1">
        <w:rPr>
          <w:rStyle w:val="IntenseReference"/>
        </w:rPr>
        <w:instrText xml:space="preserve"> REF _Ref236292200 \h </w:instrText>
      </w:r>
      <w:r>
        <w:rPr>
          <w:rStyle w:val="IntenseReference"/>
        </w:rPr>
        <w:instrText xml:space="preserve"> \* MERGEFORMAT </w:instrText>
      </w:r>
      <w:r w:rsidRPr="000015E1">
        <w:rPr>
          <w:rStyle w:val="IntenseReference"/>
        </w:rPr>
      </w:r>
      <w:r w:rsidRPr="000015E1">
        <w:rPr>
          <w:rStyle w:val="IntenseReference"/>
        </w:rPr>
        <w:fldChar w:fldCharType="separate"/>
      </w:r>
      <w:r w:rsidRPr="004C17AC">
        <w:rPr>
          <w:rStyle w:val="IntenseReference"/>
        </w:rPr>
        <w:t>Table 3 - Funnel Stage</w:t>
      </w:r>
      <w:r w:rsidRPr="000015E1">
        <w:rPr>
          <w:rStyle w:val="IntenseReference"/>
        </w:rPr>
        <w:fldChar w:fldCharType="end"/>
      </w:r>
      <w:r w:rsidRPr="000015E1">
        <w:rPr>
          <w:rStyle w:val="IntenseReference"/>
        </w:rPr>
        <w:t>)</w:t>
      </w:r>
    </w:p>
    <w:p w14:paraId="20C542B3" w14:textId="77777777" w:rsidR="00840346" w:rsidRDefault="00840346" w:rsidP="00840346">
      <w:pPr>
        <w:pStyle w:val="CiscoNormal"/>
        <w:rPr>
          <w:rStyle w:val="IntenseReference"/>
        </w:rPr>
      </w:pPr>
    </w:p>
    <w:p w14:paraId="4A9C7FAE" w14:textId="77777777" w:rsidR="00840346" w:rsidRPr="008054B3" w:rsidRDefault="00840346" w:rsidP="00840346">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POR004</w:t>
      </w:r>
      <w:r>
        <w:rPr>
          <w:b/>
          <w:bCs/>
          <w:noProof w:val="0"/>
          <w:sz w:val="22"/>
        </w:rPr>
        <w:fldChar w:fldCharType="end"/>
      </w:r>
      <w:r w:rsidRPr="00ED71EC">
        <w:rPr>
          <w:b/>
          <w:bCs/>
        </w:rPr>
        <w:t>:</w:t>
      </w:r>
      <w:r>
        <w:t xml:space="preserve"> </w:t>
      </w:r>
      <w:r w:rsidRPr="008054B3">
        <w:t>As a Marketing Manager, I want the optional ID Type field (Event, Webinar, Driving Channel URL) exposed across Create New, Create Bulk, and Update Existing Activity ID request workflows in the CTT Request Portal, so that requestors can tag activity types at intake without failing form validations if left unselected.</w:t>
      </w:r>
    </w:p>
    <w:p w14:paraId="70DB07F4" w14:textId="77777777" w:rsidR="00840346" w:rsidRDefault="00840346" w:rsidP="00840346">
      <w:pPr>
        <w:pStyle w:val="CiscoSubHeading"/>
      </w:pPr>
      <w:r>
        <w:t>Offer IDs</w:t>
      </w:r>
    </w:p>
    <w:p w14:paraId="1DCD225D" w14:textId="77777777" w:rsidR="00840346" w:rsidRDefault="00840346" w:rsidP="00840346">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POR005</w:t>
      </w:r>
      <w:r>
        <w:rPr>
          <w:b/>
          <w:bCs/>
          <w:noProof w:val="0"/>
          <w:sz w:val="22"/>
        </w:rPr>
        <w:fldChar w:fldCharType="end"/>
      </w:r>
      <w:r>
        <w:rPr>
          <w:b/>
          <w:bCs/>
          <w:noProof w:val="0"/>
          <w:sz w:val="22"/>
        </w:rPr>
        <w:t xml:space="preserve">: </w:t>
      </w:r>
      <w:r w:rsidRPr="00391932">
        <w:t>As a Marketing ManagerI want the CTT Request Portal updated with the new standardized Offer Type picklist values across Create, Create Bulk, and Update Existing Offer ID request types</w:t>
      </w:r>
      <w:r>
        <w:t>, s</w:t>
      </w:r>
      <w:r w:rsidRPr="00391932">
        <w:t>o that content performance teams can analyze engagement metrics by asset format (e.g., eBooks, webinars, whitepapers) to optimize asset creation strategy.</w:t>
      </w:r>
      <w:r>
        <w:t xml:space="preserve">  (</w:t>
      </w:r>
      <w:r w:rsidRPr="007D53E0">
        <w:rPr>
          <w:rStyle w:val="IntenseReference"/>
        </w:rPr>
        <w:fldChar w:fldCharType="begin"/>
      </w:r>
      <w:r w:rsidRPr="007D53E0">
        <w:rPr>
          <w:rStyle w:val="IntenseReference"/>
        </w:rPr>
        <w:instrText xml:space="preserve"> REF _Ref236307605 \h </w:instrText>
      </w:r>
      <w:r>
        <w:rPr>
          <w:rStyle w:val="IntenseReference"/>
        </w:rPr>
        <w:instrText xml:space="preserve"> \* MERGEFORMAT </w:instrText>
      </w:r>
      <w:r w:rsidRPr="007D53E0">
        <w:rPr>
          <w:rStyle w:val="IntenseReference"/>
        </w:rPr>
      </w:r>
      <w:r w:rsidRPr="007D53E0">
        <w:rPr>
          <w:rStyle w:val="IntenseReference"/>
        </w:rPr>
        <w:fldChar w:fldCharType="separate"/>
      </w:r>
      <w:r w:rsidRPr="008054B3">
        <w:rPr>
          <w:rStyle w:val="IntenseReference"/>
        </w:rPr>
        <w:t>Table 6 - Offer Category &gt; Offer Type</w:t>
      </w:r>
      <w:r w:rsidRPr="007D53E0">
        <w:rPr>
          <w:rStyle w:val="IntenseReference"/>
        </w:rPr>
        <w:fldChar w:fldCharType="end"/>
      </w:r>
      <w:r>
        <w:t>).</w:t>
      </w:r>
    </w:p>
    <w:p w14:paraId="61AC140A" w14:textId="77777777" w:rsidR="00840346" w:rsidRDefault="00840346" w:rsidP="00840346">
      <w:pPr>
        <w:pStyle w:val="CiscoNormal"/>
        <w:rPr>
          <w:b/>
        </w:rPr>
      </w:pPr>
    </w:p>
    <w:p w14:paraId="21899DB3" w14:textId="77777777" w:rsidR="00840346" w:rsidRPr="004960C2" w:rsidRDefault="00840346" w:rsidP="00840346">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POR006</w:t>
      </w:r>
      <w:r>
        <w:rPr>
          <w:b/>
          <w:bCs/>
          <w:noProof w:val="0"/>
          <w:sz w:val="22"/>
        </w:rPr>
        <w:fldChar w:fldCharType="end"/>
      </w:r>
      <w:r>
        <w:rPr>
          <w:b/>
          <w:bCs/>
          <w:noProof w:val="0"/>
          <w:sz w:val="22"/>
        </w:rPr>
        <w:t xml:space="preserve">: </w:t>
      </w:r>
      <w:r w:rsidRPr="00391932">
        <w:t>As a Marketing Manager</w:t>
      </w:r>
      <w:r>
        <w:t xml:space="preserve">, </w:t>
      </w:r>
      <w:r w:rsidRPr="00391932">
        <w:t xml:space="preserve">I want the Business and Sub Business Entity picklist values updated across Create, Create Bulk, and Update Existing Offer ID request types </w:t>
      </w:r>
      <w:r>
        <w:t>s</w:t>
      </w:r>
      <w:r w:rsidRPr="00391932">
        <w:t xml:space="preserve">o that offer-level engagements map precisely to corporate P&amp;L business units and product architectures for financial governance and ROI reporting. </w:t>
      </w:r>
      <w:r w:rsidRPr="004960C2">
        <w:t>(</w:t>
      </w:r>
      <w:r w:rsidRPr="004960C2">
        <w:rPr>
          <w:rStyle w:val="IntenseReference"/>
        </w:rPr>
        <w:fldChar w:fldCharType="begin"/>
      </w:r>
      <w:r w:rsidRPr="004960C2">
        <w:rPr>
          <w:rStyle w:val="IntenseReference"/>
        </w:rPr>
        <w:instrText xml:space="preserve"> REF _Ref236308326 \h </w:instrText>
      </w:r>
      <w:r>
        <w:rPr>
          <w:rStyle w:val="IntenseReference"/>
        </w:rPr>
        <w:instrText xml:space="preserve"> \* MERGEFORMAT </w:instrText>
      </w:r>
      <w:r w:rsidRPr="004960C2">
        <w:rPr>
          <w:rStyle w:val="IntenseReference"/>
        </w:rPr>
      </w:r>
      <w:r w:rsidRPr="004960C2">
        <w:rPr>
          <w:rStyle w:val="IntenseReference"/>
        </w:rPr>
        <w:fldChar w:fldCharType="separate"/>
      </w:r>
      <w:r w:rsidRPr="008054B3">
        <w:rPr>
          <w:rStyle w:val="IntenseReference"/>
        </w:rPr>
        <w:t>Table 7 - Business &amp; Sub Business Entity</w:t>
      </w:r>
      <w:r w:rsidRPr="004960C2">
        <w:rPr>
          <w:rStyle w:val="IntenseReference"/>
        </w:rPr>
        <w:fldChar w:fldCharType="end"/>
      </w:r>
      <w:r w:rsidRPr="004960C2">
        <w:t>).</w:t>
      </w:r>
    </w:p>
    <w:p w14:paraId="37739C3E" w14:textId="77777777" w:rsidR="00840346" w:rsidRDefault="00840346" w:rsidP="00840346">
      <w:pPr>
        <w:pStyle w:val="CiscoNormal"/>
        <w:rPr>
          <w:b/>
        </w:rPr>
      </w:pPr>
    </w:p>
    <w:p w14:paraId="693DC38C" w14:textId="77777777" w:rsidR="00840346" w:rsidRPr="004960C2" w:rsidRDefault="00840346" w:rsidP="00840346">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POR007</w:t>
      </w:r>
      <w:r>
        <w:rPr>
          <w:b/>
          <w:bCs/>
          <w:noProof w:val="0"/>
          <w:sz w:val="22"/>
        </w:rPr>
        <w:fldChar w:fldCharType="end"/>
      </w:r>
      <w:r>
        <w:rPr>
          <w:b/>
          <w:bCs/>
          <w:noProof w:val="0"/>
          <w:sz w:val="22"/>
        </w:rPr>
        <w:t xml:space="preserve">: </w:t>
      </w:r>
      <w:r w:rsidRPr="004960C2">
        <w:t>A</w:t>
      </w:r>
      <w:r w:rsidRPr="00EF1F51">
        <w:t xml:space="preserve"> </w:t>
      </w:r>
      <w:r w:rsidRPr="00391932">
        <w:t>As a Marketing Manager</w:t>
      </w:r>
      <w:r>
        <w:t xml:space="preserve">, </w:t>
      </w:r>
      <w:r w:rsidRPr="00391932">
        <w:t xml:space="preserve">I want the Vertical Market field removed from all Offer ID request types and form templates </w:t>
      </w:r>
      <w:r>
        <w:t>s</w:t>
      </w:r>
      <w:r w:rsidRPr="00391932">
        <w:t>o that intake form friction is reduced, user error is minimized, and requester time is not spent populating retired data attributes.</w:t>
      </w:r>
    </w:p>
    <w:p w14:paraId="0183C793" w14:textId="77777777" w:rsidR="00840346" w:rsidRDefault="00840346" w:rsidP="00840346">
      <w:pPr>
        <w:pStyle w:val="CiscoNormal"/>
      </w:pPr>
    </w:p>
    <w:p w14:paraId="378C1397" w14:textId="77777777" w:rsidR="00840346" w:rsidRPr="004960C2" w:rsidRDefault="00840346" w:rsidP="00840346">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POR008</w:t>
      </w:r>
      <w:r>
        <w:rPr>
          <w:b/>
          <w:bCs/>
          <w:noProof w:val="0"/>
          <w:sz w:val="22"/>
        </w:rPr>
        <w:fldChar w:fldCharType="end"/>
      </w:r>
      <w:r>
        <w:rPr>
          <w:b/>
          <w:bCs/>
          <w:noProof w:val="0"/>
          <w:sz w:val="22"/>
        </w:rPr>
        <w:t xml:space="preserve">: </w:t>
      </w:r>
      <w:r w:rsidRPr="00391932">
        <w:t>As a Marketing Manager</w:t>
      </w:r>
      <w:r>
        <w:t xml:space="preserve">, </w:t>
      </w:r>
      <w:r w:rsidRPr="00391932">
        <w:t xml:space="preserve">I want to remove the Buying Centre / Campaign / Program field links and replace them with the Technology &gt; Campaign &gt; Program hierarchy across all Offer ID request types and form templates </w:t>
      </w:r>
      <w:r>
        <w:t>s</w:t>
      </w:r>
      <w:r w:rsidRPr="00391932">
        <w:t>o that downstream content activations directly inherit the umbrella campaign structure, ensuring seamless multi-touch attribution between offers and parent marketing activities.</w:t>
      </w:r>
      <w:r>
        <w:t xml:space="preserve">  (</w:t>
      </w:r>
      <w:r w:rsidRPr="004960C2">
        <w:rPr>
          <w:rStyle w:val="IntenseReference"/>
        </w:rPr>
        <w:fldChar w:fldCharType="begin"/>
      </w:r>
      <w:r w:rsidRPr="004960C2">
        <w:rPr>
          <w:rStyle w:val="IntenseReference"/>
        </w:rPr>
        <w:instrText xml:space="preserve"> REF _Ref236292454 \h </w:instrText>
      </w:r>
      <w:r>
        <w:rPr>
          <w:rStyle w:val="IntenseReference"/>
        </w:rPr>
        <w:instrText xml:space="preserve"> \* MERGEFORMAT </w:instrText>
      </w:r>
      <w:r w:rsidRPr="004960C2">
        <w:rPr>
          <w:rStyle w:val="IntenseReference"/>
        </w:rPr>
      </w:r>
      <w:r w:rsidRPr="004960C2">
        <w:rPr>
          <w:rStyle w:val="IntenseReference"/>
        </w:rPr>
        <w:fldChar w:fldCharType="separate"/>
      </w:r>
      <w:r w:rsidRPr="008054B3">
        <w:rPr>
          <w:rStyle w:val="IntenseReference"/>
        </w:rPr>
        <w:t>Table 5 - Technology &gt; Campaign &gt; Program</w:t>
      </w:r>
      <w:r w:rsidRPr="004960C2">
        <w:rPr>
          <w:rStyle w:val="IntenseReference"/>
        </w:rPr>
        <w:fldChar w:fldCharType="end"/>
      </w:r>
      <w:r>
        <w:t>)</w:t>
      </w:r>
    </w:p>
    <w:p w14:paraId="13D862BF" w14:textId="77777777" w:rsidR="00840346" w:rsidRDefault="00840346" w:rsidP="00840346">
      <w:pPr>
        <w:pStyle w:val="CiscoNormal"/>
      </w:pPr>
    </w:p>
    <w:p w14:paraId="6F5104FD" w14:textId="77777777" w:rsidR="00840346" w:rsidRDefault="00840346" w:rsidP="00840346">
      <w:pPr>
        <w:pStyle w:val="CiscoNormal"/>
      </w:pPr>
      <w:r>
        <w:rPr>
          <w:b/>
          <w:bCs/>
          <w:noProof w:val="0"/>
          <w:sz w:val="22"/>
        </w:rPr>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POR009</w:t>
      </w:r>
      <w:r>
        <w:rPr>
          <w:b/>
          <w:bCs/>
          <w:noProof w:val="0"/>
          <w:sz w:val="22"/>
        </w:rPr>
        <w:fldChar w:fldCharType="end"/>
      </w:r>
      <w:r>
        <w:rPr>
          <w:b/>
          <w:bCs/>
          <w:noProof w:val="0"/>
          <w:sz w:val="22"/>
        </w:rPr>
        <w:t xml:space="preserve">: </w:t>
      </w:r>
      <w:r w:rsidRPr="00391932">
        <w:t>As a Marketing Manager</w:t>
      </w:r>
      <w:r>
        <w:t xml:space="preserve">, </w:t>
      </w:r>
      <w:r w:rsidRPr="00391932">
        <w:t xml:space="preserve">I want the Funnel Stage field added to all Offer ID request types and form templates </w:t>
      </w:r>
      <w:r>
        <w:t>s</w:t>
      </w:r>
      <w:r w:rsidRPr="00391932">
        <w:t>o that analytics teams can assess which specific content assets are driving lead progression through each stage of the sales funnel.</w:t>
      </w:r>
      <w:r>
        <w:t xml:space="preserve">  (</w:t>
      </w:r>
      <w:r w:rsidRPr="00406C3A">
        <w:rPr>
          <w:rStyle w:val="IntenseReference"/>
        </w:rPr>
        <w:fldChar w:fldCharType="begin"/>
      </w:r>
      <w:r w:rsidRPr="00406C3A">
        <w:rPr>
          <w:rStyle w:val="IntenseReference"/>
        </w:rPr>
        <w:instrText xml:space="preserve"> REF _Ref236292200 \h </w:instrText>
      </w:r>
      <w:r>
        <w:rPr>
          <w:rStyle w:val="IntenseReference"/>
        </w:rPr>
        <w:instrText xml:space="preserve"> \* MERGEFORMAT </w:instrText>
      </w:r>
      <w:r w:rsidRPr="00406C3A">
        <w:rPr>
          <w:rStyle w:val="IntenseReference"/>
        </w:rPr>
      </w:r>
      <w:r w:rsidRPr="00406C3A">
        <w:rPr>
          <w:rStyle w:val="IntenseReference"/>
        </w:rPr>
        <w:fldChar w:fldCharType="separate"/>
      </w:r>
      <w:r w:rsidRPr="008054B3">
        <w:rPr>
          <w:rStyle w:val="IntenseReference"/>
        </w:rPr>
        <w:t>Table 3 - Funnel Stage</w:t>
      </w:r>
      <w:r w:rsidRPr="00406C3A">
        <w:rPr>
          <w:rStyle w:val="IntenseReference"/>
        </w:rPr>
        <w:fldChar w:fldCharType="end"/>
      </w:r>
      <w:r>
        <w:t>).</w:t>
      </w:r>
    </w:p>
    <w:p w14:paraId="12394251" w14:textId="77777777" w:rsidR="00840346" w:rsidRDefault="00840346" w:rsidP="00840346">
      <w:pPr>
        <w:pStyle w:val="CiscoNormal"/>
      </w:pPr>
    </w:p>
    <w:p w14:paraId="39B1E030" w14:textId="77777777" w:rsidR="00840346" w:rsidRPr="006E1C0D" w:rsidRDefault="00840346" w:rsidP="00840346">
      <w:pPr>
        <w:pStyle w:val="CiscoNormal"/>
      </w:pPr>
      <w:r>
        <w:rPr>
          <w:b/>
          <w:bCs/>
          <w:noProof w:val="0"/>
          <w:sz w:val="22"/>
        </w:rPr>
        <w:lastRenderedPageBreak/>
        <w:fldChar w:fldCharType="begin"/>
      </w:r>
      <w:r>
        <w:rPr>
          <w:b/>
          <w:bCs/>
          <w:noProof w:val="0"/>
          <w:sz w:val="22"/>
        </w:rPr>
        <w:instrText xml:space="preserve"> SEQ Requirement \# "POR000" \* MERGEFORMAT \* MERGEFORMAT  \* MERGEFORMAT </w:instrText>
      </w:r>
      <w:r>
        <w:rPr>
          <w:b/>
          <w:bCs/>
          <w:noProof w:val="0"/>
          <w:sz w:val="22"/>
        </w:rPr>
        <w:fldChar w:fldCharType="separate"/>
      </w:r>
      <w:r>
        <w:rPr>
          <w:b/>
          <w:bCs/>
          <w:sz w:val="22"/>
        </w:rPr>
        <w:t>POR010</w:t>
      </w:r>
      <w:r>
        <w:rPr>
          <w:b/>
          <w:bCs/>
          <w:noProof w:val="0"/>
          <w:sz w:val="22"/>
        </w:rPr>
        <w:fldChar w:fldCharType="end"/>
      </w:r>
      <w:r>
        <w:rPr>
          <w:b/>
          <w:bCs/>
          <w:noProof w:val="0"/>
          <w:sz w:val="22"/>
        </w:rPr>
        <w:t xml:space="preserve">: </w:t>
      </w:r>
      <w:r w:rsidRPr="006E1C0D">
        <w:t>As a Marketing Manager</w:t>
      </w:r>
      <w:r>
        <w:t xml:space="preserve">, </w:t>
      </w:r>
      <w:r w:rsidRPr="006E1C0D">
        <w:t>I want the Primary Offer URL field added to all Offer ID request pathways in the CTT Request Portal with helper guidance</w:t>
      </w:r>
      <w:r>
        <w:t>, s</w:t>
      </w:r>
      <w:r w:rsidRPr="006E1C0D">
        <w:t>o that requestors provide consistent, prioritized URL assets across single, bulk, and update workflows that feed directly into downstream OMS reporting.</w:t>
      </w:r>
    </w:p>
    <w:p w14:paraId="77F26534" w14:textId="77777777" w:rsidR="00840346" w:rsidRDefault="00840346" w:rsidP="00840346">
      <w:pPr>
        <w:pStyle w:val="CiscoNormal"/>
      </w:pPr>
    </w:p>
    <w:p w14:paraId="0727180D" w14:textId="77777777" w:rsidR="000A0247" w:rsidRDefault="000A0247"/>
    <w:sectPr w:rsidR="000A0247" w:rsidSect="00BB5548">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1B204" w14:textId="77777777" w:rsidR="00033A2E" w:rsidRDefault="00033A2E" w:rsidP="00840346">
      <w:pPr>
        <w:spacing w:after="0" w:line="240" w:lineRule="auto"/>
      </w:pPr>
      <w:r>
        <w:separator/>
      </w:r>
    </w:p>
  </w:endnote>
  <w:endnote w:type="continuationSeparator" w:id="0">
    <w:p w14:paraId="0519919A" w14:textId="77777777" w:rsidR="00033A2E" w:rsidRDefault="00033A2E" w:rsidP="00840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iscoSansTT">
    <w:altName w:val="Calibri"/>
    <w:charset w:val="00"/>
    <w:family w:val="swiss"/>
    <w:pitch w:val="variable"/>
    <w:sig w:usb0="A00002FF" w:usb1="100078FB" w:usb2="00000008" w:usb3="00000000" w:csb0="0000019F" w:csb1="00000000"/>
  </w:font>
  <w:font w:name="CiscoSansTT Heavy">
    <w:altName w:val="Calibri"/>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6B2F" w14:textId="22BEB7FA" w:rsidR="00840346" w:rsidRDefault="00840346">
    <w:pPr>
      <w:pStyle w:val="Footer"/>
    </w:pPr>
    <w:r>
      <w:rPr>
        <w:noProof/>
      </w:rPr>
      <mc:AlternateContent>
        <mc:Choice Requires="wps">
          <w:drawing>
            <wp:anchor distT="0" distB="0" distL="0" distR="0" simplePos="0" relativeHeight="251659264" behindDoc="0" locked="0" layoutInCell="1" allowOverlap="1" wp14:anchorId="09A4B9C1" wp14:editId="60F425AF">
              <wp:simplePos x="635" y="635"/>
              <wp:positionH relativeFrom="page">
                <wp:align>right</wp:align>
              </wp:positionH>
              <wp:positionV relativeFrom="page">
                <wp:align>bottom</wp:align>
              </wp:positionV>
              <wp:extent cx="1069340" cy="324485"/>
              <wp:effectExtent l="0" t="0" r="0" b="0"/>
              <wp:wrapNone/>
              <wp:docPr id="150015719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798D5D70" w14:textId="3F46817B" w:rsidR="00840346" w:rsidRPr="00840346" w:rsidRDefault="00840346" w:rsidP="00840346">
                          <w:pPr>
                            <w:spacing w:after="0"/>
                            <w:rPr>
                              <w:rFonts w:ascii="Aptos" w:eastAsia="Aptos" w:hAnsi="Aptos" w:cs="Aptos"/>
                              <w:noProof/>
                              <w:color w:val="000000"/>
                              <w:sz w:val="16"/>
                              <w:szCs w:val="16"/>
                            </w:rPr>
                          </w:pPr>
                          <w:r w:rsidRPr="0084034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9A4B9C1"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Gt+DwIAABsEAAAOAAAAZHJzL2Uyb0RvYy54bWysU8Fu2zAMvQ/YPwi6L3bSpGiNOEXWIsOA&#10;oC2QDj0rshQbkERBUmJnXz9KdpKu7WnYRaZI+pF8fJrfdVqRg3C+AVPS8SinRBgOVWN2Jf31svp2&#10;Q4kPzFRMgRElPQpP7xZfv8xbW4gJ1KAq4QiCGF+0tqR1CLbIMs9roZkfgRUGgxKcZgGvbpdVjrWI&#10;rlU2yfPrrAVXWQdceI/ehz5IFwlfSsHDk5ReBKJKir2FdLp0buOZLeas2Dlm64YPbbB/6EKzxmDR&#10;M9QDC4zsXfMBSjfcgQcZRhx0BlI2XKQZcJpx/m6aTc2sSLMgOd6eafL/D5Y/Hjb22ZHQfYcOFxgJ&#10;aa0vPDrjPJ10On6xU4JxpPB4pk10gfD4U359ezXFEMfY1WQ6vZlFmOzyt3U+/BCgSTRK6nAtiS12&#10;WPvQp55SYjEDq0aptBpl/nIgZvRklxajFbptN/S9heqI4zjoN+0tXzVYc818eGYOV4ttolzDEx5S&#10;QVtSGCxKanC/P/PHfGQco5S0KJWSGtQyJeqnwU1EVZ0Ml4zJbJrn6N6m2/g2n8Wb2et7QBWO8UFY&#10;nkz0uqBOpnSgX1HNy1gNQ8xwrFnS7cm8D71w8TVwsVymJFSRZWFtNpZH6EhWZPKle2XODnQHXNQj&#10;nMTEines97nxT2+X+4Dcp5VEYns2B75RgWmpw2uJEn97T1mXN734AwAA//8DAFBLAwQUAAYACAAA&#10;ACEAu3xpZNwAAAAEAQAADwAAAGRycy9kb3ducmV2LnhtbEyPUUvDMBSF3wX/Q7jCXsSllRlGbTq2&#10;gQ8DGThFX9Pm2pYlNyXJuu7fm/miLxcO53DOd8vVZA0b0YfekYR8ngFDapzuqZXw8f7ysAQWoiKt&#10;jCOUcMEAq+r2plSFdmd6w/EQW5ZKKBRKQhfjUHAemg6tCnM3ICXv23mrYpK+5dqrcyq3hj9mmeBW&#10;9ZQWOjXgtsPmeDhZCZv78Fm/Hv1lt1848TVuhRn2QsrZ3bR+BhZxin9huOIndKgSU+1OpAMzEtIj&#10;8fdePbFcAKslPOU58Krk/+GrHwAAAP//AwBQSwECLQAUAAYACAAAACEAtoM4kv4AAADhAQAAEwAA&#10;AAAAAAAAAAAAAAAAAAAAW0NvbnRlbnRfVHlwZXNdLnhtbFBLAQItABQABgAIAAAAIQA4/SH/1gAA&#10;AJQBAAALAAAAAAAAAAAAAAAAAC8BAABfcmVscy8ucmVsc1BLAQItABQABgAIAAAAIQDWEGt+DwIA&#10;ABsEAAAOAAAAAAAAAAAAAAAAAC4CAABkcnMvZTJvRG9jLnhtbFBLAQItABQABgAIAAAAIQC7fGlk&#10;3AAAAAQBAAAPAAAAAAAAAAAAAAAAAGkEAABkcnMvZG93bnJldi54bWxQSwUGAAAAAAQABADzAAAA&#10;cgUAAAAA&#10;" filled="f" stroked="f">
              <v:fill o:detectmouseclick="t"/>
              <v:textbox style="mso-fit-shape-to-text:t" inset="0,0,20pt,15pt">
                <w:txbxContent>
                  <w:p w14:paraId="798D5D70" w14:textId="3F46817B" w:rsidR="00840346" w:rsidRPr="00840346" w:rsidRDefault="00840346" w:rsidP="00840346">
                    <w:pPr>
                      <w:spacing w:after="0"/>
                      <w:rPr>
                        <w:rFonts w:ascii="Aptos" w:eastAsia="Aptos" w:hAnsi="Aptos" w:cs="Aptos"/>
                        <w:noProof/>
                        <w:color w:val="000000"/>
                        <w:sz w:val="16"/>
                        <w:szCs w:val="16"/>
                      </w:rPr>
                    </w:pPr>
                    <w:r w:rsidRPr="0084034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803" w14:textId="41504F17" w:rsidR="00840346" w:rsidRDefault="00840346">
    <w:pPr>
      <w:pStyle w:val="Footer"/>
    </w:pPr>
    <w:r>
      <w:rPr>
        <w:noProof/>
      </w:rPr>
      <mc:AlternateContent>
        <mc:Choice Requires="wps">
          <w:drawing>
            <wp:anchor distT="0" distB="0" distL="0" distR="0" simplePos="0" relativeHeight="251660288" behindDoc="0" locked="0" layoutInCell="1" allowOverlap="1" wp14:anchorId="40F704E4" wp14:editId="5D1CD8CF">
              <wp:simplePos x="914400" y="9439275"/>
              <wp:positionH relativeFrom="page">
                <wp:align>right</wp:align>
              </wp:positionH>
              <wp:positionV relativeFrom="page">
                <wp:align>bottom</wp:align>
              </wp:positionV>
              <wp:extent cx="1069340" cy="324485"/>
              <wp:effectExtent l="0" t="0" r="0" b="0"/>
              <wp:wrapNone/>
              <wp:docPr id="583630076"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3B3D16FD" w14:textId="31A7B490" w:rsidR="00840346" w:rsidRPr="00840346" w:rsidRDefault="00840346" w:rsidP="00840346">
                          <w:pPr>
                            <w:spacing w:after="0"/>
                            <w:rPr>
                              <w:rFonts w:ascii="Aptos" w:eastAsia="Aptos" w:hAnsi="Aptos" w:cs="Aptos"/>
                              <w:noProof/>
                              <w:color w:val="000000"/>
                              <w:sz w:val="16"/>
                              <w:szCs w:val="16"/>
                            </w:rPr>
                          </w:pPr>
                          <w:r w:rsidRPr="0084034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0F704E4" id="_x0000_t202" coordsize="21600,21600" o:spt="202" path="m,l,21600r21600,l21600,xe">
              <v:stroke joinstyle="miter"/>
              <v:path gradientshapeok="t" o:connecttype="rect"/>
            </v:shapetype>
            <v:shape id="Text Box 3" o:spid="_x0000_s1027" type="#_x0000_t202" alt="Cisco Confidential" style="position:absolute;margin-left:33pt;margin-top:0;width:84.2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XtEgIAACIEAAAOAAAAZHJzL2Uyb0RvYy54bWysU01v2zAMvQ/YfxB0X+ykSdEacYqsRYYB&#10;QVsgHXpWZCk2YIkCpcTOfv0oOUm7bqdhF5kiaX689zS/603LDgp9A7bk41HOmbISqsbuSv7jZfXl&#10;hjMfhK1EC1aV/Kg8v1t8/jTvXKEmUENbKWRUxPqicyWvQ3BFlnlZKyP8CJyyFNSARgS64i6rUHRU&#10;3bTZJM+vsw6wcghSeU/ehyHIF6m+1kqGJ629CqwtOc0W0onp3MYzW8xFsUPh6kaexhD/MIURjaWm&#10;l1IPIgi2x+aPUqaRCB50GEkwGWjdSJV2oG3G+YdtNrVwKu1C4Hh3gcn/v7Ly8bBxz8hC/xV6IjAC&#10;0jlfeHLGfXqNJn5pUkZxgvB4gU31gcn4U359ezWlkKTY1WQ6vZnFMtnb3w59+KbAsGiUHImWhJY4&#10;rH0YUs8psZmFVdO2iZrW/uagmtGTvY0YrdBve9ZU78bfQnWkrRAGwr2Tq4Zar4UPzwKJYZqWVBue&#10;6NAtdCWHk8VZDfjzb/6YT8BTlLOOFFNyS5LmrP1uiZAorrOByZjMpnlO7m26jW/zWbzZvbkHEuOY&#10;3oWTySQvhvZsagTzSqJexm4UElZSz5Jvz+Z9GPRLj0Kq5TIlkZicCGu7cTKWjphFQF/6V4HuhHog&#10;vh7hrClRfAB/yI1/erfcB6IgMRPxHdA8wU5CTNyeHk1U+vt7ynp72otfAAAA//8DAFBLAwQUAAYA&#10;CAAAACEAu3xpZNwAAAAEAQAADwAAAGRycy9kb3ducmV2LnhtbEyPUUvDMBSF3wX/Q7jCXsSllRlG&#10;bTq2gQ8DGThFX9Pm2pYlNyXJuu7fm/miLxcO53DOd8vVZA0b0YfekYR8ngFDapzuqZXw8f7ysAQW&#10;oiKtjCOUcMEAq+r2plSFdmd6w/EQW5ZKKBRKQhfjUHAemg6tCnM3ICXv23mrYpK+5dqrcyq3hj9m&#10;meBW9ZQWOjXgtsPmeDhZCZv78Fm/Hv1lt1848TVuhRn2QsrZ3bR+BhZxin9huOIndKgSU+1OpAMz&#10;EtIj8fdePbFcAKslPOU58Krk/+GrHwAAAP//AwBQSwECLQAUAAYACAAAACEAtoM4kv4AAADhAQAA&#10;EwAAAAAAAAAAAAAAAAAAAAAAW0NvbnRlbnRfVHlwZXNdLnhtbFBLAQItABQABgAIAAAAIQA4/SH/&#10;1gAAAJQBAAALAAAAAAAAAAAAAAAAAC8BAABfcmVscy8ucmVsc1BLAQItABQABgAIAAAAIQCgryXt&#10;EgIAACIEAAAOAAAAAAAAAAAAAAAAAC4CAABkcnMvZTJvRG9jLnhtbFBLAQItABQABgAIAAAAIQC7&#10;fGlk3AAAAAQBAAAPAAAAAAAAAAAAAAAAAGwEAABkcnMvZG93bnJldi54bWxQSwUGAAAAAAQABADz&#10;AAAAdQUAAAAA&#10;" filled="f" stroked="f">
              <v:fill o:detectmouseclick="t"/>
              <v:textbox style="mso-fit-shape-to-text:t" inset="0,0,20pt,15pt">
                <w:txbxContent>
                  <w:p w14:paraId="3B3D16FD" w14:textId="31A7B490" w:rsidR="00840346" w:rsidRPr="00840346" w:rsidRDefault="00840346" w:rsidP="00840346">
                    <w:pPr>
                      <w:spacing w:after="0"/>
                      <w:rPr>
                        <w:rFonts w:ascii="Aptos" w:eastAsia="Aptos" w:hAnsi="Aptos" w:cs="Aptos"/>
                        <w:noProof/>
                        <w:color w:val="000000"/>
                        <w:sz w:val="16"/>
                        <w:szCs w:val="16"/>
                      </w:rPr>
                    </w:pPr>
                    <w:r w:rsidRPr="0084034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3550" w14:textId="7F7AE6E1" w:rsidR="00840346" w:rsidRDefault="00840346">
    <w:pPr>
      <w:pStyle w:val="Footer"/>
    </w:pPr>
    <w:r>
      <w:rPr>
        <w:noProof/>
      </w:rPr>
      <mc:AlternateContent>
        <mc:Choice Requires="wps">
          <w:drawing>
            <wp:anchor distT="0" distB="0" distL="0" distR="0" simplePos="0" relativeHeight="251658240" behindDoc="0" locked="0" layoutInCell="1" allowOverlap="1" wp14:anchorId="28F833BC" wp14:editId="5063EC7E">
              <wp:simplePos x="635" y="635"/>
              <wp:positionH relativeFrom="page">
                <wp:align>right</wp:align>
              </wp:positionH>
              <wp:positionV relativeFrom="page">
                <wp:align>bottom</wp:align>
              </wp:positionV>
              <wp:extent cx="1069340" cy="324485"/>
              <wp:effectExtent l="0" t="0" r="0" b="0"/>
              <wp:wrapNone/>
              <wp:docPr id="1952248241"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4485"/>
                      </a:xfrm>
                      <a:prstGeom prst="rect">
                        <a:avLst/>
                      </a:prstGeom>
                      <a:noFill/>
                      <a:ln>
                        <a:noFill/>
                      </a:ln>
                    </wps:spPr>
                    <wps:txbx>
                      <w:txbxContent>
                        <w:p w14:paraId="69DDC008" w14:textId="7B1CF0C8" w:rsidR="00840346" w:rsidRPr="00840346" w:rsidRDefault="00840346" w:rsidP="00840346">
                          <w:pPr>
                            <w:spacing w:after="0"/>
                            <w:rPr>
                              <w:rFonts w:ascii="Aptos" w:eastAsia="Aptos" w:hAnsi="Aptos" w:cs="Aptos"/>
                              <w:noProof/>
                              <w:color w:val="000000"/>
                              <w:sz w:val="16"/>
                              <w:szCs w:val="16"/>
                            </w:rPr>
                          </w:pPr>
                          <w:r w:rsidRPr="0084034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8F833BC"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avFAIAACIEAAAOAAAAZHJzL2Uyb0RvYy54bWysU99v2jAQfp+0/8Hy+0igULURoWKtmCah&#10;thKd+mwcm0SyfZZtSNhfv7NDoGv7NO3FOd9d7sf3fZ7fdVqRg3C+AVPS8SinRBgOVWN2Jf31svp2&#10;Q4kPzFRMgRElPQpP7xZfv8xbW4gJ1KAq4QgWMb5obUnrEGyRZZ7XQjM/AisMBiU4zQJe3S6rHGux&#10;ulbZJM+vsxZcZR1w4T16H/ogXaT6UgoenqT0IhBVUpwtpNOlcxvPbDFnxc4xWzf8NAb7hyk0aww2&#10;PZd6YIGRvWs+lNINd+BBhhEHnYGUDRdpB9xmnL/bZlMzK9IuCI63Z5j8/yvLHw8b++xI6L5DhwRG&#10;QFrrC4/OuE8nnY5fnJRgHCE8nmETXSA8/pRf315NMcQxdjWZTm9msUx2+ds6H34I0CQaJXVIS0KL&#10;HdY+9KlDSmxmYNUolahR5i8H1oye7DJitEK37UhTlXQyjL+F6ohbOegJ95avGmy9Zj48M4cM47So&#10;2vCEh1TQlhROFiU1uN+f+WM+Ao9RSlpUTEkNSpoS9dMgIVFcg+GSMZlN8xzd23Qb3+azeDN7fQ8o&#10;xjG+C8uTiV4X1GBKB/oVRb2M3TDEDMeeJd0O5n3o9YuPgovlMiWhmCwLa7OxPJaOmEVAX7pX5uwJ&#10;9YB8PcKgKVa8A7/PjX96u9wHpCAxE/Ht0TzBjkJM3J4eTVT623vKujztxR8AAAD//wMAUEsDBBQA&#10;BgAIAAAAIQC7fGlk3AAAAAQBAAAPAAAAZHJzL2Rvd25yZXYueG1sTI9RS8MwFIXfBf9DuMJexKWV&#10;GUZtOraBDwMZOEVf0+baliU3Jcm67t+b+aIvFw7ncM53y9VkDRvRh96RhHyeAUNqnO6plfDx/vKw&#10;BBaiIq2MI5RwwQCr6vamVIV2Z3rD8RBblkooFEpCF+NQcB6aDq0KczcgJe/beatikr7l2qtzKreG&#10;P2aZ4Fb1lBY6NeC2w+Z4OFkJm/vwWb8e/WW3XzjxNW6FGfZCytndtH4GFnGKf2G44id0qBJT7U6k&#10;AzMS0iPx9149sVwAqyU85TnwquT/4asfAAAA//8DAFBLAQItABQABgAIAAAAIQC2gziS/gAAAOEB&#10;AAATAAAAAAAAAAAAAAAAAAAAAABbQ29udGVudF9UeXBlc10ueG1sUEsBAi0AFAAGAAgAAAAhADj9&#10;If/WAAAAlAEAAAsAAAAAAAAAAAAAAAAALwEAAF9yZWxzLy5yZWxzUEsBAi0AFAAGAAgAAAAhAPE5&#10;1q8UAgAAIgQAAA4AAAAAAAAAAAAAAAAALgIAAGRycy9lMm9Eb2MueG1sUEsBAi0AFAAGAAgAAAAh&#10;ALt8aWTcAAAABAEAAA8AAAAAAAAAAAAAAAAAbgQAAGRycy9kb3ducmV2LnhtbFBLBQYAAAAABAAE&#10;APMAAAB3BQAAAAA=&#10;" filled="f" stroked="f">
              <v:fill o:detectmouseclick="t"/>
              <v:textbox style="mso-fit-shape-to-text:t" inset="0,0,20pt,15pt">
                <w:txbxContent>
                  <w:p w14:paraId="69DDC008" w14:textId="7B1CF0C8" w:rsidR="00840346" w:rsidRPr="00840346" w:rsidRDefault="00840346" w:rsidP="00840346">
                    <w:pPr>
                      <w:spacing w:after="0"/>
                      <w:rPr>
                        <w:rFonts w:ascii="Aptos" w:eastAsia="Aptos" w:hAnsi="Aptos" w:cs="Aptos"/>
                        <w:noProof/>
                        <w:color w:val="000000"/>
                        <w:sz w:val="16"/>
                        <w:szCs w:val="16"/>
                      </w:rPr>
                    </w:pPr>
                    <w:r w:rsidRPr="00840346">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F56F" w14:textId="77777777" w:rsidR="00033A2E" w:rsidRDefault="00033A2E" w:rsidP="00840346">
      <w:pPr>
        <w:spacing w:after="0" w:line="240" w:lineRule="auto"/>
      </w:pPr>
      <w:r>
        <w:separator/>
      </w:r>
    </w:p>
  </w:footnote>
  <w:footnote w:type="continuationSeparator" w:id="0">
    <w:p w14:paraId="01FF4BD4" w14:textId="77777777" w:rsidR="00033A2E" w:rsidRDefault="00033A2E" w:rsidP="00840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BA2"/>
    <w:multiLevelType w:val="hybridMultilevel"/>
    <w:tmpl w:val="76A66236"/>
    <w:lvl w:ilvl="0" w:tplc="C6F89E7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1C7926"/>
    <w:multiLevelType w:val="multilevel"/>
    <w:tmpl w:val="671E4CCC"/>
    <w:lvl w:ilvl="0">
      <w:start w:val="1"/>
      <w:numFmt w:val="bullet"/>
      <w:pStyle w:val="CiscoBulletPoint"/>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94D1794"/>
    <w:multiLevelType w:val="hybridMultilevel"/>
    <w:tmpl w:val="C456C46A"/>
    <w:lvl w:ilvl="0" w:tplc="BB96FA66">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170C8C"/>
    <w:multiLevelType w:val="hybridMultilevel"/>
    <w:tmpl w:val="D2BACA14"/>
    <w:lvl w:ilvl="0" w:tplc="00CC0CDC">
      <w:start w:val="1"/>
      <w:numFmt w:val="decimal"/>
      <w:pStyle w:val="CiscoHead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B562272"/>
    <w:multiLevelType w:val="hybridMultilevel"/>
    <w:tmpl w:val="F35EEB94"/>
    <w:lvl w:ilvl="0" w:tplc="1A9635E6">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 w15:restartNumberingAfterBreak="0">
    <w:nsid w:val="5151652D"/>
    <w:multiLevelType w:val="multilevel"/>
    <w:tmpl w:val="A5264ED4"/>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A96031D"/>
    <w:multiLevelType w:val="multilevel"/>
    <w:tmpl w:val="CFA2FBA8"/>
    <w:lvl w:ilvl="0">
      <w:start w:val="1"/>
      <w:numFmt w:val="decimal"/>
      <w:pStyle w:val="CiscoNumberedHead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446196"/>
    <w:multiLevelType w:val="multilevel"/>
    <w:tmpl w:val="4E6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F26F9"/>
    <w:multiLevelType w:val="hybridMultilevel"/>
    <w:tmpl w:val="95EE3AFE"/>
    <w:lvl w:ilvl="0" w:tplc="DCBA7FE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1356117">
    <w:abstractNumId w:val="7"/>
  </w:num>
  <w:num w:numId="2" w16cid:durableId="210502711">
    <w:abstractNumId w:val="8"/>
  </w:num>
  <w:num w:numId="3" w16cid:durableId="526991580">
    <w:abstractNumId w:val="8"/>
  </w:num>
  <w:num w:numId="4" w16cid:durableId="1607618965">
    <w:abstractNumId w:val="3"/>
  </w:num>
  <w:num w:numId="5" w16cid:durableId="6292838">
    <w:abstractNumId w:val="2"/>
  </w:num>
  <w:num w:numId="6" w16cid:durableId="67118670">
    <w:abstractNumId w:val="1"/>
  </w:num>
  <w:num w:numId="7" w16cid:durableId="1798722779">
    <w:abstractNumId w:val="0"/>
  </w:num>
  <w:num w:numId="8" w16cid:durableId="1095007932">
    <w:abstractNumId w:val="6"/>
  </w:num>
  <w:num w:numId="9" w16cid:durableId="681203829">
    <w:abstractNumId w:val="1"/>
  </w:num>
  <w:num w:numId="10" w16cid:durableId="2140492911">
    <w:abstractNumId w:val="5"/>
  </w:num>
  <w:num w:numId="11" w16cid:durableId="1489664696">
    <w:abstractNumId w:val="5"/>
  </w:num>
  <w:num w:numId="12" w16cid:durableId="604271080">
    <w:abstractNumId w:val="1"/>
  </w:num>
  <w:num w:numId="13" w16cid:durableId="1188720032">
    <w:abstractNumId w:val="4"/>
  </w:num>
  <w:num w:numId="14" w16cid:durableId="903877951">
    <w:abstractNumId w:val="4"/>
  </w:num>
  <w:num w:numId="15" w16cid:durableId="77097973">
    <w:abstractNumId w:val="5"/>
  </w:num>
  <w:num w:numId="16" w16cid:durableId="1048916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46"/>
    <w:rsid w:val="00033A2E"/>
    <w:rsid w:val="000A0247"/>
    <w:rsid w:val="001E05D6"/>
    <w:rsid w:val="0024322B"/>
    <w:rsid w:val="002B7B6C"/>
    <w:rsid w:val="002D20F7"/>
    <w:rsid w:val="004515CF"/>
    <w:rsid w:val="004D6EA3"/>
    <w:rsid w:val="004E1AB8"/>
    <w:rsid w:val="005A057F"/>
    <w:rsid w:val="005C4427"/>
    <w:rsid w:val="0065028C"/>
    <w:rsid w:val="007A2636"/>
    <w:rsid w:val="007A4D1C"/>
    <w:rsid w:val="007B57FD"/>
    <w:rsid w:val="007D2F03"/>
    <w:rsid w:val="00840346"/>
    <w:rsid w:val="00863054"/>
    <w:rsid w:val="00867D74"/>
    <w:rsid w:val="00870D9A"/>
    <w:rsid w:val="00A351F7"/>
    <w:rsid w:val="00A3567D"/>
    <w:rsid w:val="00A44742"/>
    <w:rsid w:val="00AC7C53"/>
    <w:rsid w:val="00B06AD9"/>
    <w:rsid w:val="00B94842"/>
    <w:rsid w:val="00B97653"/>
    <w:rsid w:val="00BB5548"/>
    <w:rsid w:val="00BE4460"/>
    <w:rsid w:val="00C043A6"/>
    <w:rsid w:val="00C126B8"/>
    <w:rsid w:val="00C95D1E"/>
    <w:rsid w:val="00CB3FC0"/>
    <w:rsid w:val="00CF1762"/>
    <w:rsid w:val="00D0213B"/>
    <w:rsid w:val="00E144CF"/>
    <w:rsid w:val="00E208E3"/>
    <w:rsid w:val="00E441D1"/>
    <w:rsid w:val="00E96C55"/>
    <w:rsid w:val="00F01959"/>
    <w:rsid w:val="00F425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0A2E8"/>
  <w15:chartTrackingRefBased/>
  <w15:docId w15:val="{8E8042A5-1056-4D61-AAA4-635B606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iscoBulletPoint">
    <w:name w:val="Cisco Bullet Point"/>
    <w:basedOn w:val="Normal"/>
    <w:link w:val="CiscoBulletPointChar"/>
    <w:autoRedefine/>
    <w:qFormat/>
    <w:rsid w:val="004D6EA3"/>
    <w:pPr>
      <w:numPr>
        <w:numId w:val="6"/>
      </w:numPr>
      <w:spacing w:after="0" w:line="278" w:lineRule="auto"/>
    </w:pPr>
    <w:rPr>
      <w:rFonts w:ascii="CiscoSansTT" w:hAnsi="CiscoSansTT"/>
      <w:bCs/>
      <w:noProof/>
      <w:sz w:val="18"/>
    </w:rPr>
  </w:style>
  <w:style w:type="character" w:customStyle="1" w:styleId="CiscoBulletPointChar">
    <w:name w:val="Cisco Bullet Point Char"/>
    <w:basedOn w:val="DefaultParagraphFont"/>
    <w:link w:val="CiscoBulletPoint"/>
    <w:rsid w:val="004D6EA3"/>
    <w:rPr>
      <w:rFonts w:ascii="CiscoSansTT" w:hAnsi="CiscoSansTT"/>
      <w:bCs/>
      <w:noProof/>
      <w:sz w:val="18"/>
    </w:rPr>
  </w:style>
  <w:style w:type="paragraph" w:customStyle="1" w:styleId="CiscoNormal">
    <w:name w:val="Cisco Normal"/>
    <w:basedOn w:val="Normal"/>
    <w:link w:val="CiscoNormalChar"/>
    <w:autoRedefine/>
    <w:qFormat/>
    <w:rsid w:val="0024322B"/>
    <w:pPr>
      <w:spacing w:after="0" w:line="240" w:lineRule="auto"/>
    </w:pPr>
    <w:rPr>
      <w:noProof/>
      <w:sz w:val="20"/>
    </w:rPr>
  </w:style>
  <w:style w:type="character" w:customStyle="1" w:styleId="CiscoNormalChar">
    <w:name w:val="Cisco Normal Char"/>
    <w:basedOn w:val="DefaultParagraphFont"/>
    <w:link w:val="CiscoNormal"/>
    <w:rsid w:val="0024322B"/>
    <w:rPr>
      <w:noProof/>
      <w:sz w:val="20"/>
    </w:rPr>
  </w:style>
  <w:style w:type="paragraph" w:customStyle="1" w:styleId="CiscoHeader">
    <w:name w:val="Cisco Header"/>
    <w:basedOn w:val="Heading1"/>
    <w:link w:val="CiscoHeaderChar"/>
    <w:autoRedefine/>
    <w:qFormat/>
    <w:rsid w:val="007A4D1C"/>
    <w:pPr>
      <w:numPr>
        <w:numId w:val="4"/>
      </w:numPr>
      <w:spacing w:line="278" w:lineRule="auto"/>
    </w:pPr>
    <w:rPr>
      <w:rFonts w:ascii="CiscoSansTT Heavy" w:hAnsi="CiscoSansTT Heavy"/>
      <w:sz w:val="32"/>
    </w:rPr>
  </w:style>
  <w:style w:type="character" w:customStyle="1" w:styleId="CiscoHeaderChar">
    <w:name w:val="Cisco Header Char"/>
    <w:basedOn w:val="Heading1Char"/>
    <w:link w:val="CiscoHeader"/>
    <w:rsid w:val="007A4D1C"/>
    <w:rPr>
      <w:rFonts w:ascii="CiscoSansTT Heavy" w:eastAsiaTheme="majorEastAsia" w:hAnsi="CiscoSansTT Heavy" w:cstheme="majorBidi"/>
      <w:color w:val="0F4761" w:themeColor="accent1" w:themeShade="BF"/>
      <w:sz w:val="32"/>
      <w:szCs w:val="40"/>
    </w:rPr>
  </w:style>
  <w:style w:type="character" w:customStyle="1" w:styleId="Heading1Char">
    <w:name w:val="Heading 1 Char"/>
    <w:basedOn w:val="DefaultParagraphFont"/>
    <w:link w:val="Heading1"/>
    <w:uiPriority w:val="9"/>
    <w:rsid w:val="00BB5548"/>
    <w:rPr>
      <w:rFonts w:asciiTheme="majorHAnsi" w:eastAsiaTheme="majorEastAsia" w:hAnsiTheme="majorHAnsi" w:cstheme="majorBidi"/>
      <w:color w:val="0F4761" w:themeColor="accent1" w:themeShade="BF"/>
      <w:sz w:val="40"/>
      <w:szCs w:val="40"/>
    </w:rPr>
  </w:style>
  <w:style w:type="paragraph" w:customStyle="1" w:styleId="CiscoSubHeading">
    <w:name w:val="Cisco Sub Heading"/>
    <w:basedOn w:val="Normal"/>
    <w:link w:val="CiscoSubHeadingChar"/>
    <w:autoRedefine/>
    <w:qFormat/>
    <w:rsid w:val="00B97653"/>
    <w:pPr>
      <w:spacing w:before="120" w:after="120"/>
    </w:pPr>
    <w:rPr>
      <w:b/>
      <w:i/>
      <w:color w:val="E97132" w:themeColor="accent2"/>
      <w:sz w:val="24"/>
    </w:rPr>
  </w:style>
  <w:style w:type="character" w:customStyle="1" w:styleId="CiscoSubHeadingChar">
    <w:name w:val="Cisco Sub Heading Char"/>
    <w:basedOn w:val="DefaultParagraphFont"/>
    <w:link w:val="CiscoSubHeading"/>
    <w:rsid w:val="00B97653"/>
    <w:rPr>
      <w:b/>
      <w:i/>
      <w:color w:val="E97132" w:themeColor="accent2"/>
      <w:sz w:val="24"/>
    </w:rPr>
  </w:style>
  <w:style w:type="character" w:customStyle="1" w:styleId="Heading2Char">
    <w:name w:val="Heading 2 Char"/>
    <w:basedOn w:val="DefaultParagraphFont"/>
    <w:link w:val="Heading2"/>
    <w:uiPriority w:val="9"/>
    <w:semiHidden/>
    <w:rsid w:val="007A4D1C"/>
    <w:rPr>
      <w:rFonts w:asciiTheme="majorHAnsi" w:eastAsiaTheme="majorEastAsia" w:hAnsiTheme="majorHAnsi" w:cstheme="majorBidi"/>
      <w:color w:val="0F4761" w:themeColor="accent1" w:themeShade="BF"/>
      <w:sz w:val="32"/>
      <w:szCs w:val="32"/>
    </w:rPr>
  </w:style>
  <w:style w:type="paragraph" w:customStyle="1" w:styleId="CiscoTableInfo">
    <w:name w:val="Cisco Table Info"/>
    <w:basedOn w:val="Normal"/>
    <w:link w:val="CiscoTableInfoChar"/>
    <w:autoRedefine/>
    <w:qFormat/>
    <w:rsid w:val="005C4427"/>
    <w:pPr>
      <w:spacing w:after="0" w:line="240" w:lineRule="auto"/>
    </w:pPr>
    <w:rPr>
      <w:rFonts w:cs="Arial"/>
      <w:bCs/>
      <w:noProof/>
      <w:color w:val="000000"/>
      <w:sz w:val="18"/>
      <w:szCs w:val="20"/>
    </w:rPr>
  </w:style>
  <w:style w:type="character" w:customStyle="1" w:styleId="CiscoTableInfoChar">
    <w:name w:val="Cisco Table Info Char"/>
    <w:basedOn w:val="DefaultParagraphFont"/>
    <w:link w:val="CiscoTableInfo"/>
    <w:rsid w:val="005C4427"/>
    <w:rPr>
      <w:rFonts w:cs="Arial"/>
      <w:bCs/>
      <w:noProof/>
      <w:color w:val="000000"/>
      <w:sz w:val="18"/>
      <w:szCs w:val="20"/>
    </w:rPr>
  </w:style>
  <w:style w:type="paragraph" w:customStyle="1" w:styleId="CiscoNumberedHeader">
    <w:name w:val="Cisco Numbered Header"/>
    <w:basedOn w:val="CiscoNormal"/>
    <w:link w:val="CiscoNumberedHeaderChar"/>
    <w:autoRedefine/>
    <w:qFormat/>
    <w:rsid w:val="00CF1762"/>
    <w:pPr>
      <w:numPr>
        <w:numId w:val="16"/>
      </w:numPr>
    </w:pPr>
    <w:rPr>
      <w:b/>
    </w:rPr>
  </w:style>
  <w:style w:type="character" w:customStyle="1" w:styleId="CiscoNumberedHeaderChar">
    <w:name w:val="Cisco Numbered Header Char"/>
    <w:basedOn w:val="CiscoNormalChar"/>
    <w:link w:val="CiscoNumberedHeader"/>
    <w:rsid w:val="00867D74"/>
    <w:rPr>
      <w:rFonts w:ascii="CiscoSansTT" w:hAnsi="CiscoSansTT"/>
      <w:b/>
      <w:bCs w:val="0"/>
      <w:noProof/>
      <w:sz w:val="20"/>
      <w:lang w:eastAsia="en-GB"/>
    </w:rPr>
  </w:style>
  <w:style w:type="paragraph" w:customStyle="1" w:styleId="BoldCiscoTable">
    <w:name w:val="Bold Cisco Table"/>
    <w:basedOn w:val="Normal"/>
    <w:link w:val="BoldCiscoTableChar"/>
    <w:qFormat/>
    <w:rsid w:val="005C4427"/>
    <w:rPr>
      <w:b/>
      <w:sz w:val="18"/>
    </w:rPr>
  </w:style>
  <w:style w:type="character" w:customStyle="1" w:styleId="BoldCiscoTableChar">
    <w:name w:val="Bold Cisco Table Char"/>
    <w:basedOn w:val="DefaultParagraphFont"/>
    <w:link w:val="BoldCiscoTable"/>
    <w:rsid w:val="005C4427"/>
    <w:rPr>
      <w:b/>
      <w:sz w:val="18"/>
    </w:rPr>
  </w:style>
  <w:style w:type="paragraph" w:customStyle="1" w:styleId="CiscoPlatformHeading">
    <w:name w:val="Cisco Platform Heading"/>
    <w:basedOn w:val="CiscoSubHeading"/>
    <w:link w:val="CiscoPlatformHeadingChar"/>
    <w:qFormat/>
    <w:rsid w:val="004515CF"/>
    <w:rPr>
      <w:rFonts w:asciiTheme="majorHAnsi" w:hAnsiTheme="majorHAnsi"/>
    </w:rPr>
  </w:style>
  <w:style w:type="character" w:customStyle="1" w:styleId="CiscoPlatformHeadingChar">
    <w:name w:val="Cisco Platform Heading Char"/>
    <w:basedOn w:val="CiscoSubHeadingChar"/>
    <w:link w:val="CiscoPlatformHeading"/>
    <w:rsid w:val="004515CF"/>
    <w:rPr>
      <w:rFonts w:asciiTheme="majorHAnsi" w:eastAsiaTheme="majorEastAsia" w:hAnsiTheme="majorHAnsi" w:cstheme="majorBidi"/>
      <w:b/>
      <w:i/>
      <w:smallCaps w:val="0"/>
      <w:color w:val="0F4761" w:themeColor="accent1" w:themeShade="BF"/>
      <w:sz w:val="24"/>
      <w:szCs w:val="32"/>
      <w:lang w:val="en-US"/>
    </w:rPr>
  </w:style>
  <w:style w:type="paragraph" w:customStyle="1" w:styleId="CiscoTitleTable">
    <w:name w:val="Cisco Title Table"/>
    <w:basedOn w:val="Normal"/>
    <w:link w:val="CiscoTitleTableChar"/>
    <w:qFormat/>
    <w:rsid w:val="00B94842"/>
    <w:pPr>
      <w:spacing w:after="0"/>
    </w:pPr>
    <w:rPr>
      <w:b/>
      <w:sz w:val="18"/>
    </w:rPr>
  </w:style>
  <w:style w:type="character" w:customStyle="1" w:styleId="CiscoTitleTableChar">
    <w:name w:val="Cisco Title Table Char"/>
    <w:basedOn w:val="DefaultParagraphFont"/>
    <w:link w:val="CiscoTitleTable"/>
    <w:rsid w:val="00B94842"/>
    <w:rPr>
      <w:b/>
      <w:sz w:val="18"/>
    </w:rPr>
  </w:style>
  <w:style w:type="paragraph" w:customStyle="1" w:styleId="CiscoTableNormal">
    <w:name w:val="Cisco Table Normal"/>
    <w:basedOn w:val="CiscoTitleTable"/>
    <w:link w:val="CiscoTableNormalChar"/>
    <w:qFormat/>
    <w:rsid w:val="00B94842"/>
    <w:rPr>
      <w:b w:val="0"/>
    </w:rPr>
  </w:style>
  <w:style w:type="character" w:customStyle="1" w:styleId="CiscoTableNormalChar">
    <w:name w:val="Cisco Table Normal Char"/>
    <w:basedOn w:val="CiscoTitleTableChar"/>
    <w:link w:val="CiscoTableNormal"/>
    <w:rsid w:val="00B94842"/>
    <w:rPr>
      <w:b w:val="0"/>
      <w:sz w:val="18"/>
    </w:rPr>
  </w:style>
  <w:style w:type="paragraph" w:customStyle="1" w:styleId="CiscoBoldTable">
    <w:name w:val="Cisco Bold Table"/>
    <w:basedOn w:val="CiscoRegularTable"/>
    <w:link w:val="CiscoBoldTableChar"/>
    <w:autoRedefine/>
    <w:qFormat/>
    <w:rsid w:val="002B7B6C"/>
    <w:rPr>
      <w:b/>
    </w:rPr>
  </w:style>
  <w:style w:type="character" w:customStyle="1" w:styleId="CiscoBoldTableChar">
    <w:name w:val="Cisco Bold Table Char"/>
    <w:basedOn w:val="CiscoRegularTableChar"/>
    <w:link w:val="CiscoBoldTable"/>
    <w:rsid w:val="002B7B6C"/>
    <w:rPr>
      <w:rFonts w:ascii="CiscoSansTT" w:hAnsi="CiscoSansTT"/>
      <w:b/>
      <w:noProof/>
      <w:sz w:val="18"/>
    </w:rPr>
  </w:style>
  <w:style w:type="paragraph" w:customStyle="1" w:styleId="CiscoRegularTable">
    <w:name w:val="Cisco Regular Table"/>
    <w:basedOn w:val="CiscoNormal"/>
    <w:link w:val="CiscoRegularTableChar"/>
    <w:autoRedefine/>
    <w:qFormat/>
    <w:rsid w:val="00C126B8"/>
    <w:rPr>
      <w:sz w:val="18"/>
    </w:rPr>
  </w:style>
  <w:style w:type="character" w:customStyle="1" w:styleId="CiscoRegularTableChar">
    <w:name w:val="Cisco Regular Table Char"/>
    <w:basedOn w:val="CiscoNormalChar"/>
    <w:link w:val="CiscoRegularTable"/>
    <w:rsid w:val="00C126B8"/>
    <w:rPr>
      <w:noProof/>
      <w:sz w:val="18"/>
    </w:rPr>
  </w:style>
  <w:style w:type="paragraph" w:customStyle="1" w:styleId="CiscoTableBullet">
    <w:name w:val="Cisco Table Bullet"/>
    <w:basedOn w:val="CiscoRegularTable"/>
    <w:link w:val="CiscoTableBulletChar"/>
    <w:autoRedefine/>
    <w:qFormat/>
    <w:rsid w:val="002B7B6C"/>
    <w:pPr>
      <w:ind w:left="144"/>
    </w:pPr>
    <w:rPr>
      <w:sz w:val="16"/>
    </w:rPr>
  </w:style>
  <w:style w:type="character" w:customStyle="1" w:styleId="CiscoTableBulletChar">
    <w:name w:val="Cisco Table Bullet Char"/>
    <w:basedOn w:val="CiscoRegularTableChar"/>
    <w:link w:val="CiscoTableBullet"/>
    <w:rsid w:val="002B7B6C"/>
    <w:rPr>
      <w:rFonts w:ascii="CiscoSansTT" w:hAnsi="CiscoSansTT"/>
      <w:noProof/>
      <w:sz w:val="16"/>
    </w:rPr>
  </w:style>
  <w:style w:type="paragraph" w:customStyle="1" w:styleId="CiscoTableRegular">
    <w:name w:val="Cisco Table Regular"/>
    <w:basedOn w:val="CiscoNormal"/>
    <w:link w:val="CiscoTableRegularChar"/>
    <w:autoRedefine/>
    <w:qFormat/>
    <w:rsid w:val="00A351F7"/>
    <w:rPr>
      <w:sz w:val="16"/>
    </w:rPr>
  </w:style>
  <w:style w:type="character" w:customStyle="1" w:styleId="CiscoTableRegularChar">
    <w:name w:val="Cisco Table Regular Char"/>
    <w:basedOn w:val="CiscoNormalChar"/>
    <w:link w:val="CiscoTableRegular"/>
    <w:rsid w:val="00A351F7"/>
    <w:rPr>
      <w:noProof/>
      <w:sz w:val="16"/>
    </w:rPr>
  </w:style>
  <w:style w:type="paragraph" w:customStyle="1" w:styleId="CiscoTableBold">
    <w:name w:val="Cisco Table Bold"/>
    <w:basedOn w:val="CiscoTableRegular"/>
    <w:link w:val="CiscoTableBoldChar"/>
    <w:autoRedefine/>
    <w:qFormat/>
    <w:rsid w:val="00C126B8"/>
    <w:rPr>
      <w:b/>
    </w:rPr>
  </w:style>
  <w:style w:type="character" w:customStyle="1" w:styleId="CiscoTableBoldChar">
    <w:name w:val="Cisco Table Bold Char"/>
    <w:basedOn w:val="CiscoTableRegularChar"/>
    <w:link w:val="CiscoTableBold"/>
    <w:rsid w:val="00C126B8"/>
    <w:rPr>
      <w:b/>
      <w:noProof/>
      <w:sz w:val="16"/>
    </w:rPr>
  </w:style>
  <w:style w:type="paragraph" w:customStyle="1" w:styleId="CiscoListParagraph">
    <w:name w:val="Cisco List Paragraph"/>
    <w:basedOn w:val="ListParagraph"/>
    <w:link w:val="CiscoListParagraphChar"/>
    <w:autoRedefine/>
    <w:qFormat/>
    <w:rsid w:val="0024322B"/>
    <w:pPr>
      <w:numPr>
        <w:numId w:val="15"/>
      </w:numPr>
      <w:spacing w:after="0"/>
    </w:pPr>
    <w:rPr>
      <w:noProof/>
      <w:sz w:val="18"/>
    </w:rPr>
  </w:style>
  <w:style w:type="character" w:customStyle="1" w:styleId="CiscoListParagraphChar">
    <w:name w:val="Cisco List Paragraph Char"/>
    <w:basedOn w:val="DefaultParagraphFont"/>
    <w:link w:val="CiscoListParagraph"/>
    <w:rsid w:val="0024322B"/>
    <w:rPr>
      <w:noProof/>
      <w:sz w:val="18"/>
    </w:rPr>
  </w:style>
  <w:style w:type="paragraph" w:styleId="ListParagraph">
    <w:name w:val="List Paragraph"/>
    <w:basedOn w:val="Normal"/>
    <w:uiPriority w:val="34"/>
    <w:qFormat/>
    <w:rsid w:val="00C126B8"/>
    <w:pPr>
      <w:ind w:left="720"/>
      <w:contextualSpacing/>
    </w:pPr>
  </w:style>
  <w:style w:type="paragraph" w:customStyle="1" w:styleId="CiscoMainHeading">
    <w:name w:val="Cisco Main Heading"/>
    <w:basedOn w:val="Heading2"/>
    <w:link w:val="CiscoMainHeadingChar"/>
    <w:autoRedefine/>
    <w:qFormat/>
    <w:rsid w:val="00B97653"/>
    <w:pPr>
      <w:spacing w:after="0"/>
    </w:pPr>
    <w:rPr>
      <w:b/>
      <w:smallCaps/>
      <w:color w:val="7F7F7F" w:themeColor="text1" w:themeTint="80"/>
      <w:sz w:val="28"/>
    </w:rPr>
  </w:style>
  <w:style w:type="character" w:customStyle="1" w:styleId="CiscoMainHeadingChar">
    <w:name w:val="Cisco Main Heading Char"/>
    <w:basedOn w:val="DefaultParagraphFont"/>
    <w:link w:val="CiscoMainHeading"/>
    <w:rsid w:val="00B97653"/>
    <w:rPr>
      <w:rFonts w:asciiTheme="majorHAnsi" w:eastAsiaTheme="majorEastAsia" w:hAnsiTheme="majorHAnsi" w:cstheme="majorBidi"/>
      <w:b/>
      <w:smallCaps/>
      <w:color w:val="7F7F7F" w:themeColor="text1" w:themeTint="80"/>
      <w:sz w:val="28"/>
      <w:szCs w:val="32"/>
    </w:rPr>
  </w:style>
  <w:style w:type="paragraph" w:customStyle="1" w:styleId="CiscoStandardBullet">
    <w:name w:val="Cisco Standard Bullet"/>
    <w:basedOn w:val="Normal"/>
    <w:link w:val="CiscoStandardBulletChar"/>
    <w:autoRedefine/>
    <w:qFormat/>
    <w:rsid w:val="00AC7C53"/>
    <w:pPr>
      <w:spacing w:after="120"/>
      <w:ind w:left="1800" w:hanging="360"/>
      <w:contextualSpacing/>
    </w:pPr>
    <w:rPr>
      <w:sz w:val="18"/>
    </w:rPr>
  </w:style>
  <w:style w:type="character" w:customStyle="1" w:styleId="CiscoStandardBulletChar">
    <w:name w:val="Cisco Standard Bullet Char"/>
    <w:basedOn w:val="DefaultParagraphFont"/>
    <w:link w:val="CiscoStandardBullet"/>
    <w:rsid w:val="00AC7C53"/>
    <w:rPr>
      <w:sz w:val="18"/>
    </w:rPr>
  </w:style>
  <w:style w:type="paragraph" w:customStyle="1" w:styleId="CiscoBoldBullet">
    <w:name w:val="Cisco Bold Bullet"/>
    <w:basedOn w:val="CiscoListParagraph"/>
    <w:link w:val="CiscoBoldBulletChar"/>
    <w:autoRedefine/>
    <w:qFormat/>
    <w:rsid w:val="00AC7C53"/>
    <w:pPr>
      <w:numPr>
        <w:numId w:val="5"/>
      </w:numPr>
    </w:pPr>
    <w:rPr>
      <w:b/>
    </w:rPr>
  </w:style>
  <w:style w:type="character" w:customStyle="1" w:styleId="CiscoBoldBulletChar">
    <w:name w:val="Cisco Bold Bullet Char"/>
    <w:basedOn w:val="CiscoListParagraphChar"/>
    <w:link w:val="CiscoBoldBullet"/>
    <w:rsid w:val="00AC7C53"/>
    <w:rPr>
      <w:b/>
      <w:noProof/>
      <w:sz w:val="18"/>
    </w:rPr>
  </w:style>
  <w:style w:type="paragraph" w:customStyle="1" w:styleId="NonTOCHeader">
    <w:name w:val="Non TOC Header"/>
    <w:basedOn w:val="Normal"/>
    <w:link w:val="NonTOCHeaderChar"/>
    <w:autoRedefine/>
    <w:qFormat/>
    <w:rsid w:val="00AC7C53"/>
    <w:pPr>
      <w:keepNext/>
      <w:keepLines/>
      <w:spacing w:after="0"/>
    </w:pPr>
    <w:rPr>
      <w:rFonts w:ascii="CiscoSansCHS Bold" w:eastAsia="CiscoSansCHS Bold" w:hAnsi="CiscoSansCHS Bold" w:cs="CiscoSansTT"/>
      <w:b/>
      <w:color w:val="E8E8E8" w:themeColor="background2"/>
      <w:sz w:val="32"/>
      <w:szCs w:val="32"/>
    </w:rPr>
  </w:style>
  <w:style w:type="character" w:customStyle="1" w:styleId="NonTOCHeaderChar">
    <w:name w:val="Non TOC Header Char"/>
    <w:basedOn w:val="DefaultParagraphFont"/>
    <w:link w:val="NonTOCHeader"/>
    <w:rsid w:val="00AC7C53"/>
    <w:rPr>
      <w:rFonts w:ascii="CiscoSansCHS Bold" w:eastAsia="CiscoSansCHS Bold" w:hAnsi="CiscoSansCHS Bold" w:cs="CiscoSansTT"/>
      <w:b/>
      <w:color w:val="E8E8E8" w:themeColor="background2"/>
      <w:sz w:val="32"/>
      <w:szCs w:val="32"/>
    </w:rPr>
  </w:style>
  <w:style w:type="paragraph" w:customStyle="1" w:styleId="Style1">
    <w:name w:val="Style1"/>
    <w:basedOn w:val="CiscoNumberedHeader"/>
    <w:link w:val="Style1Char"/>
    <w:qFormat/>
    <w:rsid w:val="00CF1762"/>
    <w:pPr>
      <w:numPr>
        <w:numId w:val="8"/>
      </w:numPr>
      <w:ind w:hanging="360"/>
    </w:pPr>
    <w:rPr>
      <w:rFonts w:ascii="CiscoSansTT" w:hAnsi="CiscoSansTT"/>
      <w:b w:val="0"/>
      <w:bCs/>
      <w:lang w:eastAsia="en-GB"/>
    </w:rPr>
  </w:style>
  <w:style w:type="character" w:customStyle="1" w:styleId="Style1Char">
    <w:name w:val="Style1 Char"/>
    <w:basedOn w:val="CiscoNumberedHeaderChar"/>
    <w:link w:val="Style1"/>
    <w:rsid w:val="00CF1762"/>
    <w:rPr>
      <w:rFonts w:ascii="CiscoSansTT" w:hAnsi="CiscoSansTT"/>
      <w:b w:val="0"/>
      <w:bCs/>
      <w:noProof/>
      <w:sz w:val="20"/>
      <w:lang w:eastAsia="en-GB"/>
    </w:rPr>
  </w:style>
  <w:style w:type="character" w:customStyle="1" w:styleId="Heading3Char">
    <w:name w:val="Heading 3 Char"/>
    <w:basedOn w:val="DefaultParagraphFont"/>
    <w:link w:val="Heading3"/>
    <w:uiPriority w:val="9"/>
    <w:semiHidden/>
    <w:rsid w:val="00840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346"/>
    <w:rPr>
      <w:rFonts w:eastAsiaTheme="majorEastAsia" w:cstheme="majorBidi"/>
      <w:color w:val="272727" w:themeColor="text1" w:themeTint="D8"/>
    </w:rPr>
  </w:style>
  <w:style w:type="paragraph" w:styleId="Title">
    <w:name w:val="Title"/>
    <w:basedOn w:val="Normal"/>
    <w:next w:val="Normal"/>
    <w:link w:val="TitleChar"/>
    <w:uiPriority w:val="10"/>
    <w:qFormat/>
    <w:rsid w:val="00840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346"/>
    <w:pPr>
      <w:spacing w:before="160"/>
      <w:jc w:val="center"/>
    </w:pPr>
    <w:rPr>
      <w:i/>
      <w:iCs/>
      <w:color w:val="404040" w:themeColor="text1" w:themeTint="BF"/>
    </w:rPr>
  </w:style>
  <w:style w:type="character" w:customStyle="1" w:styleId="QuoteChar">
    <w:name w:val="Quote Char"/>
    <w:basedOn w:val="DefaultParagraphFont"/>
    <w:link w:val="Quote"/>
    <w:uiPriority w:val="29"/>
    <w:rsid w:val="00840346"/>
    <w:rPr>
      <w:i/>
      <w:iCs/>
      <w:color w:val="404040" w:themeColor="text1" w:themeTint="BF"/>
    </w:rPr>
  </w:style>
  <w:style w:type="character" w:styleId="IntenseEmphasis">
    <w:name w:val="Intense Emphasis"/>
    <w:basedOn w:val="DefaultParagraphFont"/>
    <w:uiPriority w:val="21"/>
    <w:qFormat/>
    <w:rsid w:val="00840346"/>
    <w:rPr>
      <w:i/>
      <w:iCs/>
      <w:color w:val="0F4761" w:themeColor="accent1" w:themeShade="BF"/>
    </w:rPr>
  </w:style>
  <w:style w:type="paragraph" w:styleId="IntenseQuote">
    <w:name w:val="Intense Quote"/>
    <w:basedOn w:val="Normal"/>
    <w:next w:val="Normal"/>
    <w:link w:val="IntenseQuoteChar"/>
    <w:uiPriority w:val="30"/>
    <w:qFormat/>
    <w:rsid w:val="00840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346"/>
    <w:rPr>
      <w:i/>
      <w:iCs/>
      <w:color w:val="0F4761" w:themeColor="accent1" w:themeShade="BF"/>
    </w:rPr>
  </w:style>
  <w:style w:type="character" w:styleId="IntenseReference">
    <w:name w:val="Intense Reference"/>
    <w:basedOn w:val="DefaultParagraphFont"/>
    <w:uiPriority w:val="32"/>
    <w:qFormat/>
    <w:rsid w:val="00840346"/>
    <w:rPr>
      <w:b/>
      <w:bCs/>
      <w:smallCaps/>
      <w:color w:val="0F4761" w:themeColor="accent1" w:themeShade="BF"/>
      <w:spacing w:val="5"/>
    </w:rPr>
  </w:style>
  <w:style w:type="paragraph" w:styleId="Footer">
    <w:name w:val="footer"/>
    <w:basedOn w:val="Normal"/>
    <w:link w:val="FooterChar"/>
    <w:uiPriority w:val="99"/>
    <w:unhideWhenUsed/>
    <w:rsid w:val="00840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03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Chenery (achenery)</dc:creator>
  <cp:keywords/>
  <dc:description/>
  <cp:lastModifiedBy>Amanda Chenery (achenery)</cp:lastModifiedBy>
  <cp:revision>1</cp:revision>
  <dcterms:created xsi:type="dcterms:W3CDTF">2026-08-19T13:38:00Z</dcterms:created>
  <dcterms:modified xsi:type="dcterms:W3CDTF">2026-08-19T13:39:00Z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745cf1b1,596a950b,22c97cfc</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