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Ответы на 5 вопросов для самоконтроля</w:t>
      </w:r>
    </w:p>
    <w:p>
      <w:r>
        <w:rPr>
          <w:b/>
          <w:sz w:val="32"/>
        </w:rPr>
        <w:t>2. Начало «холодной войны». Раскол мира на враждующие военно-политические блоки. Гонка вооружений. Последствия «холодной войны»</w:t>
      </w:r>
    </w:p>
    <w:p>
      <w:r>
        <w:t>«Холодная война» началась после Второй мировой войны из-за противостояния двух великих держав — СССР и США — и двух социально-экономических систем. Западные страны и Советский Союз стремились укрепить свои позиции и распространить влияние на другие государства. Поэтому мир постепенно разделился на два лагеря, а отношения между ними стали строиться на недоверии, угрозах и соперничестве.</w:t>
      </w:r>
    </w:p>
    <w:p>
      <w:r>
        <w:t>Главным проявлением раскола стало создание военно-политических блоков. В 1949 г. по инициативе США возникла Организация Североатлантического договора — НАТО. Позднее США создали и другие союзы: АНЗЮС, СЕАТО, Багдадский пакт, преобразованный после выхода Ирака в СЕНТО. В 1955 г. СССР и восточноевропейские социалистические страны создали Организацию Варшавского договора. Участники блоков обещали помогать друг другу при нападении, проводили совместные учения, унифицировали вооружение и размещали войска и военные базы на территориях союзников.</w:t>
      </w:r>
    </w:p>
    <w:p>
      <w:r>
        <w:t>Соперничество блоков привело к гонке вооружений, особенно ядерных. Большое количество атомного оружия было сосредоточено в ФРГ и ГДР. Любой кризис мог перерасти в мировую войну. Самым опасным стал Карибский кризис 1962 г. СССР разместил на Кубе ракеты средней дальности, чтобы сделать США уязвимыми для ядерного удара, как СССР оказался уязвимым из-за американских ракет в Турции. В октябре 1962 г. мир оказался на грани войны. Кризис удалось завершить переговорами: СССР вывез ракеты с Кубы, а США обещали не вторгаться на остров и убрать свои ракеты из Турции.</w:t>
      </w:r>
    </w:p>
    <w:p>
      <w:r>
        <w:t>Последствия «холодной войны» были противоречивыми. С одной стороны, постоянная угроза ядерной войны заставляла стороны искать способы ограничения вооружений. С другой стороны, конфронтация переносилась в страны «третьего мира», где происходили войны и вмешательство великих держав. К таким конфликтам относились война во Вьетнаме и война в Афганистане. В 1970-е гг. началась разрядка, но в конце 1970-х — начале 1980-х гг. напряженность снова выросла. Перестройка и переговоры Горбачева с Рейганом и Бушем-старшим привели к договорам о сокращении вооружений. Окончательно противостояние завершилось с распадом СССР и социалистического лагеря. Вместо биполярного мира возник однополярный, в котором главной сверхдержавой стали США, но одновременно усилились локальные конфликты и споры о будущем мировой системы.</w:t>
      </w:r>
    </w:p>
    <w:p>
      <w:r>
        <w:rPr>
          <w:b/>
          <w:sz w:val="32"/>
        </w:rPr>
        <w:t>9. Международные отношения в 1970–1980-х гг. XX века. Разрядка международной напряженности и новый виток «холодной войны»</w:t>
      </w:r>
    </w:p>
    <w:p>
      <w:r>
        <w:t>В 1970-е гг. отношения между СССР и Западом стали менее напряженными. В обеих сверхдержавах росло понимание, что гонка вооружений становится бессмысленной и слишком дорого обходится экономике. Улучшение отношений получило название разрядки. Важным шагом стала нормализация отношений СССР с ФРГ. В договоре 1970 г. признавались западные границы Польши и граница между ГДР и ФРГ.</w:t>
      </w:r>
    </w:p>
    <w:p>
      <w:r>
        <w:t>Большое значение имели советско-американские переговоры. Во время визита президента США Р. Никсона в СССР в мае 1972 г. были подписаны соглашения об ограничении систем противоракетной обороны и Договор об ограничении стратегических вооружений ОСВ-1. В 1979 г. был подписан договор ОСВ-2. Эти договоры предусматривали взаимное сокращение численности баллистических ракет.</w:t>
      </w:r>
    </w:p>
    <w:p>
      <w:r>
        <w:t>Еще одним важным результатом разрядки стал Хельсинкский заключительный акт 1975 г. В нем были закреплены принципы нерушимости границ в Европе, уважения независимости, суверенитета и территориальной целостности государств, а также отказа от применения силы и угрозы ее применения. В конце 1970-х гг. снизилась напряженность в Азии, прекратили существование СЕАТО и СЕНТО.</w:t>
      </w:r>
    </w:p>
    <w:p>
      <w:r>
        <w:t>Однако разрядка не означала полного окончания противостояния. Международные конфликты переместились в страны «третьего мира». США продолжали войну во Вьетнаме, а в 1979 г. СССР ввел войска в Афганистан, где уже шла гражданская война. Ввод советских войск был воспринят западными державами как агрессия и стал одной из причин нового обострения международной обстановки. В начале 1980-х гг. усилились гонка вооружений и напряженность.</w:t>
      </w:r>
    </w:p>
    <w:p>
      <w:r>
        <w:t>Новый этап смягчения отношений начался после прихода к власти в СССР М. С. Горбачева. Его идея «нового политического мышления» исходила из того, что главной задачей внешней политики должно быть выживание человечества. Встречи Горбачева с Р. Рейганом, а затем с Дж. Бушем-старшим привели к договору 1987 г. о ликвидации ракет средней и меньшей дальности и к договору СНВ-1 1991 г. Завершение вывода советских войск из Афганистана также способствовало нормализации международных отношений. Таким образом, разрядка 1970-х гг. была важной, но неполной: она сочеталась с региональными конфликтами и сменилась новым витком «холодной войны», который удалось преодолеть только в конце 1980-х — начале 1990-х гг.</w:t>
      </w:r>
    </w:p>
    <w:p>
      <w:r>
        <w:rPr>
          <w:b/>
          <w:sz w:val="32"/>
        </w:rPr>
        <w:t>21. Глобализация общественных процессов как основная тенденция общественного развития мировых цивилизаций в современном мире</w:t>
      </w:r>
    </w:p>
    <w:p>
      <w:r>
        <w:t>Глобализация в лекциях проявляется как усиление связей между странами, народами и различными сферами жизни. Она связана с развитием науки и техники, транспорта, средств связи, международной торговли, миграций и интеграции государств. Благодаря Интернету и новым средствам коммуникации огромные объемы информации стали общедоступными, а события в одной части мира начали быстрее влиять на другие регионы.</w:t>
      </w:r>
    </w:p>
    <w:p>
      <w:r>
        <w:t>Одним из примеров глобализации является европейская интеграция. ЕЭС, созданное в 1957 г., постепенно расширялось и в 1995 г. было преобразовано в Европейский союз. Внутри ЕС были обеспечены свободное движение людей, товаров, капитала и услуг, а между многими странами отменен паспортный контроль. Союз начал принимать общие законы и вырабатывать единую политику в торговле, сельском хозяйстве и других областях. В некоторых вопросах решения стали принимать наднациональные органы, поэтому ЕС сочетает признаки международной организации и государства.</w:t>
      </w:r>
    </w:p>
    <w:p>
      <w:r>
        <w:t>Глобализация заметна и в культуре. В разных странах распространяются общие эстетические вкусы, стандарты и стереотипы. Кино, телевидение, массовая музыка и шоу-бизнес воздействуют на людей во всем мире. Одновременно взаимодействуют разные художественные традиции: постмодернизм строится на смешении стилей и форм, а произведения писателей и режиссеров разных регионов получают международную известность.</w:t>
      </w:r>
    </w:p>
    <w:p>
      <w:r>
        <w:t>Большое значение имеют миграционные процессы. Европа со второй половины XX в. стала одним из главных центров притяжения мигрантов из Азии, Африки, Латинской Америки и других регионов. Причинами миграции являются социально-экономические трудности, политические и религиозные причины, демографические и экологические факторы. Миграция помогает европейским странам восполнять недостаток населения и рабочей силы, но одновременно меняет этнический и половозрастной состав общества, создает напряженность на рынке труда и может приводить к конфликтам между местными жителями и иммигрантами.</w:t>
      </w:r>
    </w:p>
    <w:p>
      <w:r>
        <w:t>Глобализация имеет не только положительные, но и противоречивые последствия. Сближение стран облегчает обмен товарами, знаниями, технологиями и культурными достижениями. Но экономические кризисы распространяются на многие государства, а общие проблемы — миграция, региональные конфликты, терроризм и неравномерность развития — требуют международного сотрудничества. Поэтому современный мир становится более взаимосвязанным, но его противоречия одновременно приобретают общемировой характер.</w:t>
      </w:r>
    </w:p>
    <w:p>
      <w:r>
        <w:rPr>
          <w:b/>
          <w:sz w:val="32"/>
        </w:rPr>
        <w:t>22. Научно-техническая революция, её черты и влияние на мировые процессы</w:t>
      </w:r>
    </w:p>
    <w:p>
      <w:r>
        <w:t>Научно-техническая революция стала одной из главных основ развития передовых стран во второй половине XX — начале XXI в. Достижения физики, химии и биологии изменили промышленность, сельское хозяйство и транспорт. Освоение атомной энергии привело к развитию атомной энергетики. Радиоэлектроника обеспечила массовое производство радиоаппаратуры, телевизоров и средств связи. Достижения генетики позволили получать новые сорта растений и повышать эффективность животноводства.</w:t>
      </w:r>
    </w:p>
    <w:p>
      <w:r>
        <w:t>В 1970-е гг. начался новый этап НТР. Его особенностью стало слияние науки с производством: научные знания превратились в непосредственную производительную силу. Срок между научным открытием и его внедрением в производство резко сократился. Символом нового этапа стал персональный компьютер, который в конце XX в. стал важен и для производства, и для повседневной жизни.</w:t>
      </w:r>
    </w:p>
    <w:p>
      <w:r>
        <w:t>Микропроцессоры стали использоваться для автоматизации производства и в бытовой технике. Резко изменились средства связи: появились факсы, пейджеры и мобильные телефоны. Возникновение Интернета сделало доступной огромную массу информации и усилило связи между людьми и странами. Это стало одной из важных предпосылок глобализации общественных процессов.</w:t>
      </w:r>
    </w:p>
    <w:p>
      <w:r>
        <w:t>Большие успехи были достигнуты в освоении космоса. В 1957 г. СССР запустил первый искусственный спутник Земли, а в 1961 г. Юрий Гагарин совершил первый полет человека в космос. Затем были осуществлены выход человека в открытый космос, стыковка аппаратов, посадки спутников на Луне, Венере и Марсе, создание орбитальных станций и многоразовых космических кораблей. Сначала космические исследования были частью советско-американского соперничества, но позднее получили международный характер: началось создание космической станции с участием России, США, стран ЕС и Азии.</w:t>
      </w:r>
    </w:p>
    <w:p>
      <w:r>
        <w:t>Влияние НТР было огромным. Она способствовала росту производительности, развитию новых отраслей, улучшению связи и распространению образования и информации. Одновременно технические достижения усиливали конкуренцию между государствами и первоначально использовались в военных целях, в том числе для создания ядерного оружия и средств доставки. Поэтому НТР стала не только фактором экономического прогресса, но и важной частью международных отношений и глобальных изменений.</w:t>
      </w:r>
    </w:p>
    <w:p>
      <w:r>
        <w:rPr>
          <w:b/>
          <w:sz w:val="32"/>
        </w:rPr>
        <w:t>23. Тенденции развития культуры в современном мире. Современная постмодернистская культура: сущность, черты и особенности</w:t>
      </w:r>
    </w:p>
    <w:p>
      <w:r>
        <w:t>Культура второй половины XX в. развивалась под сильным влиянием Второй мировой войны, научно-технической революции, массовых коммуникаций и глобализации. В 1940–1950-е гг. важными темами литературы, кино, музыки и изобразительного искусства были война, движение Сопротивления и осмысление ответственности за преступления нацизма. В литературе продолжал развиваться реализм, а в кино особенно заметным стало итальянское неореалистическое направление.</w:t>
      </w:r>
    </w:p>
    <w:p>
      <w:r>
        <w:t>Одновременно распространялись модернистские и авангардистские направления. Философские и литературные произведения Ж.-П. Сартра и А. Камю связаны с экзистенциализмом. Они подчеркивали абсурдность окружающего мира, внутреннюю свободу человека и его ответственность за выбор. С 1950-х гг. возник театр абсурда, в котором часто отсутствовал обычный сюжет, а внимание уделялось бессвязным переживаниям и беспомощности человека перед судьбой.</w:t>
      </w:r>
    </w:p>
    <w:p>
      <w:r>
        <w:t>Примерно с 1960-х гг. в культуре начался этап постмодернизма. Его главное отличие от модернизма — отказ от единого строгого эстетического стандарта. Постмодернизм строится на смешении разных стилей, художественных форм и приемов, а также реальности и вымысла. Поэтому в одном произведении могут соединяться элементы высокой и массовой культуры, серьезные и развлекательные приемы, реальные события и фантастика.</w:t>
      </w:r>
    </w:p>
    <w:p>
      <w:r>
        <w:t>Одним из направлений этого времени стал поп-арт. В нем любая обычная вещь могла стать предметом искусства. Художник не обязательно создавал изображение с нуля, а мог собирать и конструировать произведение из разных материалов, объявляя его «фактом искусства». В музыке распространение массовой культуры выразилось в популярности рок-н-ролла. Большую известность получили Элвис Пресли, «Битлз» и «Роллинг Стоунз», а затем возникло множество новых музыкальных направлений.</w:t>
      </w:r>
    </w:p>
    <w:p>
      <w:r>
        <w:t>Важную роль играло кино. Американская киноиндустрия развивала вестерны, боевики, детективы, триллеры, фантастику, мелодрамы и комедии, но некоторые развлекательные фильмы одновременно поднимали острые проблемы общества. Международное значение получили азиатский кинематограф, фильмы А. Куросавы и латиноамериканская литература. Распространялись произведения фэнтези, в том числе «Властелин колец» и романы о Гарри Поттере.</w:t>
      </w:r>
    </w:p>
    <w:p>
      <w:r>
        <w:t>Главной общей тенденцией современной культуры стала глобализация. Произведения разных стран быстрее распространяются по миру, а культурные вкусы и стандарты становятся более похожими. При этом смешение культур и стилей расширяет возможности творчества, но может приводить к ослаблению национальной специфики и преобладанию массовых образцов.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