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A2E" w14:textId="12F24A95" w:rsidR="00244B22" w:rsidRDefault="00AE26BB" w:rsidP="00F044A9">
      <w:r>
        <w:rPr>
          <w:rFonts w:hint="eastAsia"/>
        </w:rPr>
        <w:t xml:space="preserve">Here are some </w:t>
      </w:r>
      <w:r>
        <w:t>questions</w:t>
      </w:r>
      <w:r>
        <w:rPr>
          <w:rFonts w:hint="eastAsia"/>
        </w:rPr>
        <w:t xml:space="preserve"> about the ICCAD 2025 contests, Problem B:</w:t>
      </w:r>
    </w:p>
    <w:p w14:paraId="37C8918B" w14:textId="38C427A6" w:rsidR="00F044A9" w:rsidRDefault="00F044A9" w:rsidP="00F044A9">
      <w:pPr>
        <w:pStyle w:val="ListParagraph"/>
        <w:numPr>
          <w:ilvl w:val="0"/>
          <w:numId w:val="2"/>
        </w:numPr>
      </w:pPr>
      <w:r>
        <w:rPr>
          <w:rFonts w:hint="eastAsia"/>
        </w:rPr>
        <w:t>Can the pins of the flipflop be flipped as shown in the examples below?</w:t>
      </w:r>
    </w:p>
    <w:p w14:paraId="0DD7469E" w14:textId="3EE9FE49" w:rsidR="00F044A9" w:rsidRDefault="00F044A9" w:rsidP="00F044A9">
      <w:pPr>
        <w:pStyle w:val="ListParagraph"/>
        <w:ind w:left="360"/>
      </w:pPr>
      <w:r>
        <w:t>C</w:t>
      </w:r>
      <w:r>
        <w:rPr>
          <w:rFonts w:hint="eastAsia"/>
        </w:rPr>
        <w:t>ase 1: flip a single bit FF (the top one)</w:t>
      </w:r>
    </w:p>
    <w:p w14:paraId="1FB210DC" w14:textId="3B2E5B60" w:rsidR="00F044A9" w:rsidRDefault="00F044A9" w:rsidP="00F044A9">
      <w:pPr>
        <w:pStyle w:val="ListParagraph"/>
        <w:ind w:left="360"/>
        <w:jc w:val="center"/>
      </w:pPr>
      <w:r w:rsidRPr="00F044A9">
        <w:drawing>
          <wp:inline distT="0" distB="0" distL="0" distR="0" wp14:anchorId="7C7443B1" wp14:editId="0DDE2F55">
            <wp:extent cx="3949700" cy="2625843"/>
            <wp:effectExtent l="0" t="0" r="0" b="3175"/>
            <wp:docPr id="141385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93" cy="26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700" w14:textId="6CCE4EA1" w:rsidR="00F044A9" w:rsidRDefault="00F044A9" w:rsidP="00F044A9">
      <w:pPr>
        <w:pStyle w:val="ListParagraph"/>
        <w:ind w:left="360"/>
      </w:pPr>
      <w:r>
        <w:rPr>
          <w:rFonts w:hint="eastAsia"/>
        </w:rPr>
        <w:t>Case 2: flip all the pins of a MBFF</w:t>
      </w:r>
    </w:p>
    <w:p w14:paraId="67CD4EE0" w14:textId="51AAA823" w:rsidR="00F044A9" w:rsidRDefault="00F044A9" w:rsidP="00F044A9">
      <w:pPr>
        <w:pStyle w:val="ListParagraph"/>
        <w:ind w:left="360"/>
        <w:jc w:val="center"/>
      </w:pPr>
      <w:r w:rsidRPr="00F044A9">
        <w:drawing>
          <wp:inline distT="0" distB="0" distL="0" distR="0" wp14:anchorId="1B0118C4" wp14:editId="56D9E571">
            <wp:extent cx="5003800" cy="1701268"/>
            <wp:effectExtent l="0" t="0" r="6350" b="0"/>
            <wp:docPr id="95036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9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524" cy="17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6B20" w14:textId="09F29AA0" w:rsidR="00F044A9" w:rsidRDefault="00F044A9" w:rsidP="00F044A9">
      <w:pPr>
        <w:pStyle w:val="ListParagraph"/>
        <w:ind w:left="360"/>
      </w:pPr>
      <w:r>
        <w:rPr>
          <w:rFonts w:hint="eastAsia"/>
        </w:rPr>
        <w:t>Case 3: flip the partial pins of a MBFF</w:t>
      </w:r>
    </w:p>
    <w:p w14:paraId="3AA7E4BD" w14:textId="6CCA5D2F" w:rsidR="00F044A9" w:rsidRDefault="00F044A9" w:rsidP="00F044A9">
      <w:pPr>
        <w:pStyle w:val="ListParagraph"/>
        <w:ind w:left="360"/>
      </w:pPr>
      <w:r w:rsidRPr="00F044A9">
        <w:drawing>
          <wp:inline distT="0" distB="0" distL="0" distR="0" wp14:anchorId="2A65BA21" wp14:editId="6CF62F1A">
            <wp:extent cx="5048250" cy="1946731"/>
            <wp:effectExtent l="0" t="0" r="0" b="0"/>
            <wp:docPr id="134775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784" cy="19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EB65" w14:textId="77777777" w:rsidR="001A1C3E" w:rsidRDefault="001A1C3E"/>
    <w:p w14:paraId="16EF1174" w14:textId="77777777" w:rsidR="001A1C3E" w:rsidRDefault="001A1C3E"/>
    <w:p w14:paraId="0BBA0C0F" w14:textId="63F1BC4A" w:rsidR="00F044A9" w:rsidRDefault="001A1C3E" w:rsidP="001A1C3E">
      <w:pPr>
        <w:pStyle w:val="ListParagraph"/>
        <w:numPr>
          <w:ilvl w:val="0"/>
          <w:numId w:val="2"/>
        </w:numPr>
      </w:pPr>
      <w:r w:rsidRPr="001A1C3E">
        <w:rPr>
          <w:rFonts w:hint="eastAsia"/>
        </w:rPr>
        <w:lastRenderedPageBreak/>
        <w:t xml:space="preserve">If the scan chain order of the single-bit flip-flops is FF1 </w:t>
      </w:r>
      <w:r w:rsidRPr="001A1C3E">
        <w:rPr>
          <w:rFonts w:hint="eastAsia"/>
        </w:rPr>
        <w:t>→</w:t>
      </w:r>
      <w:r w:rsidRPr="001A1C3E">
        <w:rPr>
          <w:rFonts w:hint="eastAsia"/>
        </w:rPr>
        <w:t xml:space="preserve"> FF2 </w:t>
      </w:r>
      <w:r w:rsidRPr="001A1C3E">
        <w:rPr>
          <w:rFonts w:hint="eastAsia"/>
        </w:rPr>
        <w:t>→</w:t>
      </w:r>
      <w:r w:rsidRPr="001A1C3E">
        <w:rPr>
          <w:rFonts w:hint="eastAsia"/>
        </w:rPr>
        <w:t xml:space="preserve"> FF3 </w:t>
      </w:r>
      <w:r w:rsidRPr="001A1C3E">
        <w:rPr>
          <w:rFonts w:hint="eastAsia"/>
        </w:rPr>
        <w:t>→</w:t>
      </w:r>
      <w:r w:rsidRPr="001A1C3E">
        <w:rPr>
          <w:rFonts w:hint="eastAsia"/>
        </w:rPr>
        <w:t xml:space="preserve"> FF4, does it mean that </w:t>
      </w:r>
      <w:r w:rsidR="002740E6" w:rsidRPr="002740E6">
        <w:t xml:space="preserve">the mapping must follow the order </w:t>
      </w:r>
      <w:r w:rsidR="002740E6">
        <w:rPr>
          <w:rFonts w:hint="eastAsia"/>
        </w:rPr>
        <w:t xml:space="preserve">(i.e. </w:t>
      </w:r>
      <w:r w:rsidRPr="001A1C3E">
        <w:rPr>
          <w:rFonts w:hint="eastAsia"/>
        </w:rPr>
        <w:t>the</w:t>
      </w:r>
      <w:r>
        <w:rPr>
          <w:rFonts w:hint="eastAsia"/>
        </w:rPr>
        <w:t xml:space="preserve"> D pins of FF</w:t>
      </w:r>
      <w:proofErr w:type="gramStart"/>
      <w:r>
        <w:rPr>
          <w:rFonts w:hint="eastAsia"/>
        </w:rPr>
        <w:t>1,FF2,FF3,FF</w:t>
      </w:r>
      <w:proofErr w:type="gramEnd"/>
      <w:r>
        <w:rPr>
          <w:rFonts w:hint="eastAsia"/>
        </w:rPr>
        <w:t>4 must be mapped to D</w:t>
      </w:r>
      <w:proofErr w:type="gramStart"/>
      <w:r>
        <w:rPr>
          <w:rFonts w:hint="eastAsia"/>
        </w:rPr>
        <w:t>0,D1,D2,D</w:t>
      </w:r>
      <w:proofErr w:type="gramEnd"/>
      <w:r>
        <w:rPr>
          <w:rFonts w:hint="eastAsia"/>
        </w:rPr>
        <w:t xml:space="preserve">3 of the MBFF </w:t>
      </w:r>
      <w:r>
        <w:rPr>
          <w:rFonts w:hint="eastAsia"/>
        </w:rPr>
        <w:t>respectively</w:t>
      </w:r>
      <w:r w:rsidR="002740E6">
        <w:rPr>
          <w:rFonts w:hint="eastAsia"/>
        </w:rPr>
        <w:t>)</w:t>
      </w:r>
      <w:r>
        <w:rPr>
          <w:rFonts w:hint="eastAsia"/>
        </w:rPr>
        <w:t xml:space="preserve"> </w:t>
      </w:r>
      <w:r w:rsidRPr="001A1C3E">
        <w:rPr>
          <w:rFonts w:hint="eastAsia"/>
        </w:rPr>
        <w:t>after banking?</w:t>
      </w:r>
      <w:r>
        <w:rPr>
          <w:rFonts w:hint="eastAsia"/>
        </w:rPr>
        <w:t xml:space="preserve"> </w:t>
      </w:r>
      <w:r w:rsidRPr="001A1C3E">
        <w:t>Or can the D pins of FF1, FF2, FF3, and FF4 be mapped to D3, D1, D0, and D2, for example?</w:t>
      </w:r>
    </w:p>
    <w:p w14:paraId="07EDDA3E" w14:textId="77777777" w:rsidR="00D13420" w:rsidRDefault="00D13420" w:rsidP="00D13420">
      <w:pPr>
        <w:pStyle w:val="ListParagraph"/>
        <w:ind w:left="360"/>
        <w:rPr>
          <w:rFonts w:hint="eastAsia"/>
        </w:rPr>
      </w:pPr>
    </w:p>
    <w:p w14:paraId="6EAADF0B" w14:textId="55C2A395" w:rsidR="00D13420" w:rsidRDefault="00D13420" w:rsidP="001A1C3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How should </w:t>
      </w:r>
      <w:r>
        <w:t>the</w:t>
      </w:r>
      <w:r>
        <w:rPr>
          <w:rFonts w:hint="eastAsia"/>
        </w:rPr>
        <w:t xml:space="preserve"> pins of single-bit FFs be mapped to a MBFF after banking in the case shown below</w:t>
      </w:r>
      <w:r w:rsidR="004D5C41">
        <w:rPr>
          <w:rFonts w:hint="eastAsia"/>
        </w:rPr>
        <w:t xml:space="preserve"> (</w:t>
      </w:r>
      <w:r w:rsidR="00A9169D" w:rsidRPr="00A9169D">
        <w:rPr>
          <w:rFonts w:hint="eastAsia"/>
        </w:rPr>
        <w:t xml:space="preserve">where the scan chain orders are FF1 </w:t>
      </w:r>
      <w:r w:rsidR="00A9169D" w:rsidRPr="00A9169D">
        <w:rPr>
          <w:rFonts w:hint="eastAsia"/>
        </w:rPr>
        <w:t>→</w:t>
      </w:r>
      <w:r w:rsidR="00A9169D" w:rsidRPr="00A9169D">
        <w:rPr>
          <w:rFonts w:hint="eastAsia"/>
        </w:rPr>
        <w:t xml:space="preserve"> FF2 and FF3 </w:t>
      </w:r>
      <w:r w:rsidR="00A9169D" w:rsidRPr="00A9169D">
        <w:rPr>
          <w:rFonts w:hint="eastAsia"/>
        </w:rPr>
        <w:t>→</w:t>
      </w:r>
      <w:r w:rsidR="00A9169D" w:rsidRPr="00A9169D">
        <w:rPr>
          <w:rFonts w:hint="eastAsia"/>
        </w:rPr>
        <w:t xml:space="preserve"> FF4</w:t>
      </w:r>
      <w:r w:rsidR="004D5C41">
        <w:rPr>
          <w:rFonts w:hint="eastAsia"/>
        </w:rPr>
        <w:t>)</w:t>
      </w:r>
      <w:r>
        <w:rPr>
          <w:rFonts w:hint="eastAsia"/>
        </w:rPr>
        <w:t xml:space="preserve">? </w:t>
      </w:r>
      <w:r>
        <w:t>I</w:t>
      </w:r>
      <w:r>
        <w:rPr>
          <w:rFonts w:hint="eastAsia"/>
        </w:rPr>
        <w:t>f I map the SI of FF1 to the SI of the MBFF, does that imply the SO of FF4 should be mapped to the SO of the MBFF? D</w:t>
      </w:r>
      <w:r w:rsidR="00857367">
        <w:rPr>
          <w:rFonts w:hint="eastAsia"/>
        </w:rPr>
        <w:t>o</w:t>
      </w:r>
      <w:r>
        <w:rPr>
          <w:rFonts w:hint="eastAsia"/>
        </w:rPr>
        <w:t xml:space="preserve"> I understand correctly?</w:t>
      </w:r>
    </w:p>
    <w:p w14:paraId="649E0CF1" w14:textId="3A1AE48B" w:rsidR="00D13420" w:rsidRPr="00F044A9" w:rsidRDefault="00D13420" w:rsidP="00D13420">
      <w:pPr>
        <w:pStyle w:val="ListParagraph"/>
        <w:ind w:left="360"/>
        <w:rPr>
          <w:rFonts w:hint="eastAsia"/>
        </w:rPr>
      </w:pPr>
      <w:r w:rsidRPr="00D13420">
        <w:drawing>
          <wp:inline distT="0" distB="0" distL="0" distR="0" wp14:anchorId="34BE8363" wp14:editId="2D96D9C3">
            <wp:extent cx="3916674" cy="5144112"/>
            <wp:effectExtent l="0" t="0" r="8255" b="0"/>
            <wp:docPr id="154338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5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227" cy="51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20" w:rsidRPr="00F044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B59A7"/>
    <w:multiLevelType w:val="hybridMultilevel"/>
    <w:tmpl w:val="E4D8B514"/>
    <w:lvl w:ilvl="0" w:tplc="4D3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9B7FFA"/>
    <w:multiLevelType w:val="hybridMultilevel"/>
    <w:tmpl w:val="1F242420"/>
    <w:lvl w:ilvl="0" w:tplc="396EC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9134185">
    <w:abstractNumId w:val="0"/>
  </w:num>
  <w:num w:numId="2" w16cid:durableId="79713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22"/>
    <w:rsid w:val="000E65E5"/>
    <w:rsid w:val="001A1C3E"/>
    <w:rsid w:val="00244B22"/>
    <w:rsid w:val="002740E6"/>
    <w:rsid w:val="004826E2"/>
    <w:rsid w:val="004D5C41"/>
    <w:rsid w:val="007D25C4"/>
    <w:rsid w:val="00857367"/>
    <w:rsid w:val="00A9169D"/>
    <w:rsid w:val="00AE26BB"/>
    <w:rsid w:val="00D13420"/>
    <w:rsid w:val="00F0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48F4"/>
  <w15:chartTrackingRefBased/>
  <w15:docId w15:val="{CEFAB7DB-A519-40EC-B093-BE4AD7E0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B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2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2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2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2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2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2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2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2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22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22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B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B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15</cp:revision>
  <dcterms:created xsi:type="dcterms:W3CDTF">2025-04-12T12:58:00Z</dcterms:created>
  <dcterms:modified xsi:type="dcterms:W3CDTF">2025-04-12T13:30:00Z</dcterms:modified>
</cp:coreProperties>
</file>