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DC5E3">
      <w:pPr>
        <w:jc w:val="center"/>
        <w:rPr>
          <w:b/>
          <w:sz w:val="52"/>
        </w:rPr>
      </w:pPr>
      <w:r>
        <w:rPr>
          <w:b/>
          <w:sz w:val="52"/>
        </w:rPr>
        <w:t>Notes about SQL</w:t>
      </w:r>
    </w:p>
    <w:p w14:paraId="0F6BE1AD">
      <w:pPr>
        <w:jc w:val="center"/>
      </w:pPr>
    </w:p>
    <w:p w14:paraId="6AED9AE9">
      <w:pPr>
        <w:pStyle w:val="14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The SQL clause must be executable. MUST NOT contain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SYNTHETIC ERRORS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If the assignment has a syntax error that causes the SQL clause not to be executed, it will receive a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score of 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0EBF63A0">
      <w:pPr>
        <w:pStyle w:val="14"/>
      </w:pPr>
    </w:p>
    <w:p w14:paraId="3709B8E1">
      <w:pPr>
        <w:pStyle w:val="14"/>
        <w:numPr>
          <w:ilvl w:val="0"/>
          <w:numId w:val="1"/>
        </w:numPr>
      </w:pPr>
      <w:r>
        <w:t xml:space="preserve">Select/Reset the </w:t>
      </w:r>
      <w:r>
        <w:rPr>
          <w:b/>
          <w:color w:val="FF0000"/>
        </w:rPr>
        <w:t>correct names of the columns</w:t>
      </w:r>
      <w:r>
        <w:rPr>
          <w:color w:val="FF0000"/>
        </w:rPr>
        <w:t xml:space="preserve"> </w:t>
      </w:r>
      <w:r>
        <w:t>as shown in the answer (</w:t>
      </w:r>
      <w:r>
        <w:rPr>
          <w:b/>
          <w:color w:val="00B0F0"/>
        </w:rPr>
        <w:t>LIKE the IMAGE showed in the result</w:t>
      </w:r>
      <w:r>
        <w:t>).</w:t>
      </w:r>
    </w:p>
    <w:p w14:paraId="07B16197">
      <w:pPr>
        <w:pStyle w:val="14"/>
      </w:pPr>
    </w:p>
    <w:p w14:paraId="367D3254">
      <w:pPr>
        <w:pStyle w:val="14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FF0000"/>
        </w:rPr>
        <w:t>The output must be exactly the same as the result</w:t>
      </w:r>
      <w:r>
        <w:t xml:space="preserve">.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Also, since the post test engine is installed with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many other test cases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the sql clause must be reasonable. DO NOT use unreasonable clauses solely for the purpose of getting the output shown in the resulting image.</w:t>
      </w:r>
    </w:p>
    <w:p w14:paraId="75B13A95">
      <w:pPr>
        <w:pStyle w:val="14"/>
      </w:pPr>
    </w:p>
    <w:p w14:paraId="35E7ABAE">
      <w:pPr>
        <w:pStyle w:val="14"/>
        <w:numPr>
          <w:ilvl w:val="0"/>
          <w:numId w:val="1"/>
        </w:numPr>
      </w:pPr>
      <w:r>
        <w:rPr>
          <w:b/>
          <w:u w:val="single"/>
        </w:rPr>
        <w:t>Necessary actions</w:t>
      </w:r>
      <w:r>
        <w:t>:</w:t>
      </w:r>
    </w:p>
    <w:p w14:paraId="30669182">
      <w:pPr>
        <w:pStyle w:val="14"/>
        <w:numPr>
          <w:ilvl w:val="1"/>
          <w:numId w:val="1"/>
        </w:numPr>
      </w:pPr>
      <w:r>
        <w:rPr>
          <w:b/>
          <w:color w:val="FF0000"/>
        </w:rPr>
        <w:t>Test SSMS</w:t>
      </w:r>
      <w:r>
        <w:rPr>
          <w:color w:val="FF0000"/>
        </w:rPr>
        <w:t xml:space="preserve"> </w:t>
      </w:r>
      <w:r>
        <w:t xml:space="preserve">(start, connect to server, write and execute some basic commands) </w:t>
      </w:r>
      <w:r>
        <w:rPr>
          <w:color w:val="FF0000"/>
        </w:rPr>
        <w:t>the day before test day</w:t>
      </w:r>
    </w:p>
    <w:p w14:paraId="240B8B01">
      <w:pPr>
        <w:pStyle w:val="14"/>
        <w:numPr>
          <w:ilvl w:val="1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Check model (in system database)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empty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(avoid the case of creating a database, having tables automatically included)</w:t>
      </w:r>
    </w:p>
    <w:p w14:paraId="35355FDB">
      <w:pPr>
        <w:pStyle w:val="14"/>
        <w:numPr>
          <w:ilvl w:val="1"/>
          <w:numId w:val="1"/>
        </w:num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When receive database file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FF0000"/>
        </w:rPr>
        <w:t>View schema and diagram</w:t>
      </w:r>
      <w:r>
        <w:rPr>
          <w:color w:val="FF0000"/>
        </w:rPr>
        <w:t xml:space="preserve"> </w:t>
      </w:r>
      <w:r>
        <w:t>to:</w:t>
      </w:r>
    </w:p>
    <w:p w14:paraId="303265AE">
      <w:pPr>
        <w:pStyle w:val="14"/>
        <w:numPr>
          <w:ilvl w:val="2"/>
          <w:numId w:val="1"/>
        </w:numPr>
      </w:pPr>
      <w:r>
        <w:t xml:space="preserve">Know the </w:t>
      </w:r>
      <w:r>
        <w:rPr>
          <w:color w:val="0070C0"/>
        </w:rPr>
        <w:t>topic</w:t>
      </w:r>
      <w:r>
        <w:t xml:space="preserve"> of the exercise</w:t>
      </w:r>
    </w:p>
    <w:p w14:paraId="15E35240">
      <w:pPr>
        <w:pStyle w:val="14"/>
        <w:numPr>
          <w:ilvl w:val="2"/>
          <w:numId w:val="1"/>
        </w:numPr>
      </w:pPr>
      <w:r>
        <w:t xml:space="preserve">Know the </w:t>
      </w:r>
      <w:r>
        <w:rPr>
          <w:color w:val="0070C0"/>
        </w:rPr>
        <w:t xml:space="preserve">relationship </w:t>
      </w:r>
      <w:r>
        <w:t>of the tables --&gt; Help to connect the tables</w:t>
      </w:r>
    </w:p>
    <w:p w14:paraId="3B1E328C">
      <w:pPr>
        <w:pStyle w:val="14"/>
        <w:numPr>
          <w:ilvl w:val="2"/>
          <w:numId w:val="1"/>
        </w:numPr>
      </w:pPr>
      <w:r>
        <w:t xml:space="preserve">Note the </w:t>
      </w:r>
      <w:r>
        <w:rPr>
          <w:color w:val="0070C0"/>
        </w:rPr>
        <w:t xml:space="preserve">primary key and foreign key </w:t>
      </w:r>
      <w:r>
        <w:t>of the tables</w:t>
      </w:r>
    </w:p>
    <w:p w14:paraId="1CDA7160">
      <w:pPr>
        <w:pStyle w:val="14"/>
        <w:numPr>
          <w:ilvl w:val="1"/>
          <w:numId w:val="1"/>
        </w:numPr>
      </w:pPr>
      <w:r>
        <w:rPr>
          <w:b/>
          <w:color w:val="FF0000"/>
        </w:rPr>
        <w:t>Read</w:t>
      </w:r>
      <w:r>
        <w:t xml:space="preserve"> the </w:t>
      </w:r>
      <w:r>
        <w:rPr>
          <w:b/>
          <w:color w:val="FF0000"/>
        </w:rPr>
        <w:t>questions</w:t>
      </w:r>
      <w:r>
        <w:t xml:space="preserve"> and </w:t>
      </w:r>
      <w:r>
        <w:rPr>
          <w:b/>
          <w:color w:val="FF0000"/>
        </w:rPr>
        <w:t>see</w:t>
      </w:r>
      <w:r>
        <w:t xml:space="preserve"> their </w:t>
      </w:r>
      <w:r>
        <w:rPr>
          <w:b/>
          <w:color w:val="FF0000"/>
        </w:rPr>
        <w:t>results</w:t>
      </w:r>
      <w:r>
        <w:t xml:space="preserve"> carefully</w:t>
      </w:r>
    </w:p>
    <w:p w14:paraId="262EBBF9">
      <w:pPr>
        <w:pStyle w:val="14"/>
        <w:numPr>
          <w:ilvl w:val="0"/>
          <w:numId w:val="1"/>
        </w:num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Some </w:t>
      </w:r>
      <w:r>
        <w:rPr>
          <w:b/>
          <w:color w:val="FF0000"/>
        </w:rPr>
        <w:t>clues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/words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t>to identify relational algebra operations to use in SQL clauses:</w:t>
      </w:r>
    </w:p>
    <w:p w14:paraId="29E4B6F7">
      <w:pPr>
        <w:pStyle w:val="14"/>
        <w:numPr>
          <w:ilvl w:val="1"/>
          <w:numId w:val="1"/>
        </w:numPr>
      </w:pPr>
      <w:r>
        <w:t xml:space="preserve">Find all employees who work in project A </w:t>
      </w:r>
      <w:r>
        <w:rPr>
          <w:b/>
          <w:i/>
          <w:color w:val="FF0000"/>
          <w:u w:val="single"/>
        </w:rPr>
        <w:t>or</w:t>
      </w:r>
      <w:r>
        <w:rPr>
          <w:color w:val="FF0000"/>
        </w:rPr>
        <w:t xml:space="preserve"> </w:t>
      </w:r>
      <w:r>
        <w:t xml:space="preserve">work in project B </w:t>
      </w:r>
      <w:r>
        <w:rPr/>
        <w:sym w:font="Wingdings" w:char="F0E0"/>
      </w:r>
      <w:r>
        <w:t xml:space="preserve"> </w:t>
      </w:r>
      <w:r>
        <w:rPr>
          <w:color w:val="FF0000"/>
        </w:rPr>
        <w:t>UNION</w:t>
      </w:r>
    </w:p>
    <w:p w14:paraId="093EB2A3">
      <w:pPr>
        <w:pStyle w:val="14"/>
        <w:numPr>
          <w:ilvl w:val="1"/>
          <w:numId w:val="1"/>
        </w:numPr>
      </w:pPr>
      <w:r>
        <w:t xml:space="preserve">Find all employees who </w:t>
      </w:r>
      <w:r>
        <w:rPr>
          <w:b/>
          <w:i/>
          <w:color w:val="FF0000"/>
        </w:rPr>
        <w:t>both</w:t>
      </w:r>
      <w:r>
        <w:rPr>
          <w:b/>
        </w:rPr>
        <w:t xml:space="preserve"> </w:t>
      </w:r>
      <w:r>
        <w:t>work in project A</w:t>
      </w:r>
      <w:r>
        <w:rPr>
          <w:b/>
        </w:rPr>
        <w:t xml:space="preserve"> </w:t>
      </w:r>
      <w:r>
        <w:rPr>
          <w:b/>
          <w:i/>
          <w:color w:val="FF0000"/>
          <w:u w:val="single"/>
        </w:rPr>
        <w:t>and</w:t>
      </w:r>
      <w:r>
        <w:rPr>
          <w:b/>
          <w:color w:val="FF0000"/>
        </w:rPr>
        <w:t xml:space="preserve"> </w:t>
      </w:r>
      <w:r>
        <w:t xml:space="preserve">work in project B </w:t>
      </w:r>
      <w:r>
        <w:rPr/>
        <w:sym w:font="Wingdings" w:char="F0E0"/>
      </w:r>
      <w:r>
        <w:t xml:space="preserve"> </w:t>
      </w:r>
      <w:r>
        <w:rPr>
          <w:color w:val="FF0000"/>
        </w:rPr>
        <w:t>INTERSECT</w:t>
      </w:r>
    </w:p>
    <w:p w14:paraId="32275DB4">
      <w:pPr>
        <w:pStyle w:val="14"/>
        <w:numPr>
          <w:ilvl w:val="1"/>
          <w:numId w:val="1"/>
        </w:numPr>
      </w:pPr>
      <w:r>
        <w:t xml:space="preserve">Find all workers who </w:t>
      </w:r>
      <w:r>
        <w:rPr>
          <w:b/>
          <w:i/>
          <w:color w:val="FF0000"/>
          <w:u w:val="single"/>
        </w:rPr>
        <w:t>work</w:t>
      </w:r>
      <w:r>
        <w:rPr>
          <w:b/>
          <w:color w:val="FF0000"/>
        </w:rPr>
        <w:t xml:space="preserve"> in </w:t>
      </w:r>
      <w:r>
        <w:t xml:space="preserve">project A </w:t>
      </w:r>
      <w:r>
        <w:rPr>
          <w:b/>
        </w:rPr>
        <w:t xml:space="preserve">but do </w:t>
      </w:r>
      <w:r>
        <w:rPr>
          <w:b/>
          <w:i/>
          <w:color w:val="FF0000"/>
          <w:u w:val="single"/>
        </w:rPr>
        <w:t>not work</w:t>
      </w:r>
      <w:r>
        <w:rPr>
          <w:color w:val="FF0000"/>
        </w:rPr>
        <w:t xml:space="preserve"> in </w:t>
      </w:r>
      <w:r>
        <w:t xml:space="preserve">project B </w:t>
      </w:r>
      <w:r>
        <w:rPr/>
        <w:sym w:font="Wingdings" w:char="F0E0"/>
      </w:r>
      <w:r>
        <w:t xml:space="preserve"> </w:t>
      </w:r>
      <w:r>
        <w:rPr>
          <w:color w:val="FF0000"/>
        </w:rPr>
        <w:t>EXCEPT</w:t>
      </w:r>
    </w:p>
    <w:p w14:paraId="5890630B">
      <w:pPr>
        <w:pStyle w:val="14"/>
        <w:numPr>
          <w:ilvl w:val="3"/>
          <w:numId w:val="1"/>
        </w:numPr>
        <w:ind w:left="1418"/>
      </w:pPr>
      <w:r>
        <w:t>Proceed as follows:</w:t>
      </w:r>
    </w:p>
    <w:p w14:paraId="22D6EC18">
      <w:pPr>
        <w:pStyle w:val="14"/>
        <w:numPr>
          <w:ilvl w:val="0"/>
          <w:numId w:val="2"/>
        </w:numPr>
      </w:pPr>
      <w:r>
        <w:t>Split the question into single ideas (separate at conjunctions such as: or, and, but/not)</w:t>
      </w:r>
    </w:p>
    <w:p w14:paraId="7B1DDD8F">
      <w:pPr>
        <w:pStyle w:val="14"/>
        <w:numPr>
          <w:ilvl w:val="0"/>
          <w:numId w:val="2"/>
        </w:numPr>
      </w:pPr>
      <w:r>
        <w:t>Write a query for each single idea (Note that the clauses must select columns to be consistent with each other). Because it must be the same column to perform set operations</w:t>
      </w:r>
    </w:p>
    <w:p w14:paraId="2587579A">
      <w:pPr>
        <w:pStyle w:val="14"/>
        <w:numPr>
          <w:ilvl w:val="0"/>
          <w:numId w:val="2"/>
        </w:numPr>
      </w:pPr>
      <w:r>
        <w:t>Concatenate the above simple queries by appropriate set operations</w:t>
      </w:r>
    </w:p>
    <w:p w14:paraId="6B7F2560">
      <w:pPr>
        <w:shd w:val="clear" w:color="auto" w:fill="FFFFFF"/>
        <w:spacing w:before="288" w:after="288"/>
        <w:ind w:left="2127"/>
        <w:rPr>
          <w:rFonts w:ascii="Verdana" w:hAnsi="Verdana" w:eastAsia="Times New Roman" w:cs="Times New Roman"/>
          <w:color w:val="000000"/>
          <w:sz w:val="14"/>
          <w:szCs w:val="23"/>
        </w:rPr>
      </w:pPr>
      <w:r>
        <w:rPr>
          <w:rFonts w:ascii="Verdana" w:hAnsi="Verdana" w:eastAsia="Times New Roman" w:cs="Times New Roman"/>
          <w:color w:val="000000"/>
          <w:sz w:val="14"/>
          <w:szCs w:val="23"/>
        </w:rPr>
        <w:t>The following SQL statement returns the German cities (only distinct values) from both the "Customers" and the "Suppliers" table:</w:t>
      </w:r>
    </w:p>
    <w:p w14:paraId="736FB54B">
      <w:pPr>
        <w:shd w:val="clear" w:color="auto" w:fill="E7E9EB"/>
        <w:spacing w:after="150"/>
        <w:ind w:left="2127"/>
        <w:outlineLvl w:val="2"/>
        <w:rPr>
          <w:rFonts w:ascii="Segoe UI" w:hAnsi="Segoe UI" w:eastAsia="Times New Roman" w:cs="Segoe UI"/>
          <w:color w:val="000000"/>
          <w:sz w:val="20"/>
          <w:szCs w:val="36"/>
        </w:rPr>
      </w:pPr>
      <w:r>
        <w:rPr>
          <w:rFonts w:ascii="Segoe UI" w:hAnsi="Segoe UI" w:eastAsia="Times New Roman" w:cs="Segoe UI"/>
          <w:color w:val="000000"/>
          <w:sz w:val="20"/>
          <w:szCs w:val="36"/>
        </w:rPr>
        <w:t>Example</w:t>
      </w:r>
    </w:p>
    <w:p w14:paraId="0A312D91">
      <w:pPr>
        <w:shd w:val="clear" w:color="auto" w:fill="FFFFFF"/>
        <w:ind w:left="2127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CD"/>
          <w:sz w:val="14"/>
          <w:szCs w:val="23"/>
        </w:rPr>
        <w:t>SELECT</w:t>
      </w:r>
      <w:r>
        <w:rPr>
          <w:rFonts w:ascii="Consolas" w:hAnsi="Consolas" w:eastAsia="Times New Roman" w:cs="Times New Roman"/>
          <w:color w:val="000000"/>
          <w:sz w:val="14"/>
          <w:szCs w:val="23"/>
        </w:rPr>
        <w:t> City, Country </w:t>
      </w:r>
      <w:r>
        <w:rPr>
          <w:rFonts w:ascii="Consolas" w:hAnsi="Consolas" w:eastAsia="Times New Roman" w:cs="Times New Roman"/>
          <w:color w:val="0000CD"/>
          <w:sz w:val="14"/>
          <w:szCs w:val="23"/>
        </w:rPr>
        <w:t>FROM</w:t>
      </w:r>
      <w:r>
        <w:rPr>
          <w:rFonts w:ascii="Consolas" w:hAnsi="Consolas" w:eastAsia="Times New Roman" w:cs="Times New Roman"/>
          <w:color w:val="000000"/>
          <w:sz w:val="14"/>
          <w:szCs w:val="23"/>
        </w:rPr>
        <w:t> Customers</w:t>
      </w:r>
      <w:r>
        <w:rPr>
          <w:rFonts w:ascii="Consolas" w:hAnsi="Consolas" w:eastAsia="Times New Roman" w:cs="Times New Roman"/>
          <w:color w:val="000000"/>
          <w:sz w:val="14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14"/>
          <w:szCs w:val="23"/>
        </w:rPr>
        <w:t>WHERE</w:t>
      </w:r>
      <w:r>
        <w:rPr>
          <w:rFonts w:ascii="Consolas" w:hAnsi="Consolas" w:eastAsia="Times New Roman" w:cs="Times New Roman"/>
          <w:color w:val="000000"/>
          <w:sz w:val="14"/>
          <w:szCs w:val="23"/>
        </w:rPr>
        <w:t> Country=</w:t>
      </w:r>
      <w:r>
        <w:rPr>
          <w:rFonts w:ascii="Consolas" w:hAnsi="Consolas" w:eastAsia="Times New Roman" w:cs="Times New Roman"/>
          <w:color w:val="A52A2A"/>
          <w:sz w:val="14"/>
          <w:szCs w:val="23"/>
        </w:rPr>
        <w:t>'Germany'</w:t>
      </w:r>
      <w:r>
        <w:rPr>
          <w:rFonts w:ascii="Consolas" w:hAnsi="Consolas" w:eastAsia="Times New Roman" w:cs="Times New Roman"/>
          <w:color w:val="000000"/>
          <w:sz w:val="14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14"/>
          <w:szCs w:val="23"/>
        </w:rPr>
        <w:t>UNION</w:t>
      </w:r>
      <w:r>
        <w:rPr>
          <w:rFonts w:ascii="Consolas" w:hAnsi="Consolas" w:eastAsia="Times New Roman" w:cs="Times New Roman"/>
          <w:color w:val="000000"/>
          <w:sz w:val="14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14"/>
          <w:szCs w:val="23"/>
        </w:rPr>
        <w:t>SELECT</w:t>
      </w:r>
      <w:r>
        <w:rPr>
          <w:rFonts w:ascii="Consolas" w:hAnsi="Consolas" w:eastAsia="Times New Roman" w:cs="Times New Roman"/>
          <w:color w:val="000000"/>
          <w:sz w:val="14"/>
          <w:szCs w:val="23"/>
        </w:rPr>
        <w:t> City, Country </w:t>
      </w:r>
      <w:r>
        <w:rPr>
          <w:rFonts w:ascii="Consolas" w:hAnsi="Consolas" w:eastAsia="Times New Roman" w:cs="Times New Roman"/>
          <w:color w:val="0000CD"/>
          <w:sz w:val="14"/>
          <w:szCs w:val="23"/>
        </w:rPr>
        <w:t>FROM</w:t>
      </w:r>
      <w:r>
        <w:rPr>
          <w:rFonts w:ascii="Consolas" w:hAnsi="Consolas" w:eastAsia="Times New Roman" w:cs="Times New Roman"/>
          <w:color w:val="000000"/>
          <w:sz w:val="14"/>
          <w:szCs w:val="23"/>
        </w:rPr>
        <w:t> Suppliers</w:t>
      </w:r>
      <w:r>
        <w:rPr>
          <w:rFonts w:ascii="Consolas" w:hAnsi="Consolas" w:eastAsia="Times New Roman" w:cs="Times New Roman"/>
          <w:color w:val="000000"/>
          <w:sz w:val="14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14"/>
          <w:szCs w:val="23"/>
        </w:rPr>
        <w:t>WHERE</w:t>
      </w:r>
      <w:r>
        <w:rPr>
          <w:rFonts w:ascii="Consolas" w:hAnsi="Consolas" w:eastAsia="Times New Roman" w:cs="Times New Roman"/>
          <w:color w:val="000000"/>
          <w:sz w:val="14"/>
          <w:szCs w:val="23"/>
        </w:rPr>
        <w:t> Country=</w:t>
      </w:r>
      <w:r>
        <w:rPr>
          <w:rFonts w:ascii="Consolas" w:hAnsi="Consolas" w:eastAsia="Times New Roman" w:cs="Times New Roman"/>
          <w:color w:val="A52A2A"/>
          <w:sz w:val="14"/>
          <w:szCs w:val="23"/>
        </w:rPr>
        <w:t>'Germany'</w:t>
      </w:r>
      <w:r>
        <w:rPr>
          <w:rFonts w:ascii="Consolas" w:hAnsi="Consolas" w:eastAsia="Times New Roman" w:cs="Times New Roman"/>
          <w:color w:val="000000"/>
          <w:sz w:val="14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14"/>
          <w:szCs w:val="23"/>
        </w:rPr>
        <w:t>ORDER</w:t>
      </w:r>
      <w:r>
        <w:rPr>
          <w:rFonts w:ascii="Consolas" w:hAnsi="Consolas" w:eastAsia="Times New Roman" w:cs="Times New Roman"/>
          <w:color w:val="000000"/>
          <w:sz w:val="14"/>
          <w:szCs w:val="23"/>
        </w:rPr>
        <w:t> </w:t>
      </w:r>
      <w:r>
        <w:rPr>
          <w:rFonts w:ascii="Consolas" w:hAnsi="Consolas" w:eastAsia="Times New Roman" w:cs="Times New Roman"/>
          <w:color w:val="0000CD"/>
          <w:sz w:val="14"/>
          <w:szCs w:val="23"/>
        </w:rPr>
        <w:t>BY</w:t>
      </w:r>
      <w:r>
        <w:rPr>
          <w:rFonts w:ascii="Consolas" w:hAnsi="Consolas" w:eastAsia="Times New Roman" w:cs="Times New Roman"/>
          <w:color w:val="000000"/>
          <w:sz w:val="14"/>
          <w:szCs w:val="23"/>
        </w:rPr>
        <w:t> City;</w:t>
      </w:r>
    </w:p>
    <w:p w14:paraId="2F89B471">
      <w:pPr>
        <w:pStyle w:val="14"/>
        <w:ind w:left="2138"/>
      </w:pPr>
    </w:p>
    <w:p w14:paraId="0E869201">
      <w:pPr>
        <w:pStyle w:val="14"/>
        <w:numPr>
          <w:ilvl w:val="1"/>
          <w:numId w:val="1"/>
        </w:numPr>
      </w:pPr>
      <w:r>
        <w:t xml:space="preserve">If the data is of string type (VARCHAR, CHAR), when </w:t>
      </w:r>
      <w:r>
        <w:rPr>
          <w:b/>
        </w:rPr>
        <w:t>comparing strings</w:t>
      </w:r>
      <w:r>
        <w:t xml:space="preserve"> you should </w:t>
      </w:r>
      <w:r>
        <w:rPr>
          <w:b/>
        </w:rPr>
        <w:t>use ‘LIKE’</w:t>
      </w:r>
      <w:r>
        <w:t xml:space="preserve">, limit the use of '='. Pay attention to </w:t>
      </w:r>
      <w:r>
        <w:rPr>
          <w:b/>
          <w:color w:val="00B0F0"/>
        </w:rPr>
        <w:t>wildcards</w:t>
      </w:r>
      <w:r>
        <w:rPr>
          <w:b/>
        </w:rPr>
        <w:t>, string concatenation.</w:t>
      </w:r>
    </w:p>
    <w:p w14:paraId="1C0DE59E">
      <w:pPr>
        <w:pStyle w:val="14"/>
        <w:numPr>
          <w:ilvl w:val="2"/>
          <w:numId w:val="1"/>
        </w:numPr>
        <w:jc w:val="both"/>
      </w:pPr>
      <w:r>
        <w:rPr>
          <w:b/>
          <w:color w:val="00B0F0"/>
          <w:u w:val="single"/>
        </w:rPr>
        <w:t>Wildcard</w:t>
      </w:r>
      <w:r>
        <w:t xml:space="preserve"> characters are used with the </w:t>
      </w:r>
      <w:r>
        <w:fldChar w:fldCharType="begin"/>
      </w:r>
      <w:r>
        <w:instrText xml:space="preserve"> HYPERLINK "https://www.w3schools.com/sql/sql_like.asp" </w:instrText>
      </w:r>
      <w:r>
        <w:fldChar w:fldCharType="separate"/>
      </w:r>
      <w:r>
        <w:t>LIKE</w:t>
      </w:r>
      <w:r>
        <w:fldChar w:fldCharType="end"/>
      </w:r>
      <w:r>
        <w:t> operator. The LIKE operator is used in a WHERE clause to search for a specified pattern in a column</w:t>
      </w:r>
    </w:p>
    <w:p w14:paraId="1532BF51">
      <w:pPr>
        <w:pStyle w:val="14"/>
        <w:numPr>
          <w:ilvl w:val="2"/>
          <w:numId w:val="1"/>
        </w:numPr>
        <w:rPr>
          <w:u w:val="single"/>
        </w:rPr>
      </w:pPr>
      <w:r>
        <w:rPr>
          <w:b/>
          <w:color w:val="00B0F0"/>
          <w:u w:val="single"/>
        </w:rPr>
        <w:t>String concatenation</w:t>
      </w:r>
      <w:r>
        <w:rPr>
          <w:b/>
          <w:u w:val="single"/>
        </w:rPr>
        <w:t xml:space="preserve"> </w:t>
      </w:r>
    </w:p>
    <w:p w14:paraId="7C3D7B9A">
      <w:pPr>
        <w:pStyle w:val="14"/>
        <w:numPr>
          <w:ilvl w:val="0"/>
          <w:numId w:val="0"/>
        </w:numPr>
        <w:ind w:left="1980" w:leftChars="0"/>
        <w:rPr>
          <w:u w:val="single"/>
        </w:rPr>
      </w:pPr>
    </w:p>
    <w:p w14:paraId="3725B673">
      <w:pPr>
        <w:pStyle w:val="14"/>
        <w:numPr>
          <w:ilvl w:val="1"/>
          <w:numId w:val="1"/>
        </w:numPr>
        <w:ind w:left="1440" w:leftChars="0" w:hanging="360" w:firstLineChars="0"/>
        <w:rPr>
          <w:u w:val="none"/>
        </w:rPr>
      </w:pPr>
      <w:r>
        <w:rPr>
          <w:rFonts w:hint="default"/>
          <w:b/>
          <w:bCs/>
          <w:u w:val="single"/>
        </w:rPr>
        <w:t xml:space="preserve">For </w:t>
      </w:r>
      <w:r>
        <w:rPr>
          <w:rFonts w:hint="default"/>
          <w:b/>
          <w:bCs/>
          <w:u w:val="single"/>
          <w:lang w:val="en-US"/>
        </w:rPr>
        <w:t>Q</w:t>
      </w:r>
      <w:r>
        <w:rPr>
          <w:rFonts w:hint="default"/>
          <w:b/>
          <w:bCs/>
          <w:u w:val="single"/>
        </w:rPr>
        <w:t>uestion 1</w:t>
      </w:r>
      <w:r>
        <w:rPr>
          <w:rFonts w:hint="default"/>
          <w:u w:val="none"/>
        </w:rPr>
        <w:t xml:space="preserve">, when creating a table, </w:t>
      </w:r>
      <w:r>
        <w:rPr>
          <w:rFonts w:hint="default"/>
          <w:b/>
          <w:bCs/>
          <w:u w:val="none"/>
        </w:rPr>
        <w:t>create</w:t>
      </w:r>
      <w:r>
        <w:rPr>
          <w:rFonts w:hint="default"/>
          <w:b/>
          <w:bCs/>
          <w:u w:val="none"/>
          <w:lang w:val="en-US"/>
        </w:rPr>
        <w:t xml:space="preserve"> table</w:t>
      </w:r>
      <w:r>
        <w:rPr>
          <w:rFonts w:hint="default"/>
          <w:b/>
          <w:bCs/>
          <w:u w:val="none"/>
        </w:rPr>
        <w:t xml:space="preserve"> </w:t>
      </w:r>
      <w:r>
        <w:rPr>
          <w:rFonts w:hint="default"/>
          <w:b/>
          <w:bCs/>
          <w:u w:val="none"/>
          <w:lang w:val="en-US"/>
        </w:rPr>
        <w:t xml:space="preserve">starting </w:t>
      </w:r>
      <w:r>
        <w:rPr>
          <w:rFonts w:hint="default"/>
          <w:b/>
          <w:bCs/>
          <w:u w:val="none"/>
        </w:rPr>
        <w:t>from the parent table first</w:t>
      </w:r>
      <w:r>
        <w:rPr>
          <w:rFonts w:hint="default"/>
          <w:b/>
          <w:bCs/>
          <w:u w:val="none"/>
          <w:lang w:val="en-US"/>
        </w:rPr>
        <w:t xml:space="preserve">, </w:t>
      </w:r>
      <w:r>
        <w:rPr>
          <w:rFonts w:hint="default"/>
          <w:u w:val="none"/>
        </w:rPr>
        <w:t>the table with the relationship number is 1.</w:t>
      </w:r>
    </w:p>
    <w:p w14:paraId="09A04559">
      <w:pPr>
        <w:pStyle w:val="14"/>
        <w:numPr>
          <w:ilvl w:val="0"/>
          <w:numId w:val="0"/>
        </w:numPr>
        <w:ind w:left="1080" w:leftChars="0"/>
        <w:rPr>
          <w:u w:val="single"/>
        </w:rPr>
      </w:pPr>
    </w:p>
    <w:p w14:paraId="44B2AC0A">
      <w:pPr>
        <w:pStyle w:val="14"/>
        <w:numPr>
          <w:ilvl w:val="1"/>
          <w:numId w:val="1"/>
        </w:numPr>
        <w:ind w:left="1440" w:leftChars="0" w:hanging="360" w:firstLineChars="0"/>
        <w:rPr>
          <w:u w:val="single"/>
        </w:rPr>
      </w:pPr>
      <w:r>
        <w:rPr>
          <w:rFonts w:hint="default"/>
          <w:b/>
          <w:bCs/>
          <w:u w:val="single"/>
        </w:rPr>
        <w:t>For comparisons of date data types</w:t>
      </w:r>
      <w:r>
        <w:rPr>
          <w:rFonts w:hint="default"/>
          <w:b/>
          <w:bCs/>
          <w:u w:val="none"/>
        </w:rPr>
        <w:t>, the date should be extracted, and format strings should not be used for comparison</w:t>
      </w:r>
      <w:r>
        <w:rPr>
          <w:rFonts w:hint="default"/>
          <w:b/>
          <w:bCs/>
          <w:u w:val="none"/>
          <w:lang w:val="en-US"/>
        </w:rPr>
        <w:t>:</w:t>
      </w:r>
    </w:p>
    <w:p w14:paraId="5B170C00">
      <w:pPr>
        <w:pStyle w:val="14"/>
        <w:numPr>
          <w:ilvl w:val="2"/>
          <w:numId w:val="1"/>
        </w:numPr>
        <w:ind w:left="2160" w:leftChars="0" w:hanging="180" w:firstLineChars="0"/>
        <w:rPr>
          <w:b/>
          <w:bCs/>
          <w:color w:val="548235" w:themeColor="accent6" w:themeShade="BF"/>
          <w:u w:val="none"/>
        </w:rPr>
      </w:pPr>
      <w:r>
        <w:rPr>
          <w:rFonts w:hint="default"/>
          <w:u w:val="none"/>
          <w:lang w:val="en-US"/>
        </w:rPr>
        <w:t xml:space="preserve">Should: </w:t>
      </w:r>
      <w:r>
        <w:rPr>
          <w:rFonts w:hint="default"/>
          <w:b/>
          <w:bCs/>
          <w:color w:val="00B050"/>
          <w:u w:val="none"/>
          <w:lang w:val="en-US"/>
        </w:rPr>
        <w:t>YEAR(DateOfBirth) = ‘2000’</w:t>
      </w:r>
    </w:p>
    <w:p w14:paraId="11652563">
      <w:pPr>
        <w:pStyle w:val="14"/>
        <w:numPr>
          <w:ilvl w:val="2"/>
          <w:numId w:val="1"/>
        </w:numPr>
        <w:ind w:left="2160" w:leftChars="0" w:hanging="180" w:firstLineChars="0"/>
      </w:pPr>
      <w:r>
        <w:rPr>
          <w:rFonts w:hint="default"/>
          <w:u w:val="none"/>
          <w:lang w:val="en-US"/>
        </w:rPr>
        <w:t>Should NOT:  DateOfBirth LIKE ‘2000%’</w:t>
      </w:r>
    </w:p>
    <w:p w14:paraId="138B3F31">
      <w:pPr>
        <w:pStyle w:val="14"/>
        <w:ind w:left="2160"/>
      </w:pPr>
    </w:p>
    <w:p w14:paraId="2C1C3F04">
      <w:pPr>
        <w:pStyle w:val="14"/>
        <w:numPr>
          <w:ilvl w:val="1"/>
          <w:numId w:val="1"/>
        </w:numPr>
      </w:pPr>
      <w:r>
        <w:rPr>
          <w:rFonts w:hint="default"/>
          <w:b/>
          <w:bCs/>
          <w:u w:val="single"/>
          <w:lang w:val="en-US"/>
        </w:rPr>
        <w:t>For procedure/function parameters</w:t>
      </w:r>
      <w:r>
        <w:rPr>
          <w:rFonts w:hint="default"/>
          <w:lang w:val="en-US"/>
        </w:rPr>
        <w:t>, note that the</w:t>
      </w:r>
      <w:r>
        <w:rPr>
          <w:rFonts w:hint="default"/>
          <w:b/>
          <w:bCs/>
          <w:color w:val="00B050"/>
          <w:lang w:val="en-US"/>
        </w:rPr>
        <w:t xml:space="preserve"> data type</w:t>
      </w:r>
      <w:r>
        <w:rPr>
          <w:rFonts w:hint="default"/>
          <w:lang w:val="en-US"/>
        </w:rPr>
        <w:t xml:space="preserve"> declaration of the parameter/variable </w:t>
      </w:r>
      <w:r>
        <w:rPr>
          <w:rFonts w:hint="default"/>
          <w:b/>
          <w:bCs/>
          <w:color w:val="00B050"/>
          <w:lang w:val="en-US"/>
        </w:rPr>
        <w:t>must be exactly the same (including size)</w:t>
      </w:r>
      <w:r>
        <w:rPr>
          <w:rFonts w:hint="default"/>
          <w:lang w:val="en-US"/>
        </w:rPr>
        <w:t xml:space="preserve"> as the data type of that object in the data table.</w:t>
      </w:r>
    </w:p>
    <w:p w14:paraId="3A9D4D3F">
      <w:pPr>
        <w:pStyle w:val="14"/>
        <w:numPr>
          <w:ilvl w:val="0"/>
          <w:numId w:val="0"/>
        </w:numPr>
        <w:ind w:left="1080" w:leftChars="0"/>
      </w:pPr>
    </w:p>
    <w:p w14:paraId="7CDA601F">
      <w:pPr>
        <w:pStyle w:val="14"/>
        <w:numPr>
          <w:ilvl w:val="1"/>
          <w:numId w:val="1"/>
        </w:numPr>
      </w:pPr>
      <w:r>
        <w:t xml:space="preserve">For </w:t>
      </w:r>
      <w:r>
        <w:rPr>
          <w:b/>
        </w:rPr>
        <w:t>GROUP BY</w:t>
      </w:r>
      <w:r>
        <w:t xml:space="preserve">: </w:t>
      </w:r>
      <w:r>
        <w:rPr>
          <w:b/>
          <w:color w:val="0070C0"/>
        </w:rPr>
        <w:t>All columns before</w:t>
      </w:r>
      <w:r>
        <w:t xml:space="preserve"> the </w:t>
      </w:r>
      <w:r>
        <w:rPr>
          <w:b/>
          <w:color w:val="0070C0"/>
        </w:rPr>
        <w:t xml:space="preserve">function aggregate </w:t>
      </w:r>
      <w:r>
        <w:rPr>
          <w:b/>
        </w:rPr>
        <w:t>(MAX, MIN, COUNT, SUM, AVG)</w:t>
      </w:r>
      <w:r>
        <w:t xml:space="preserve"> </w:t>
      </w:r>
      <w:r>
        <w:rPr>
          <w:b/>
          <w:color w:val="0070C0"/>
        </w:rPr>
        <w:t>must be present in GROUP BY</w:t>
      </w:r>
    </w:p>
    <w:p w14:paraId="648CF643"/>
    <w:p w14:paraId="628DA32E">
      <w:pPr>
        <w:pBdr>
          <w:bottom w:val="double" w:color="auto" w:sz="6" w:space="1"/>
        </w:pBdr>
      </w:pPr>
    </w:p>
    <w:p w14:paraId="613C8B8E"/>
    <w:p w14:paraId="6162D5BF"/>
    <w:p w14:paraId="71AEB640"/>
    <w:p w14:paraId="5775C6CD">
      <w:r>
        <w:t>https://www.sqlservertutorial.net/sql-server-basics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5"/>
      </w:tblGrid>
      <w:tr w14:paraId="5E48B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 w14:paraId="1DA7196A">
            <w:pPr>
              <w:rPr>
                <w:color w:val="FF0000"/>
              </w:rPr>
            </w:pPr>
            <w:r>
              <w:rPr>
                <w:color w:val="FF0000"/>
              </w:rPr>
              <w:t>SELECT DISTINCT</w:t>
            </w:r>
          </w:p>
          <w:p w14:paraId="0A0757B0">
            <w:pPr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>column_name1,</w:t>
            </w:r>
          </w:p>
          <w:p w14:paraId="18011F97">
            <w:pPr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>column_name2 ,</w:t>
            </w:r>
          </w:p>
          <w:p w14:paraId="2CB14BD0">
            <w:pPr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>...</w:t>
            </w:r>
          </w:p>
          <w:p w14:paraId="7C613C30">
            <w:pPr>
              <w:rPr>
                <w:color w:val="FF0000"/>
              </w:rPr>
            </w:pPr>
            <w:r>
              <w:rPr>
                <w:color w:val="FF0000"/>
              </w:rPr>
              <w:t>FROM</w:t>
            </w:r>
          </w:p>
          <w:p w14:paraId="5481184E">
            <w:pPr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>table_name;</w:t>
            </w:r>
          </w:p>
        </w:tc>
        <w:tc>
          <w:tcPr>
            <w:tcW w:w="4815" w:type="dxa"/>
          </w:tcPr>
          <w:p w14:paraId="1A4FD1D3">
            <w:r>
              <w:t>SELECT</w:t>
            </w:r>
          </w:p>
          <w:p w14:paraId="797BA01C">
            <w:r>
              <w:t xml:space="preserve">    city</w:t>
            </w:r>
          </w:p>
          <w:p w14:paraId="2B51DAFB">
            <w:r>
              <w:t>FROM</w:t>
            </w:r>
          </w:p>
          <w:p w14:paraId="507A9817">
            <w:r>
              <w:t xml:space="preserve">    sales.customers</w:t>
            </w:r>
          </w:p>
          <w:p w14:paraId="5FCEE0EC">
            <w:r>
              <w:t>ORDER BY</w:t>
            </w:r>
          </w:p>
          <w:p w14:paraId="118C504B">
            <w:r>
              <w:t xml:space="preserve">    city;</w:t>
            </w:r>
          </w:p>
          <w:p w14:paraId="253D46F2">
            <w:r>
              <w:t>SELECT DISTINCT</w:t>
            </w:r>
          </w:p>
          <w:p w14:paraId="0174DD26">
            <w:r>
              <w:t xml:space="preserve">    city</w:t>
            </w:r>
          </w:p>
          <w:p w14:paraId="2FC1F23F">
            <w:r>
              <w:t>FROM</w:t>
            </w:r>
          </w:p>
          <w:p w14:paraId="749C67EF">
            <w:r>
              <w:t xml:space="preserve">    sales.customers</w:t>
            </w:r>
          </w:p>
          <w:p w14:paraId="138E6FEA">
            <w:r>
              <w:t>ORDER BY</w:t>
            </w:r>
          </w:p>
          <w:p w14:paraId="06DC14C0">
            <w:r>
              <w:t xml:space="preserve">    city;</w:t>
            </w:r>
          </w:p>
        </w:tc>
      </w:tr>
      <w:tr w14:paraId="7810D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 w14:paraId="0E324370">
            <w:pPr>
              <w:rPr>
                <w:color w:val="FF0000"/>
              </w:rPr>
            </w:pPr>
            <w:r>
              <w:rPr>
                <w:color w:val="FF0000"/>
              </w:rPr>
              <w:t>SELECT</w:t>
            </w:r>
          </w:p>
          <w:p w14:paraId="4C780A42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select_list</w:t>
            </w:r>
          </w:p>
          <w:p w14:paraId="6427BD0F">
            <w:pPr>
              <w:rPr>
                <w:color w:val="FF0000"/>
              </w:rPr>
            </w:pPr>
            <w:r>
              <w:rPr>
                <w:color w:val="FF0000"/>
              </w:rPr>
              <w:t>FROM</w:t>
            </w:r>
          </w:p>
          <w:p w14:paraId="3F5978B5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table_name</w:t>
            </w:r>
          </w:p>
          <w:p w14:paraId="4190A63A">
            <w:pPr>
              <w:rPr>
                <w:color w:val="FF0000"/>
              </w:rPr>
            </w:pPr>
            <w:r>
              <w:rPr>
                <w:color w:val="FF0000"/>
              </w:rPr>
              <w:t>WHERE</w:t>
            </w:r>
          </w:p>
          <w:p w14:paraId="32BE6C08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search_condition;</w:t>
            </w:r>
          </w:p>
          <w:p w14:paraId="3F52F38A">
            <w:pPr>
              <w:rPr>
                <w:color w:val="FF0000"/>
              </w:rPr>
            </w:pPr>
          </w:p>
        </w:tc>
        <w:tc>
          <w:tcPr>
            <w:tcW w:w="4815" w:type="dxa"/>
          </w:tcPr>
          <w:p w14:paraId="5A462333">
            <w:r>
              <w:t>SELECT</w:t>
            </w:r>
          </w:p>
          <w:p w14:paraId="5E4D215A">
            <w:r>
              <w:t xml:space="preserve">    product_id,</w:t>
            </w:r>
          </w:p>
          <w:p w14:paraId="2AEC6F17">
            <w:r>
              <w:t xml:space="preserve">    product_name,</w:t>
            </w:r>
          </w:p>
          <w:p w14:paraId="599D9D1D">
            <w:r>
              <w:t xml:space="preserve">    category_id,</w:t>
            </w:r>
          </w:p>
          <w:p w14:paraId="0522BBCD">
            <w:r>
              <w:t xml:space="preserve">    model_year,</w:t>
            </w:r>
          </w:p>
          <w:p w14:paraId="15776C34">
            <w:r>
              <w:t xml:space="preserve">    list_price</w:t>
            </w:r>
          </w:p>
          <w:p w14:paraId="46301148">
            <w:r>
              <w:t>FROM</w:t>
            </w:r>
          </w:p>
          <w:p w14:paraId="1CB228D8">
            <w:r>
              <w:t xml:space="preserve">    production.products</w:t>
            </w:r>
          </w:p>
          <w:p w14:paraId="40583A3D">
            <w:r>
              <w:t>WHERE</w:t>
            </w:r>
          </w:p>
          <w:p w14:paraId="777A58F6">
            <w:r>
              <w:t xml:space="preserve">    category_id = 1</w:t>
            </w:r>
          </w:p>
          <w:p w14:paraId="53DC051E"/>
        </w:tc>
      </w:tr>
      <w:tr w14:paraId="10BE8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 w14:paraId="40C3AF34">
            <w:pPr>
              <w:rPr>
                <w:color w:val="FF0000"/>
              </w:rPr>
            </w:pPr>
            <w:r>
              <w:rPr>
                <w:color w:val="FF0000"/>
              </w:rPr>
              <w:t>SELECT</w:t>
            </w:r>
          </w:p>
          <w:p w14:paraId="7BC106F3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select_list</w:t>
            </w:r>
          </w:p>
          <w:p w14:paraId="6238A27C">
            <w:pPr>
              <w:rPr>
                <w:color w:val="FF0000"/>
              </w:rPr>
            </w:pPr>
            <w:r>
              <w:rPr>
                <w:color w:val="FF0000"/>
              </w:rPr>
              <w:t>FROM</w:t>
            </w:r>
          </w:p>
          <w:p w14:paraId="476D9B1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table_name</w:t>
            </w:r>
          </w:p>
          <w:p w14:paraId="698BE2C5">
            <w:pPr>
              <w:rPr>
                <w:color w:val="FF0000"/>
              </w:rPr>
            </w:pPr>
            <w:r>
              <w:rPr>
                <w:color w:val="FF0000"/>
              </w:rPr>
              <w:t xml:space="preserve">ORDER BY </w:t>
            </w:r>
          </w:p>
          <w:p w14:paraId="249B003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column_name | expression [ASC | DESC ];</w:t>
            </w:r>
          </w:p>
        </w:tc>
        <w:tc>
          <w:tcPr>
            <w:tcW w:w="4815" w:type="dxa"/>
          </w:tcPr>
          <w:p w14:paraId="41F29578">
            <w:r>
              <w:t>SELECT</w:t>
            </w:r>
          </w:p>
          <w:p w14:paraId="0DD68A94">
            <w:r>
              <w:t xml:space="preserve">    first_name,</w:t>
            </w:r>
          </w:p>
          <w:p w14:paraId="04D9C9B6">
            <w:r>
              <w:t xml:space="preserve">    last_name</w:t>
            </w:r>
          </w:p>
          <w:p w14:paraId="1C67D1E8">
            <w:r>
              <w:t>FROM</w:t>
            </w:r>
          </w:p>
          <w:p w14:paraId="6D362F27">
            <w:r>
              <w:t xml:space="preserve">    sales.customers</w:t>
            </w:r>
          </w:p>
          <w:p w14:paraId="17C093E4">
            <w:r>
              <w:t>ORDER BY</w:t>
            </w:r>
          </w:p>
          <w:p w14:paraId="17B1493A">
            <w:r>
              <w:t xml:space="preserve">    first_name;</w:t>
            </w:r>
          </w:p>
        </w:tc>
      </w:tr>
      <w:tr w14:paraId="72D014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 w14:paraId="52210CC2">
            <w:pPr>
              <w:rPr>
                <w:color w:val="FF0000"/>
              </w:rPr>
            </w:pPr>
            <w:r>
              <w:rPr>
                <w:color w:val="FF0000"/>
              </w:rPr>
              <w:t>SELECT TOP (expression) [PERCENT]</w:t>
            </w:r>
          </w:p>
          <w:p w14:paraId="045A8C5A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[WITH TIES]</w:t>
            </w:r>
          </w:p>
          <w:p w14:paraId="0F37094E">
            <w:pPr>
              <w:rPr>
                <w:color w:val="FF0000"/>
              </w:rPr>
            </w:pPr>
            <w:r>
              <w:rPr>
                <w:color w:val="FF0000"/>
              </w:rPr>
              <w:t xml:space="preserve">FROM </w:t>
            </w:r>
          </w:p>
          <w:p w14:paraId="7C2D393C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table_name</w:t>
            </w:r>
          </w:p>
          <w:p w14:paraId="7C32BB89">
            <w:pPr>
              <w:rPr>
                <w:color w:val="FF0000"/>
              </w:rPr>
            </w:pPr>
            <w:r>
              <w:rPr>
                <w:color w:val="FF0000"/>
              </w:rPr>
              <w:t xml:space="preserve">ORDER BY </w:t>
            </w:r>
          </w:p>
          <w:p w14:paraId="284294F8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column_name;</w:t>
            </w:r>
          </w:p>
        </w:tc>
        <w:tc>
          <w:tcPr>
            <w:tcW w:w="4815" w:type="dxa"/>
          </w:tcPr>
          <w:p w14:paraId="25AFCD49">
            <w:r>
              <w:t>SELECT TOP 10</w:t>
            </w:r>
          </w:p>
          <w:p w14:paraId="2740A5DC">
            <w:r>
              <w:t xml:space="preserve">    product_name, </w:t>
            </w:r>
          </w:p>
          <w:p w14:paraId="72274682">
            <w:r>
              <w:t xml:space="preserve">    list_price</w:t>
            </w:r>
          </w:p>
          <w:p w14:paraId="3CBC8122">
            <w:r>
              <w:t>FROM</w:t>
            </w:r>
          </w:p>
          <w:p w14:paraId="571D8E17">
            <w:r>
              <w:t xml:space="preserve">    production.products</w:t>
            </w:r>
          </w:p>
          <w:p w14:paraId="45ED440F">
            <w:r>
              <w:t xml:space="preserve">ORDER BY </w:t>
            </w:r>
          </w:p>
          <w:p w14:paraId="6C8BCA08">
            <w:r>
              <w:t xml:space="preserve">    list_price DESC;</w:t>
            </w:r>
          </w:p>
        </w:tc>
      </w:tr>
      <w:tr w14:paraId="45E8F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 w14:paraId="644BFB70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Segoe UI" w:hAnsi="Segoe UI" w:eastAsia="Times New Roman" w:cs="Segoe UI"/>
                <w:b/>
                <w:sz w:val="36"/>
                <w:szCs w:val="36"/>
              </w:rPr>
            </w:pPr>
            <w:r>
              <w:rPr>
                <w:rFonts w:ascii="Segoe UI" w:hAnsi="Segoe UI" w:eastAsia="Times New Roman" w:cs="Segoe UI"/>
                <w:b/>
                <w:sz w:val="36"/>
                <w:szCs w:val="36"/>
              </w:rPr>
              <w:t>operator </w:t>
            </w:r>
          </w:p>
        </w:tc>
        <w:tc>
          <w:tcPr>
            <w:tcW w:w="4815" w:type="dxa"/>
          </w:tcPr>
          <w:p w14:paraId="72050BBB"/>
        </w:tc>
      </w:tr>
      <w:tr w14:paraId="03FE8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 w14:paraId="7864053C">
            <w:pPr>
              <w:rPr>
                <w:color w:val="FF0000"/>
              </w:rPr>
            </w:pPr>
            <w:r>
              <w:rPr>
                <w:color w:val="FF0000"/>
              </w:rPr>
              <w:t>AND</w:t>
            </w:r>
          </w:p>
        </w:tc>
        <w:tc>
          <w:tcPr>
            <w:tcW w:w="4815" w:type="dxa"/>
          </w:tcPr>
          <w:p w14:paraId="65557394">
            <w:r>
              <w:t>SELECT</w:t>
            </w:r>
          </w:p>
          <w:p w14:paraId="294DF03F">
            <w:r>
              <w:t xml:space="preserve">    *</w:t>
            </w:r>
          </w:p>
          <w:p w14:paraId="7E43B59D">
            <w:r>
              <w:t>FROM</w:t>
            </w:r>
          </w:p>
          <w:p w14:paraId="22085F00">
            <w:r>
              <w:t xml:space="preserve">    production.products</w:t>
            </w:r>
          </w:p>
          <w:p w14:paraId="3DF0E1AC">
            <w:r>
              <w:t>WHERE</w:t>
            </w:r>
          </w:p>
          <w:p w14:paraId="42B78BC8">
            <w:r>
              <w:t xml:space="preserve">    category_id = 1</w:t>
            </w:r>
          </w:p>
          <w:p w14:paraId="2C2E1353">
            <w:r>
              <w:t>AND list_price &gt; 400</w:t>
            </w:r>
          </w:p>
          <w:p w14:paraId="4F1B4010">
            <w:r>
              <w:t>AND brand_id = 1</w:t>
            </w:r>
          </w:p>
          <w:p w14:paraId="3A926F66">
            <w:r>
              <w:t>ORDER BY</w:t>
            </w:r>
          </w:p>
          <w:p w14:paraId="7BB92652">
            <w:r>
              <w:t xml:space="preserve">    list_price DESC;</w:t>
            </w:r>
          </w:p>
        </w:tc>
      </w:tr>
      <w:tr w14:paraId="75024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 w14:paraId="3860CACF">
            <w:pPr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</w:tc>
        <w:tc>
          <w:tcPr>
            <w:tcW w:w="4815" w:type="dxa"/>
          </w:tcPr>
          <w:p w14:paraId="3882DE23">
            <w:r>
              <w:t>SELECT</w:t>
            </w:r>
          </w:p>
          <w:p w14:paraId="42E5CD61">
            <w:r>
              <w:t xml:space="preserve">    product_name,</w:t>
            </w:r>
          </w:p>
          <w:p w14:paraId="73B4EB9D">
            <w:r>
              <w:t xml:space="preserve">    list_price</w:t>
            </w:r>
          </w:p>
          <w:p w14:paraId="177D9729">
            <w:r>
              <w:t>FROM</w:t>
            </w:r>
          </w:p>
          <w:p w14:paraId="58448958">
            <w:r>
              <w:t xml:space="preserve">    production.products</w:t>
            </w:r>
          </w:p>
          <w:p w14:paraId="76B1ABCF">
            <w:r>
              <w:t>WHERE</w:t>
            </w:r>
          </w:p>
          <w:p w14:paraId="298BF1E6">
            <w:r>
              <w:t xml:space="preserve">    list_price &lt; 200</w:t>
            </w:r>
          </w:p>
          <w:p w14:paraId="2BA0AD49">
            <w:r>
              <w:t>OR list_price &gt; 6000</w:t>
            </w:r>
          </w:p>
          <w:p w14:paraId="1FFDD39B">
            <w:r>
              <w:t>ORDER BY</w:t>
            </w:r>
          </w:p>
          <w:p w14:paraId="48E4FCD5">
            <w:r>
              <w:t xml:space="preserve">    list_price;</w:t>
            </w:r>
          </w:p>
        </w:tc>
      </w:tr>
      <w:tr w14:paraId="1BF7D8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14" w:type="dxa"/>
          </w:tcPr>
          <w:p w14:paraId="1B60DC43">
            <w:pPr>
              <w:rPr>
                <w:color w:val="FF0000"/>
              </w:rPr>
            </w:pPr>
            <w:r>
              <w:rPr>
                <w:color w:val="FF0000"/>
              </w:rPr>
              <w:t>IN</w:t>
            </w:r>
          </w:p>
        </w:tc>
        <w:tc>
          <w:tcPr>
            <w:tcW w:w="4815" w:type="dxa"/>
          </w:tcPr>
          <w:p w14:paraId="20DD3008">
            <w:r>
              <w:t>SELECT</w:t>
            </w:r>
          </w:p>
          <w:p w14:paraId="5E89B7B5">
            <w:r>
              <w:t xml:space="preserve">    product_name,</w:t>
            </w:r>
          </w:p>
          <w:p w14:paraId="283955DE">
            <w:r>
              <w:t xml:space="preserve">    list_price</w:t>
            </w:r>
          </w:p>
          <w:p w14:paraId="0DC84A5F">
            <w:r>
              <w:t>FROM</w:t>
            </w:r>
          </w:p>
          <w:p w14:paraId="7C255F2D">
            <w:r>
              <w:t xml:space="preserve">    production.products</w:t>
            </w:r>
          </w:p>
          <w:p w14:paraId="3A939EC7">
            <w:r>
              <w:t>WHERE</w:t>
            </w:r>
          </w:p>
          <w:p w14:paraId="089960FF">
            <w:r>
              <w:t xml:space="preserve">    list_price IN (89.99, 109.99, 159.99)</w:t>
            </w:r>
          </w:p>
          <w:p w14:paraId="6792D4FE">
            <w:r>
              <w:t>ORDER BY</w:t>
            </w:r>
          </w:p>
          <w:p w14:paraId="34F3D1D7">
            <w:r>
              <w:t xml:space="preserve">    list_price;</w:t>
            </w:r>
          </w:p>
        </w:tc>
      </w:tr>
      <w:tr w14:paraId="1D24C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 w14:paraId="792B6B99">
            <w:pPr>
              <w:rPr>
                <w:color w:val="FF0000"/>
              </w:rPr>
            </w:pPr>
            <w:r>
              <w:rPr>
                <w:color w:val="FF0000"/>
              </w:rPr>
              <w:t>BETWEEN</w:t>
            </w:r>
          </w:p>
          <w:p w14:paraId="2B131520">
            <w:pPr>
              <w:rPr>
                <w:color w:val="FF0000"/>
              </w:rPr>
            </w:pPr>
          </w:p>
        </w:tc>
        <w:tc>
          <w:tcPr>
            <w:tcW w:w="4815" w:type="dxa"/>
          </w:tcPr>
          <w:p w14:paraId="6A94BCEA">
            <w:r>
              <w:t>SELECT</w:t>
            </w:r>
          </w:p>
          <w:p w14:paraId="34D45901">
            <w:r>
              <w:t xml:space="preserve">    product_id,</w:t>
            </w:r>
          </w:p>
          <w:p w14:paraId="616E5A53">
            <w:r>
              <w:t xml:space="preserve">    product_name,</w:t>
            </w:r>
          </w:p>
          <w:p w14:paraId="5BA516D8">
            <w:r>
              <w:t xml:space="preserve">    list_price</w:t>
            </w:r>
          </w:p>
          <w:p w14:paraId="6531AC92">
            <w:r>
              <w:t>FROM</w:t>
            </w:r>
          </w:p>
          <w:p w14:paraId="084D938A">
            <w:r>
              <w:t xml:space="preserve">    production.products</w:t>
            </w:r>
          </w:p>
          <w:p w14:paraId="6C0A5234">
            <w:r>
              <w:t>WHERE</w:t>
            </w:r>
          </w:p>
          <w:p w14:paraId="78962B17">
            <w:r>
              <w:t xml:space="preserve">    list_price BETWEEN 149.99 AND 199.99</w:t>
            </w:r>
          </w:p>
          <w:p w14:paraId="19C728D3">
            <w:r>
              <w:t>ORDER BY</w:t>
            </w:r>
          </w:p>
          <w:p w14:paraId="3322B1BB">
            <w:r>
              <w:t xml:space="preserve">    list_price;</w:t>
            </w:r>
          </w:p>
        </w:tc>
      </w:tr>
      <w:tr w14:paraId="20599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 w14:paraId="34B20262">
            <w:pPr>
              <w:rPr>
                <w:color w:val="FF0000"/>
              </w:rPr>
            </w:pPr>
            <w:r>
              <w:rPr>
                <w:color w:val="FF0000"/>
              </w:rPr>
              <w:t>LIKE:</w:t>
            </w:r>
          </w:p>
          <w:p w14:paraId="6B59D71C">
            <w:pPr>
              <w:pStyle w:val="14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% (percent)</w:t>
            </w:r>
          </w:p>
          <w:p w14:paraId="4DB7CC1E">
            <w:pPr>
              <w:pStyle w:val="14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_ (underscore)</w:t>
            </w:r>
          </w:p>
          <w:p w14:paraId="5DF5CFFA">
            <w:pPr>
              <w:pStyle w:val="14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[ABC] (list of characters)</w:t>
            </w:r>
          </w:p>
          <w:p w14:paraId="37D436B4">
            <w:pPr>
              <w:pStyle w:val="14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[^A-C] (similar to [ABC])</w:t>
            </w:r>
          </w:p>
          <w:p w14:paraId="1D7C83AF">
            <w:pPr>
              <w:pStyle w:val="14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NOT LIKE</w:t>
            </w:r>
          </w:p>
        </w:tc>
        <w:tc>
          <w:tcPr>
            <w:tcW w:w="4815" w:type="dxa"/>
          </w:tcPr>
          <w:p w14:paraId="71208FDF">
            <w:r>
              <w:t>SELECT</w:t>
            </w:r>
          </w:p>
          <w:p w14:paraId="4B8A1FB9">
            <w:r>
              <w:t xml:space="preserve">    customer_id,</w:t>
            </w:r>
          </w:p>
          <w:p w14:paraId="72BB844F">
            <w:r>
              <w:t xml:space="preserve">    first_name,</w:t>
            </w:r>
          </w:p>
          <w:p w14:paraId="22E1CA84">
            <w:r>
              <w:t xml:space="preserve">    last_name</w:t>
            </w:r>
          </w:p>
          <w:p w14:paraId="10489503">
            <w:r>
              <w:t>FROM</w:t>
            </w:r>
          </w:p>
          <w:p w14:paraId="593CBF7C">
            <w:r>
              <w:t xml:space="preserve">    sales.customers</w:t>
            </w:r>
          </w:p>
          <w:p w14:paraId="3F6A40AD">
            <w:r>
              <w:t>WHERE</w:t>
            </w:r>
          </w:p>
          <w:p w14:paraId="73434343">
            <w:r>
              <w:t xml:space="preserve">    last_name LIKE 'z%'</w:t>
            </w:r>
          </w:p>
          <w:p w14:paraId="2AF96D1F">
            <w:r>
              <w:t>ORDER BY</w:t>
            </w:r>
          </w:p>
          <w:p w14:paraId="4D61C48D">
            <w:r>
              <w:t xml:space="preserve">    first_name;</w:t>
            </w:r>
          </w:p>
        </w:tc>
      </w:tr>
      <w:tr w14:paraId="6C837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 w14:paraId="2511DFC9">
            <w:pPr>
              <w:rPr>
                <w:color w:val="FF0000"/>
              </w:rPr>
            </w:pPr>
            <w:r>
              <w:rPr>
                <w:color w:val="FF0000"/>
              </w:rPr>
              <w:t>SELECT</w:t>
            </w:r>
          </w:p>
          <w:p w14:paraId="74AEAB27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select_list</w:t>
            </w:r>
          </w:p>
          <w:p w14:paraId="0CB915CD">
            <w:pPr>
              <w:rPr>
                <w:color w:val="FF0000"/>
              </w:rPr>
            </w:pPr>
            <w:r>
              <w:rPr>
                <w:color w:val="FF0000"/>
              </w:rPr>
              <w:t>FROM</w:t>
            </w:r>
          </w:p>
          <w:p w14:paraId="45D61D29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table_name</w:t>
            </w:r>
          </w:p>
          <w:p w14:paraId="7D3E6F16">
            <w:pPr>
              <w:rPr>
                <w:color w:val="FF0000"/>
              </w:rPr>
            </w:pPr>
            <w:r>
              <w:rPr>
                <w:color w:val="FF0000"/>
              </w:rPr>
              <w:t>GROUP BY</w:t>
            </w:r>
          </w:p>
          <w:p w14:paraId="4DFD4548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column_name1,</w:t>
            </w:r>
          </w:p>
          <w:p w14:paraId="214C0024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column_name2 ,...;</w:t>
            </w:r>
          </w:p>
        </w:tc>
        <w:tc>
          <w:tcPr>
            <w:tcW w:w="4815" w:type="dxa"/>
          </w:tcPr>
          <w:p w14:paraId="31845236">
            <w:r>
              <w:t>SELECT</w:t>
            </w:r>
          </w:p>
          <w:p w14:paraId="33F4AAC0">
            <w:r>
              <w:t xml:space="preserve">    customer_id,</w:t>
            </w:r>
          </w:p>
          <w:p w14:paraId="22E33AA8">
            <w:r>
              <w:t xml:space="preserve">    YEAR (order_date) order_year</w:t>
            </w:r>
          </w:p>
          <w:p w14:paraId="7E0798A8">
            <w:r>
              <w:t>FROM</w:t>
            </w:r>
          </w:p>
          <w:p w14:paraId="49B5ACE6">
            <w:r>
              <w:t xml:space="preserve">    sales.orders</w:t>
            </w:r>
          </w:p>
          <w:p w14:paraId="0F3BAC47">
            <w:r>
              <w:t>WHERE</w:t>
            </w:r>
          </w:p>
          <w:p w14:paraId="7904E74E">
            <w:r>
              <w:t xml:space="preserve">    customer_id IN (1, 2)</w:t>
            </w:r>
          </w:p>
          <w:p w14:paraId="2F604B0C">
            <w:r>
              <w:t>GROUP BY</w:t>
            </w:r>
          </w:p>
          <w:p w14:paraId="1D0A9066">
            <w:r>
              <w:t xml:space="preserve">    customer_id,</w:t>
            </w:r>
          </w:p>
          <w:p w14:paraId="511AE6B3">
            <w:r>
              <w:t xml:space="preserve">    YEAR (order_date)</w:t>
            </w:r>
          </w:p>
          <w:p w14:paraId="3AA90CFE">
            <w:r>
              <w:t>ORDER BY</w:t>
            </w:r>
          </w:p>
          <w:p w14:paraId="5CAB28BD">
            <w:r>
              <w:t xml:space="preserve">    customer_id;</w:t>
            </w:r>
          </w:p>
        </w:tc>
      </w:tr>
      <w:tr w14:paraId="7F9E2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 w14:paraId="16420666">
            <w:pPr>
              <w:rPr>
                <w:color w:val="FF0000"/>
              </w:rPr>
            </w:pPr>
            <w:r>
              <w:rPr>
                <w:color w:val="FF0000"/>
              </w:rPr>
              <w:t>SELECT</w:t>
            </w:r>
          </w:p>
          <w:p w14:paraId="7B244595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select_list</w:t>
            </w:r>
          </w:p>
          <w:p w14:paraId="7DF5CCC6">
            <w:pPr>
              <w:rPr>
                <w:color w:val="FF0000"/>
              </w:rPr>
            </w:pPr>
            <w:r>
              <w:rPr>
                <w:color w:val="FF0000"/>
              </w:rPr>
              <w:t>FROM</w:t>
            </w:r>
          </w:p>
          <w:p w14:paraId="457CF1F8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table_name</w:t>
            </w:r>
          </w:p>
          <w:p w14:paraId="280F858B">
            <w:pPr>
              <w:rPr>
                <w:color w:val="FF0000"/>
              </w:rPr>
            </w:pPr>
            <w:r>
              <w:rPr>
                <w:color w:val="FF0000"/>
              </w:rPr>
              <w:t>GROUP BY</w:t>
            </w:r>
          </w:p>
          <w:p w14:paraId="2282EE49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group_list</w:t>
            </w:r>
          </w:p>
          <w:p w14:paraId="4C8A51C5">
            <w:pPr>
              <w:rPr>
                <w:color w:val="FF0000"/>
              </w:rPr>
            </w:pPr>
            <w:r>
              <w:rPr>
                <w:color w:val="FF0000"/>
              </w:rPr>
              <w:t>HAVING</w:t>
            </w:r>
          </w:p>
          <w:p w14:paraId="73D9EB90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conditions;</w:t>
            </w:r>
          </w:p>
        </w:tc>
        <w:tc>
          <w:tcPr>
            <w:tcW w:w="4815" w:type="dxa"/>
          </w:tcPr>
          <w:p w14:paraId="796DE80C">
            <w:r>
              <w:t>SELECT</w:t>
            </w:r>
          </w:p>
          <w:p w14:paraId="08FF89D5">
            <w:r>
              <w:t xml:space="preserve">    customer_id,</w:t>
            </w:r>
          </w:p>
          <w:p w14:paraId="55A1624A">
            <w:r>
              <w:t xml:space="preserve">    YEAR (order_date),</w:t>
            </w:r>
          </w:p>
          <w:p w14:paraId="4456C187">
            <w:r>
              <w:t xml:space="preserve">    COUNT (order_id) order_count</w:t>
            </w:r>
          </w:p>
          <w:p w14:paraId="3CBF2E47">
            <w:r>
              <w:t>FROM</w:t>
            </w:r>
          </w:p>
          <w:p w14:paraId="2DEC3670">
            <w:r>
              <w:t xml:space="preserve">    sales.orders</w:t>
            </w:r>
          </w:p>
          <w:p w14:paraId="4E61ABF8">
            <w:r>
              <w:t>GROUP BY</w:t>
            </w:r>
          </w:p>
          <w:p w14:paraId="33F1924A">
            <w:r>
              <w:t xml:space="preserve">    customer_id,</w:t>
            </w:r>
          </w:p>
          <w:p w14:paraId="5585D6E5">
            <w:r>
              <w:t xml:space="preserve">    YEAR (order_date)</w:t>
            </w:r>
          </w:p>
          <w:p w14:paraId="7BB88848">
            <w:r>
              <w:t>HAVING</w:t>
            </w:r>
          </w:p>
          <w:p w14:paraId="4385E77F">
            <w:r>
              <w:t xml:space="preserve">    COUNT (order_id) &gt;= 2</w:t>
            </w:r>
          </w:p>
          <w:p w14:paraId="0BB97A5C">
            <w:r>
              <w:t>ORDER BY</w:t>
            </w:r>
          </w:p>
          <w:p w14:paraId="01587019">
            <w:r>
              <w:t xml:space="preserve">    customer_id;</w:t>
            </w:r>
          </w:p>
        </w:tc>
      </w:tr>
    </w:tbl>
    <w:p w14:paraId="0651A3EF"/>
    <w:p w14:paraId="59BCD600"/>
    <w:p w14:paraId="28C15692">
      <w:pPr>
        <w:pStyle w:val="14"/>
        <w:ind w:left="1440"/>
      </w:pPr>
    </w:p>
    <w:p w14:paraId="3D6A4D0A">
      <w:pPr>
        <w:pStyle w:val="14"/>
        <w:ind w:left="1440"/>
      </w:pPr>
    </w:p>
    <w:tbl>
      <w:tblPr>
        <w:tblStyle w:val="6"/>
        <w:tblW w:w="101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4"/>
        <w:gridCol w:w="5253"/>
        <w:gridCol w:w="3548"/>
      </w:tblGrid>
      <w:tr w14:paraId="78A7A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9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509C40A">
            <w:pPr>
              <w:spacing w:before="300" w:after="300"/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t>Symbol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8032B7">
            <w:pPr>
              <w:spacing w:before="300" w:after="300"/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65F295">
            <w:pPr>
              <w:spacing w:before="300" w:after="300"/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14:paraId="13A9CC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9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CC4A862">
            <w:pPr>
              <w:spacing w:before="120" w:after="120"/>
              <w:rPr>
                <w:rFonts w:ascii="Verdana" w:hAnsi="Verdana" w:eastAsia="Times New Roman" w:cs="Times New Roman"/>
                <w:b/>
                <w:color w:val="0070C0"/>
                <w:sz w:val="23"/>
                <w:szCs w:val="23"/>
              </w:rPr>
            </w:pPr>
            <w:r>
              <w:rPr>
                <w:rFonts w:ascii="Verdana" w:hAnsi="Verdana" w:eastAsia="Times New Roman" w:cs="Times New Roman"/>
                <w:b/>
                <w:color w:val="0070C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47B6E1">
            <w:pPr>
              <w:spacing w:before="120" w:after="120"/>
              <w:rPr>
                <w:rFonts w:ascii="Verdana" w:hAnsi="Verdana" w:eastAsia="Times New Roman" w:cs="Times New Roman"/>
                <w:b/>
                <w:color w:val="0070C0"/>
                <w:sz w:val="23"/>
                <w:szCs w:val="23"/>
              </w:rPr>
            </w:pPr>
            <w:r>
              <w:rPr>
                <w:rFonts w:ascii="Verdana" w:hAnsi="Verdana" w:eastAsia="Times New Roman" w:cs="Times New Roman"/>
                <w:b/>
                <w:color w:val="0070C0"/>
                <w:sz w:val="23"/>
                <w:szCs w:val="23"/>
              </w:rPr>
              <w:t>Represents zero or more characters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63B504">
            <w:pPr>
              <w:spacing w:before="120" w:after="120"/>
              <w:rPr>
                <w:rFonts w:ascii="Verdana" w:hAnsi="Verdana" w:eastAsia="Times New Roman" w:cs="Times New Roman"/>
                <w:b/>
                <w:color w:val="0070C0"/>
                <w:sz w:val="23"/>
                <w:szCs w:val="23"/>
              </w:rPr>
            </w:pPr>
            <w:r>
              <w:rPr>
                <w:rFonts w:ascii="Verdana" w:hAnsi="Verdana" w:eastAsia="Times New Roman" w:cs="Times New Roman"/>
                <w:b/>
                <w:color w:val="0070C0"/>
                <w:sz w:val="23"/>
                <w:szCs w:val="23"/>
              </w:rPr>
              <w:t>bl% finds bl, black, blue, and blob</w:t>
            </w:r>
          </w:p>
        </w:tc>
      </w:tr>
      <w:tr w14:paraId="2E288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9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0E28C5B">
            <w:pPr>
              <w:spacing w:before="120" w:after="120"/>
              <w:rPr>
                <w:rFonts w:ascii="Verdana" w:hAnsi="Verdana" w:eastAsia="Times New Roman" w:cs="Times New Roman"/>
                <w:b/>
                <w:color w:val="0070C0"/>
                <w:sz w:val="23"/>
                <w:szCs w:val="23"/>
              </w:rPr>
            </w:pPr>
            <w:r>
              <w:rPr>
                <w:rFonts w:ascii="Verdana" w:hAnsi="Verdana" w:eastAsia="Times New Roman" w:cs="Times New Roman"/>
                <w:b/>
                <w:color w:val="0070C0"/>
                <w:sz w:val="23"/>
                <w:szCs w:val="23"/>
              </w:rPr>
              <w:t>_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3ABCE7">
            <w:pPr>
              <w:spacing w:before="120" w:after="120"/>
              <w:rPr>
                <w:rFonts w:ascii="Verdana" w:hAnsi="Verdana" w:eastAsia="Times New Roman" w:cs="Times New Roman"/>
                <w:b/>
                <w:color w:val="0070C0"/>
                <w:sz w:val="23"/>
                <w:szCs w:val="23"/>
              </w:rPr>
            </w:pPr>
            <w:r>
              <w:rPr>
                <w:rFonts w:ascii="Verdana" w:hAnsi="Verdana" w:eastAsia="Times New Roman" w:cs="Times New Roman"/>
                <w:b/>
                <w:color w:val="0070C0"/>
                <w:sz w:val="23"/>
                <w:szCs w:val="23"/>
              </w:rPr>
              <w:t>Represents a single 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B09674">
            <w:pPr>
              <w:spacing w:before="120" w:after="120"/>
              <w:rPr>
                <w:rFonts w:ascii="Verdana" w:hAnsi="Verdana" w:eastAsia="Times New Roman" w:cs="Times New Roman"/>
                <w:b/>
                <w:color w:val="0070C0"/>
                <w:sz w:val="23"/>
                <w:szCs w:val="23"/>
              </w:rPr>
            </w:pPr>
            <w:r>
              <w:rPr>
                <w:rFonts w:ascii="Verdana" w:hAnsi="Verdana" w:eastAsia="Times New Roman" w:cs="Times New Roman"/>
                <w:b/>
                <w:color w:val="0070C0"/>
                <w:sz w:val="23"/>
                <w:szCs w:val="23"/>
              </w:rPr>
              <w:t>h_t finds hot, hat, and hit</w:t>
            </w:r>
          </w:p>
        </w:tc>
      </w:tr>
      <w:tr w14:paraId="19F41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9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C6F3765">
            <w:pPr>
              <w:spacing w:before="120" w:after="120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t>[]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3BF397">
            <w:pPr>
              <w:spacing w:before="120" w:after="120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t>Represents any single character within the brackets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377D3E">
            <w:pPr>
              <w:spacing w:before="120" w:after="120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t>h[oa]t finds hot and hat, but not hit</w:t>
            </w:r>
          </w:p>
        </w:tc>
      </w:tr>
      <w:tr w14:paraId="04E2E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0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2DAD67E">
            <w:pPr>
              <w:spacing w:before="120" w:after="120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F71E4C">
            <w:pPr>
              <w:spacing w:before="120" w:after="120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t>Represents any character not in the brackets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A4DF94">
            <w:pPr>
              <w:spacing w:before="120" w:after="120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t>h[^oa]t finds hit, but not hot and hat</w:t>
            </w:r>
          </w:p>
        </w:tc>
      </w:tr>
      <w:tr w14:paraId="5370F5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D2AE56D">
            <w:pPr>
              <w:spacing w:before="120" w:after="120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D4B4F6">
            <w:pPr>
              <w:spacing w:before="120" w:after="120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t>Represents any single character within the specified range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01E846">
            <w:pPr>
              <w:spacing w:before="120" w:after="120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t>c[a-b]t finds cat and cbt</w:t>
            </w:r>
          </w:p>
        </w:tc>
      </w:tr>
    </w:tbl>
    <w:p w14:paraId="0B3C67DB">
      <w:pPr>
        <w:pStyle w:val="14"/>
      </w:pPr>
    </w:p>
    <w:p w14:paraId="008941D2">
      <w:pPr>
        <w:pStyle w:val="14"/>
        <w:ind w:left="1440"/>
      </w:pPr>
    </w:p>
    <w:p w14:paraId="76D93E16">
      <w:pPr>
        <w:pStyle w:val="14"/>
        <w:ind w:left="1440"/>
      </w:pPr>
    </w:p>
    <w:p w14:paraId="1045BDEB">
      <w:pPr>
        <w:pStyle w:val="14"/>
        <w:ind w:left="1440"/>
      </w:pPr>
    </w:p>
    <w:p w14:paraId="0EE5D502">
      <w:pPr>
        <w:rPr>
          <w:b/>
          <w:sz w:val="48"/>
          <w:u w:val="single"/>
        </w:rPr>
      </w:pPr>
      <w:r>
        <w:rPr>
          <w:b/>
          <w:sz w:val="48"/>
          <w:u w:val="single"/>
        </w:rPr>
        <w:t>Note on PE:</w:t>
      </w:r>
    </w:p>
    <w:p w14:paraId="7F75B731">
      <w:pPr>
        <w:spacing w:after="8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(PEA)</w:t>
      </w:r>
    </w:p>
    <w:p w14:paraId="0E7D22DB">
      <w:pPr>
        <w:spacing w:after="8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For the submission of your work:</w:t>
      </w:r>
    </w:p>
    <w:p w14:paraId="281243AD">
      <w:pPr>
        <w:spacing w:after="8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Create a folder named </w:t>
      </w:r>
      <w:r>
        <w:rPr>
          <w:rFonts w:asciiTheme="majorHAnsi" w:hAnsiTheme="majorHAnsi" w:cstheme="majorHAnsi"/>
          <w:b/>
          <w:color w:val="FF0000"/>
          <w:sz w:val="36"/>
        </w:rPr>
        <w:t>RollNo_Name_DBI202_PaperNo</w:t>
      </w:r>
      <w:r>
        <w:rPr>
          <w:rFonts w:asciiTheme="majorHAnsi" w:hAnsiTheme="majorHAnsi" w:cstheme="majorHAnsi"/>
        </w:rPr>
        <w:t xml:space="preserve">, e.g. se01245_LongNT_DBI202_01. </w:t>
      </w:r>
      <w:r>
        <w:rPr>
          <w:rFonts w:asciiTheme="majorHAnsi" w:hAnsiTheme="majorHAnsi" w:cstheme="majorHAnsi"/>
          <w:b/>
          <w:color w:val="00B0F0"/>
          <w:sz w:val="40"/>
          <w:highlight w:val="red"/>
          <w:u w:val="single"/>
        </w:rPr>
        <w:t>Do not create</w:t>
      </w:r>
      <w:r>
        <w:rPr>
          <w:rFonts w:asciiTheme="majorHAnsi" w:hAnsiTheme="majorHAnsi" w:cstheme="majorHAnsi"/>
        </w:rPr>
        <w:t xml:space="preserve"> any </w:t>
      </w:r>
      <w:r>
        <w:rPr>
          <w:rFonts w:asciiTheme="majorHAnsi" w:hAnsiTheme="majorHAnsi" w:cstheme="majorHAnsi"/>
          <w:b/>
          <w:color w:val="00B0F0"/>
          <w:sz w:val="40"/>
          <w:highlight w:val="red"/>
          <w:u w:val="single"/>
        </w:rPr>
        <w:t>subfolder</w:t>
      </w:r>
      <w:r>
        <w:rPr>
          <w:rFonts w:asciiTheme="majorHAnsi" w:hAnsiTheme="majorHAnsi" w:cstheme="majorHAnsi"/>
        </w:rPr>
        <w:t xml:space="preserve"> in this folder. All solutions created will be located in the above folder. </w:t>
      </w:r>
    </w:p>
    <w:p w14:paraId="3E65E08F">
      <w:pPr>
        <w:spacing w:after="8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>
        <w:rPr>
          <w:rFonts w:asciiTheme="majorHAnsi" w:hAnsiTheme="majorHAnsi" w:cstheme="majorHAnsi"/>
          <w:b/>
          <w:color w:val="FF0000"/>
          <w:sz w:val="36"/>
        </w:rPr>
        <w:t>Submit the folder</w:t>
      </w:r>
      <w:r>
        <w:rPr>
          <w:rFonts w:asciiTheme="majorHAnsi" w:hAnsiTheme="majorHAnsi" w:cstheme="majorHAnsi"/>
        </w:rPr>
        <w:t xml:space="preserve"> named </w:t>
      </w:r>
      <w:r>
        <w:rPr>
          <w:rFonts w:asciiTheme="majorHAnsi" w:hAnsiTheme="majorHAnsi" w:cstheme="majorHAnsi"/>
          <w:b/>
          <w:color w:val="FF0000"/>
          <w:sz w:val="36"/>
        </w:rPr>
        <w:t>RollNo_Name_DBI202_PaperNo</w:t>
      </w:r>
    </w:p>
    <w:p w14:paraId="51B89752">
      <w:pPr>
        <w:spacing w:after="8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For each question, you are required to write a database script. Create a file with the name corresponding to the index of the question. For example, </w:t>
      </w:r>
      <w:r>
        <w:rPr>
          <w:rFonts w:asciiTheme="majorHAnsi" w:hAnsiTheme="majorHAnsi" w:cstheme="majorHAnsi"/>
          <w:b/>
        </w:rPr>
        <w:t>for question 1</w:t>
      </w:r>
      <w:r>
        <w:rPr>
          <w:rFonts w:asciiTheme="majorHAnsi" w:hAnsiTheme="majorHAnsi" w:cstheme="majorHAnsi"/>
        </w:rPr>
        <w:t xml:space="preserve">, we will create a file named </w:t>
      </w:r>
      <w:r>
        <w:rPr>
          <w:rFonts w:asciiTheme="majorHAnsi" w:hAnsiTheme="majorHAnsi" w:cstheme="majorHAnsi"/>
          <w:b/>
        </w:rPr>
        <w:t>Q1.sql</w:t>
      </w:r>
      <w:r>
        <w:rPr>
          <w:rFonts w:asciiTheme="majorHAnsi" w:hAnsiTheme="majorHAnsi" w:cstheme="majorHAnsi"/>
        </w:rPr>
        <w:t xml:space="preserve"> and create a file </w:t>
      </w:r>
      <w:r>
        <w:rPr>
          <w:rFonts w:asciiTheme="majorHAnsi" w:hAnsiTheme="majorHAnsi" w:cstheme="majorHAnsi"/>
          <w:b/>
        </w:rPr>
        <w:t>Q2.sql for question 2</w:t>
      </w:r>
      <w:r>
        <w:rPr>
          <w:rFonts w:asciiTheme="majorHAnsi" w:hAnsiTheme="majorHAnsi" w:cstheme="majorHAnsi"/>
        </w:rPr>
        <w:t xml:space="preserve">. So, if you do 10 questions, </w:t>
      </w:r>
      <w:r>
        <w:rPr>
          <w:rFonts w:asciiTheme="majorHAnsi" w:hAnsiTheme="majorHAnsi" w:cstheme="majorHAnsi"/>
          <w:b/>
          <w:color w:val="FF0000"/>
        </w:rPr>
        <w:t xml:space="preserve">your folder must contain </w:t>
      </w:r>
      <w:r>
        <w:rPr>
          <w:rFonts w:asciiTheme="majorHAnsi" w:hAnsiTheme="majorHAnsi" w:cstheme="majorHAnsi"/>
          <w:b/>
          <w:bCs/>
          <w:color w:val="FF0000"/>
        </w:rPr>
        <w:t>only</w:t>
      </w:r>
      <w:r>
        <w:rPr>
          <w:rFonts w:asciiTheme="majorHAnsi" w:hAnsiTheme="majorHAnsi" w:cstheme="majorHAnsi"/>
          <w:b/>
          <w:color w:val="FF0000"/>
        </w:rPr>
        <w:t xml:space="preserve"> 10 files </w:t>
      </w:r>
      <w:r>
        <w:rPr>
          <w:rFonts w:asciiTheme="majorHAnsi" w:hAnsiTheme="majorHAnsi" w:cstheme="majorHAnsi"/>
          <w:b/>
          <w:color w:val="FF0000"/>
          <w:sz w:val="40"/>
          <w:highlight w:val="yellow"/>
        </w:rPr>
        <w:t>Q1</w:t>
      </w:r>
      <w:r>
        <w:rPr>
          <w:rFonts w:asciiTheme="majorHAnsi" w:hAnsiTheme="majorHAnsi" w:cstheme="majorHAnsi"/>
          <w:b/>
          <w:color w:val="FF0000"/>
        </w:rPr>
        <w:t xml:space="preserve">.sql, </w:t>
      </w:r>
      <w:r>
        <w:rPr>
          <w:rFonts w:asciiTheme="majorHAnsi" w:hAnsiTheme="majorHAnsi" w:cstheme="majorHAnsi"/>
          <w:b/>
          <w:color w:val="FF0000"/>
          <w:sz w:val="40"/>
          <w:highlight w:val="yellow"/>
        </w:rPr>
        <w:t>Q2</w:t>
      </w:r>
      <w:r>
        <w:rPr>
          <w:rFonts w:asciiTheme="majorHAnsi" w:hAnsiTheme="majorHAnsi" w:cstheme="majorHAnsi"/>
          <w:b/>
          <w:color w:val="FF0000"/>
        </w:rPr>
        <w:t xml:space="preserve">.sql, </w:t>
      </w:r>
      <w:r>
        <w:rPr>
          <w:rFonts w:asciiTheme="majorHAnsi" w:hAnsiTheme="majorHAnsi" w:cstheme="majorHAnsi"/>
          <w:b/>
          <w:color w:val="FF0000"/>
          <w:sz w:val="40"/>
          <w:highlight w:val="yellow"/>
        </w:rPr>
        <w:t>Q3</w:t>
      </w:r>
      <w:r>
        <w:rPr>
          <w:rFonts w:asciiTheme="majorHAnsi" w:hAnsiTheme="majorHAnsi" w:cstheme="majorHAnsi"/>
          <w:b/>
          <w:color w:val="FF0000"/>
        </w:rPr>
        <w:t xml:space="preserve">.sql, </w:t>
      </w:r>
      <w:r>
        <w:rPr>
          <w:rFonts w:asciiTheme="majorHAnsi" w:hAnsiTheme="majorHAnsi" w:cstheme="majorHAnsi"/>
          <w:b/>
          <w:color w:val="FF0000"/>
          <w:sz w:val="40"/>
          <w:highlight w:val="yellow"/>
        </w:rPr>
        <w:t>Q4</w:t>
      </w:r>
      <w:r>
        <w:rPr>
          <w:rFonts w:asciiTheme="majorHAnsi" w:hAnsiTheme="majorHAnsi" w:cstheme="majorHAnsi"/>
          <w:b/>
          <w:color w:val="FF0000"/>
        </w:rPr>
        <w:t xml:space="preserve">.sql, </w:t>
      </w:r>
      <w:r>
        <w:rPr>
          <w:rFonts w:asciiTheme="majorHAnsi" w:hAnsiTheme="majorHAnsi" w:cstheme="majorHAnsi"/>
          <w:b/>
          <w:color w:val="FF0000"/>
          <w:sz w:val="40"/>
          <w:highlight w:val="yellow"/>
        </w:rPr>
        <w:t>Q5</w:t>
      </w:r>
      <w:r>
        <w:rPr>
          <w:rFonts w:asciiTheme="majorHAnsi" w:hAnsiTheme="majorHAnsi" w:cstheme="majorHAnsi"/>
          <w:b/>
          <w:color w:val="FF0000"/>
        </w:rPr>
        <w:t xml:space="preserve">.sql, </w:t>
      </w:r>
      <w:r>
        <w:rPr>
          <w:rFonts w:asciiTheme="majorHAnsi" w:hAnsiTheme="majorHAnsi" w:cstheme="majorHAnsi"/>
          <w:b/>
          <w:color w:val="FF0000"/>
          <w:sz w:val="40"/>
          <w:highlight w:val="yellow"/>
        </w:rPr>
        <w:t>Q6</w:t>
      </w:r>
      <w:r>
        <w:rPr>
          <w:rFonts w:asciiTheme="majorHAnsi" w:hAnsiTheme="majorHAnsi" w:cstheme="majorHAnsi"/>
          <w:b/>
          <w:color w:val="FF0000"/>
        </w:rPr>
        <w:t xml:space="preserve">.sql, </w:t>
      </w:r>
      <w:r>
        <w:rPr>
          <w:rFonts w:asciiTheme="majorHAnsi" w:hAnsiTheme="majorHAnsi" w:cstheme="majorHAnsi"/>
          <w:b/>
          <w:color w:val="FF0000"/>
          <w:sz w:val="40"/>
          <w:highlight w:val="yellow"/>
        </w:rPr>
        <w:t>Q7</w:t>
      </w:r>
      <w:r>
        <w:rPr>
          <w:rFonts w:asciiTheme="majorHAnsi" w:hAnsiTheme="majorHAnsi" w:cstheme="majorHAnsi"/>
          <w:b/>
          <w:color w:val="FF0000"/>
        </w:rPr>
        <w:t xml:space="preserve">.sql, </w:t>
      </w:r>
      <w:r>
        <w:rPr>
          <w:rFonts w:asciiTheme="majorHAnsi" w:hAnsiTheme="majorHAnsi" w:cstheme="majorHAnsi"/>
          <w:b/>
          <w:color w:val="FF0000"/>
          <w:sz w:val="40"/>
          <w:highlight w:val="yellow"/>
        </w:rPr>
        <w:t>Q8</w:t>
      </w:r>
      <w:r>
        <w:rPr>
          <w:rFonts w:asciiTheme="majorHAnsi" w:hAnsiTheme="majorHAnsi" w:cstheme="majorHAnsi"/>
          <w:b/>
          <w:color w:val="FF0000"/>
        </w:rPr>
        <w:t xml:space="preserve">.sql, </w:t>
      </w:r>
      <w:r>
        <w:rPr>
          <w:rFonts w:asciiTheme="majorHAnsi" w:hAnsiTheme="majorHAnsi" w:cstheme="majorHAnsi"/>
          <w:b/>
          <w:color w:val="FF0000"/>
          <w:sz w:val="40"/>
          <w:highlight w:val="yellow"/>
        </w:rPr>
        <w:t>Q9</w:t>
      </w:r>
      <w:r>
        <w:rPr>
          <w:rFonts w:asciiTheme="majorHAnsi" w:hAnsiTheme="majorHAnsi" w:cstheme="majorHAnsi"/>
          <w:b/>
          <w:color w:val="FF0000"/>
        </w:rPr>
        <w:t xml:space="preserve">.sql and </w:t>
      </w:r>
      <w:r>
        <w:rPr>
          <w:rFonts w:asciiTheme="majorHAnsi" w:hAnsiTheme="majorHAnsi" w:cstheme="majorHAnsi"/>
          <w:b/>
          <w:color w:val="FF0000"/>
          <w:sz w:val="40"/>
          <w:highlight w:val="yellow"/>
        </w:rPr>
        <w:t>Q10</w:t>
      </w:r>
      <w:r>
        <w:rPr>
          <w:rFonts w:asciiTheme="majorHAnsi" w:hAnsiTheme="majorHAnsi" w:cstheme="majorHAnsi"/>
          <w:b/>
          <w:color w:val="FF0000"/>
        </w:rPr>
        <w:t>.sql</w:t>
      </w:r>
      <w:r>
        <w:rPr>
          <w:rFonts w:asciiTheme="majorHAnsi" w:hAnsiTheme="majorHAnsi" w:cstheme="majorHAnsi"/>
        </w:rPr>
        <w:t>.</w:t>
      </w:r>
    </w:p>
    <w:p w14:paraId="2382F6B9">
      <w:pPr>
        <w:spacing w:after="8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>
        <w:rPr>
          <w:rFonts w:asciiTheme="majorHAnsi" w:hAnsiTheme="majorHAnsi" w:cstheme="majorHAnsi"/>
          <w:b/>
          <w:color w:val="00B0F0"/>
          <w:sz w:val="40"/>
          <w:highlight w:val="red"/>
          <w:u w:val="single"/>
        </w:rPr>
        <w:t>Do not use</w:t>
      </w:r>
      <w:r>
        <w:rPr>
          <w:rFonts w:asciiTheme="majorHAnsi" w:hAnsiTheme="majorHAnsi" w:cstheme="majorHAnsi"/>
        </w:rPr>
        <w:t xml:space="preserve"> any commands having the </w:t>
      </w:r>
      <w:r>
        <w:rPr>
          <w:rFonts w:asciiTheme="majorHAnsi" w:hAnsiTheme="majorHAnsi" w:cstheme="majorHAnsi"/>
          <w:b/>
          <w:color w:val="00B0F0"/>
          <w:sz w:val="28"/>
          <w:highlight w:val="red"/>
          <w:u w:val="single"/>
        </w:rPr>
        <w:t>database name</w:t>
      </w:r>
      <w:r>
        <w:rPr>
          <w:rFonts w:asciiTheme="majorHAnsi" w:hAnsiTheme="majorHAnsi" w:cstheme="majorHAnsi"/>
          <w:color w:val="00B0F0"/>
          <w:sz w:val="28"/>
        </w:rPr>
        <w:t xml:space="preserve"> </w:t>
      </w:r>
      <w:r>
        <w:rPr>
          <w:rFonts w:asciiTheme="majorHAnsi" w:hAnsiTheme="majorHAnsi" w:cstheme="majorHAnsi"/>
        </w:rPr>
        <w:t xml:space="preserve">such as create database, alter database, use [database name], </w:t>
      </w:r>
      <w:r>
        <w:rPr>
          <w:rFonts w:asciiTheme="majorHAnsi" w:hAnsiTheme="majorHAnsi" w:cstheme="majorHAnsi"/>
          <w:i/>
          <w:iCs/>
        </w:rPr>
        <w:t>etc</w:t>
      </w:r>
      <w:r>
        <w:rPr>
          <w:rFonts w:asciiTheme="majorHAnsi" w:hAnsiTheme="majorHAnsi" w:cstheme="majorHAnsi"/>
        </w:rPr>
        <w:t>.</w:t>
      </w:r>
    </w:p>
    <w:p w14:paraId="322B609E">
      <w:pPr>
        <w:spacing w:after="8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Your response must contain only necessary commands for answering the question. </w:t>
      </w:r>
      <w:r>
        <w:rPr>
          <w:rFonts w:asciiTheme="majorHAnsi" w:hAnsiTheme="majorHAnsi" w:cstheme="majorHAnsi"/>
          <w:b/>
          <w:color w:val="00B0F0"/>
          <w:sz w:val="40"/>
          <w:highlight w:val="red"/>
          <w:u w:val="single"/>
        </w:rPr>
        <w:t>Do not include</w:t>
      </w:r>
      <w:r>
        <w:rPr>
          <w:rFonts w:asciiTheme="majorHAnsi" w:hAnsiTheme="majorHAnsi" w:cstheme="majorHAnsi"/>
        </w:rPr>
        <w:t xml:space="preserve"> any other command. For example, if you are required to create a trigger/procedure, then your response should contain only commands for creating the corresponding trigger/procedure; all commands for </w:t>
      </w:r>
      <w:r>
        <w:rPr>
          <w:rFonts w:asciiTheme="majorHAnsi" w:hAnsiTheme="majorHAnsi" w:cstheme="majorHAnsi"/>
          <w:b/>
          <w:color w:val="00B0F0"/>
          <w:sz w:val="40"/>
          <w:highlight w:val="red"/>
          <w:u w:val="single"/>
        </w:rPr>
        <w:t>testing</w:t>
      </w:r>
      <w:r>
        <w:rPr>
          <w:rFonts w:asciiTheme="majorHAnsi" w:hAnsiTheme="majorHAnsi" w:cstheme="majorHAnsi"/>
        </w:rPr>
        <w:t xml:space="preserve"> the created trigger/procedure are forbidden. </w:t>
      </w:r>
    </w:p>
    <w:p w14:paraId="73D986FE">
      <w:pPr>
        <w:spacing w:after="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On completion, import your work by browsing to the above folder.</w:t>
      </w:r>
    </w:p>
    <w:p w14:paraId="2EDD13BE">
      <w:pPr>
        <w:spacing w:after="8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- Note that: </w:t>
      </w:r>
    </w:p>
    <w:p w14:paraId="542EC533">
      <w:pPr>
        <w:spacing w:after="80"/>
        <w:rPr>
          <w:rFonts w:asciiTheme="majorHAnsi" w:hAnsiTheme="majorHAnsi" w:cstheme="majorHAnsi"/>
          <w:b/>
          <w:bCs/>
          <w:color w:val="FF0000"/>
        </w:rPr>
      </w:pPr>
      <w:r>
        <w:rPr>
          <w:rFonts w:asciiTheme="majorHAnsi" w:hAnsiTheme="majorHAnsi" w:cstheme="majorHAnsi"/>
          <w:b/>
          <w:bCs/>
          <w:color w:val="FF0000"/>
        </w:rPr>
        <w:t>+ You could use only SQL Server, SQL Server Management Studio, and paper or offline document in your computer.</w:t>
      </w:r>
    </w:p>
    <w:p w14:paraId="5D4216AB">
      <w:pPr>
        <w:spacing w:after="8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+ If </w:t>
      </w:r>
      <w:r>
        <w:rPr>
          <w:rFonts w:asciiTheme="majorHAnsi" w:hAnsiTheme="majorHAnsi" w:cstheme="majorHAnsi"/>
          <w:b/>
          <w:bCs/>
          <w:u w:val="single"/>
        </w:rPr>
        <w:t>any</w:t>
      </w:r>
      <w:r>
        <w:rPr>
          <w:rFonts w:asciiTheme="majorHAnsi" w:hAnsiTheme="majorHAnsi" w:cstheme="majorHAnsi"/>
          <w:b/>
          <w:bCs/>
        </w:rPr>
        <w:t xml:space="preserve"> of the previous requirements is not respected, your mark will be 0.</w:t>
      </w:r>
    </w:p>
    <w:p w14:paraId="76D5E6B5">
      <w:pPr>
        <w:spacing w:after="80"/>
        <w:rPr>
          <w:rFonts w:asciiTheme="majorHAnsi" w:hAnsiTheme="majorHAnsi" w:cstheme="majorHAnsi"/>
          <w:b/>
          <w:bCs/>
        </w:rPr>
      </w:pPr>
    </w:p>
    <w:p w14:paraId="05ED2866">
      <w:pPr>
        <w:spacing w:after="80"/>
        <w:rPr>
          <w:rFonts w:asciiTheme="majorHAnsi" w:hAnsiTheme="majorHAnsi" w:cstheme="majorHAnsi"/>
          <w:b/>
          <w:bCs/>
          <w:sz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u w:val="single"/>
        </w:rPr>
        <w:t>Question ERD:</w:t>
      </w:r>
    </w:p>
    <w:p w14:paraId="6E7451B8">
      <w:pPr>
        <w:rPr>
          <w:rFonts w:ascii="Arial" w:hAnsi="Arial" w:cs="Arial"/>
        </w:rPr>
      </w:pPr>
      <w:r>
        <w:rPr>
          <w:rFonts w:ascii="Arial" w:hAnsi="Arial" w:cs="Arial"/>
          <w:b/>
          <w:color w:val="0070C0"/>
          <w:highlight w:val="yellow"/>
        </w:rPr>
        <w:t>Create one database and then write SQL statements to create tables from ERD</w:t>
      </w:r>
      <w:r>
        <w:rPr>
          <w:rFonts w:ascii="Arial" w:hAnsi="Arial" w:cs="Arial"/>
        </w:rPr>
        <w:t xml:space="preserve">. In this database, all tables derived from the ERD given in the following picture with appropriate attributes, primary keys and foreign keys. </w:t>
      </w:r>
    </w:p>
    <w:p w14:paraId="23C22721">
      <w:pPr>
        <w:rPr>
          <w:rFonts w:ascii="Arial" w:hAnsi="Arial" w:cs="Arial"/>
        </w:rPr>
      </w:pPr>
    </w:p>
    <w:p w14:paraId="5689081C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</w:p>
    <w:p w14:paraId="2F9BCA3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Relationship:</w:t>
      </w: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1"/>
        <w:gridCol w:w="3023"/>
        <w:gridCol w:w="3061"/>
      </w:tblGrid>
      <w:tr w14:paraId="0AD6A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33A2D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Cardinary</w:t>
            </w:r>
          </w:p>
        </w:tc>
        <w:tc>
          <w:tcPr>
            <w:tcW w:w="3210" w:type="dxa"/>
          </w:tcPr>
          <w:p w14:paraId="21BAAB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</w:tc>
        <w:tc>
          <w:tcPr>
            <w:tcW w:w="3210" w:type="dxa"/>
          </w:tcPr>
          <w:p w14:paraId="31D9AA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</w:tr>
      <w:tr w14:paraId="308C3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0A132C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1-1</w:t>
            </w:r>
          </w:p>
          <w:p w14:paraId="0EBB6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M-M</w:t>
            </w:r>
          </w:p>
        </w:tc>
        <w:tc>
          <w:tcPr>
            <w:tcW w:w="3210" w:type="dxa"/>
          </w:tcPr>
          <w:p w14:paraId="1265F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new table</w:t>
            </w:r>
          </w:p>
        </w:tc>
        <w:tc>
          <w:tcPr>
            <w:tcW w:w="3210" w:type="dxa"/>
          </w:tcPr>
          <w:p w14:paraId="095F6528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The new table references the primary keys of two side tables</w:t>
            </w:r>
            <w:r>
              <w:rPr>
                <w:rFonts w:hint="default" w:ascii="Arial" w:hAnsi="Arial" w:cs="Arial"/>
                <w:lang w:val="en-US"/>
              </w:rPr>
              <w:t xml:space="preserve">, and set primary key </w:t>
            </w:r>
          </w:p>
        </w:tc>
      </w:tr>
      <w:tr w14:paraId="16800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2013C6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1-M</w:t>
            </w:r>
          </w:p>
          <w:p w14:paraId="38F29A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M-1</w:t>
            </w:r>
          </w:p>
          <w:p w14:paraId="63EAF37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Note: </w:t>
            </w:r>
          </w:p>
          <w:p w14:paraId="391E443F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            1: parent</w:t>
            </w:r>
          </w:p>
          <w:p w14:paraId="40E585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 xml:space="preserve">            M: child</w:t>
            </w:r>
          </w:p>
        </w:tc>
        <w:tc>
          <w:tcPr>
            <w:tcW w:w="3210" w:type="dxa"/>
          </w:tcPr>
          <w:p w14:paraId="41D2B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NOT create any new table</w:t>
            </w:r>
          </w:p>
        </w:tc>
        <w:tc>
          <w:tcPr>
            <w:tcW w:w="3210" w:type="dxa"/>
          </w:tcPr>
          <w:p w14:paraId="33C2A0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Child table references primary key of parent table</w:t>
            </w:r>
          </w:p>
        </w:tc>
      </w:tr>
    </w:tbl>
    <w:p w14:paraId="5D105272">
      <w:pPr>
        <w:ind w:left="720" w:firstLine="720"/>
        <w:rPr>
          <w:rFonts w:ascii="Arial" w:hAnsi="Arial" w:cs="Arial"/>
        </w:rPr>
      </w:pPr>
    </w:p>
    <w:p w14:paraId="176CBF78">
      <w:pPr>
        <w:ind w:firstLine="720"/>
        <w:rPr>
          <w:rFonts w:ascii="Arial" w:hAnsi="Arial" w:cs="Arial"/>
        </w:rPr>
      </w:pPr>
    </w:p>
    <w:p w14:paraId="18024E1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Do not put a comma in the last line of the create table statement</w:t>
      </w:r>
    </w:p>
    <w:p w14:paraId="3FF16070">
      <w:pPr>
        <w:ind w:firstLine="720"/>
        <w:rPr>
          <w:rFonts w:ascii="Arial" w:hAnsi="Arial" w:cs="Arial"/>
        </w:rPr>
      </w:pPr>
    </w:p>
    <w:p w14:paraId="2BEC4AD9">
      <w:pPr>
        <w:ind w:firstLine="720"/>
        <w:rPr>
          <w:rFonts w:hint="default" w:ascii="Arial" w:hAnsi="Arial" w:cs="Arial"/>
          <w:sz w:val="40"/>
          <w:lang w:val="en-US"/>
        </w:rPr>
      </w:pPr>
      <w:r>
        <w:rPr>
          <w:rFonts w:ascii="Arial" w:hAnsi="Arial" w:cs="Arial"/>
        </w:rPr>
        <w:t>Table with 2 attributes as primary key declares different from table with 1 attribute as primary key</w:t>
      </w:r>
      <w:r>
        <w:rPr>
          <w:rFonts w:hint="default" w:ascii="Arial" w:hAnsi="Arial" w:cs="Arial"/>
          <w:lang w:val="en-US"/>
        </w:rPr>
        <w:t>:</w:t>
      </w:r>
      <w:bookmarkStart w:id="0" w:name="_GoBack"/>
      <w:bookmarkEnd w:id="0"/>
      <w:r>
        <w:rPr>
          <w:rFonts w:hint="default" w:ascii="Arial" w:hAnsi="Arial" w:cs="Arial"/>
          <w:lang w:val="en-US"/>
        </w:rPr>
        <w:t xml:space="preserve"> </w:t>
      </w:r>
    </w:p>
    <w:p w14:paraId="27AFAF6E">
      <w:pPr>
        <w:autoSpaceDE w:val="0"/>
        <w:autoSpaceDN w:val="0"/>
        <w:adjustRightInd w:val="0"/>
        <w:ind w:firstLine="720"/>
        <w:rPr>
          <w:rFonts w:ascii="Microsoft Sans Serif" w:hAnsi="Microsoft Sans Serif" w:cs="Microsoft Sans Serif"/>
          <w:sz w:val="24"/>
          <w:szCs w:val="17"/>
        </w:rPr>
      </w:pPr>
      <w:r>
        <w:rPr>
          <w:rFonts w:ascii="Microsoft Sans Serif" w:hAnsi="Microsoft Sans Serif" w:cs="Microsoft Sans Serif"/>
          <w:sz w:val="24"/>
          <w:szCs w:val="17"/>
        </w:rPr>
        <w:t>create table Dependants(</w:t>
      </w:r>
    </w:p>
    <w:p w14:paraId="51086BD6">
      <w:pPr>
        <w:autoSpaceDE w:val="0"/>
        <w:autoSpaceDN w:val="0"/>
        <w:adjustRightInd w:val="0"/>
        <w:ind w:left="1440"/>
        <w:rPr>
          <w:rFonts w:ascii="Microsoft Sans Serif" w:hAnsi="Microsoft Sans Serif" w:cs="Microsoft Sans Serif"/>
          <w:sz w:val="24"/>
          <w:szCs w:val="17"/>
        </w:rPr>
      </w:pPr>
      <w:r>
        <w:rPr>
          <w:rFonts w:ascii="Microsoft Sans Serif" w:hAnsi="Microsoft Sans Serif" w:cs="Microsoft Sans Serif"/>
          <w:sz w:val="24"/>
          <w:szCs w:val="17"/>
        </w:rPr>
        <w:t>EmpCode varchar(20),</w:t>
      </w:r>
    </w:p>
    <w:p w14:paraId="707A6357">
      <w:pPr>
        <w:autoSpaceDE w:val="0"/>
        <w:autoSpaceDN w:val="0"/>
        <w:adjustRightInd w:val="0"/>
        <w:ind w:left="1440"/>
        <w:rPr>
          <w:rFonts w:ascii="Microsoft Sans Serif" w:hAnsi="Microsoft Sans Serif" w:cs="Microsoft Sans Serif"/>
          <w:sz w:val="24"/>
          <w:szCs w:val="17"/>
        </w:rPr>
      </w:pPr>
      <w:r>
        <w:rPr>
          <w:rFonts w:ascii="Microsoft Sans Serif" w:hAnsi="Microsoft Sans Serif" w:cs="Microsoft Sans Serif"/>
          <w:sz w:val="24"/>
          <w:szCs w:val="17"/>
        </w:rPr>
        <w:t>Number int,</w:t>
      </w:r>
    </w:p>
    <w:p w14:paraId="4C33819B">
      <w:pPr>
        <w:autoSpaceDE w:val="0"/>
        <w:autoSpaceDN w:val="0"/>
        <w:adjustRightInd w:val="0"/>
        <w:ind w:left="1440"/>
        <w:rPr>
          <w:rFonts w:ascii="Microsoft Sans Serif" w:hAnsi="Microsoft Sans Serif" w:cs="Microsoft Sans Serif"/>
          <w:sz w:val="24"/>
          <w:szCs w:val="17"/>
        </w:rPr>
      </w:pPr>
      <w:r>
        <w:rPr>
          <w:rFonts w:ascii="Microsoft Sans Serif" w:hAnsi="Microsoft Sans Serif" w:cs="Microsoft Sans Serif"/>
          <w:sz w:val="24"/>
          <w:szCs w:val="17"/>
        </w:rPr>
        <w:t>Name nvarchar(50),</w:t>
      </w:r>
    </w:p>
    <w:p w14:paraId="616D27C7">
      <w:pPr>
        <w:autoSpaceDE w:val="0"/>
        <w:autoSpaceDN w:val="0"/>
        <w:adjustRightInd w:val="0"/>
        <w:ind w:left="1440"/>
        <w:rPr>
          <w:rFonts w:ascii="Microsoft Sans Serif" w:hAnsi="Microsoft Sans Serif" w:cs="Microsoft Sans Serif"/>
          <w:sz w:val="24"/>
          <w:szCs w:val="17"/>
        </w:rPr>
      </w:pPr>
      <w:r>
        <w:rPr>
          <w:rFonts w:ascii="Microsoft Sans Serif" w:hAnsi="Microsoft Sans Serif" w:cs="Microsoft Sans Serif"/>
          <w:sz w:val="24"/>
          <w:szCs w:val="17"/>
        </w:rPr>
        <w:t>BirthDate Date,</w:t>
      </w:r>
    </w:p>
    <w:p w14:paraId="48A92CDC">
      <w:pPr>
        <w:autoSpaceDE w:val="0"/>
        <w:autoSpaceDN w:val="0"/>
        <w:adjustRightInd w:val="0"/>
        <w:ind w:left="1440"/>
        <w:rPr>
          <w:rFonts w:ascii="Microsoft Sans Serif" w:hAnsi="Microsoft Sans Serif" w:cs="Microsoft Sans Serif"/>
          <w:sz w:val="24"/>
          <w:szCs w:val="17"/>
        </w:rPr>
      </w:pPr>
      <w:r>
        <w:rPr>
          <w:rFonts w:ascii="Microsoft Sans Serif" w:hAnsi="Microsoft Sans Serif" w:cs="Microsoft Sans Serif"/>
          <w:sz w:val="24"/>
          <w:szCs w:val="17"/>
        </w:rPr>
        <w:t>Role nvarchar(30),</w:t>
      </w:r>
    </w:p>
    <w:p w14:paraId="33CDD91C">
      <w:pPr>
        <w:autoSpaceDE w:val="0"/>
        <w:autoSpaceDN w:val="0"/>
        <w:adjustRightInd w:val="0"/>
        <w:ind w:left="1440"/>
        <w:rPr>
          <w:rFonts w:ascii="Microsoft Sans Serif" w:hAnsi="Microsoft Sans Serif" w:cs="Microsoft Sans Serif"/>
          <w:b/>
          <w:sz w:val="24"/>
          <w:szCs w:val="17"/>
        </w:rPr>
      </w:pPr>
      <w:r>
        <w:rPr>
          <w:rFonts w:ascii="Microsoft Sans Serif" w:hAnsi="Microsoft Sans Serif" w:cs="Microsoft Sans Serif"/>
          <w:b/>
          <w:sz w:val="24"/>
          <w:szCs w:val="17"/>
        </w:rPr>
        <w:t>primary key (EmpCode, Number)</w:t>
      </w:r>
    </w:p>
    <w:p w14:paraId="4B4D6504">
      <w:pPr>
        <w:ind w:left="720" w:firstLine="720"/>
        <w:rPr>
          <w:rFonts w:ascii="Arial" w:hAnsi="Arial" w:cs="Arial"/>
          <w:sz w:val="40"/>
        </w:rPr>
      </w:pPr>
      <w:r>
        <w:rPr>
          <w:rFonts w:ascii="Microsoft Sans Serif" w:hAnsi="Microsoft Sans Serif" w:cs="Microsoft Sans Serif"/>
          <w:sz w:val="24"/>
          <w:szCs w:val="17"/>
        </w:rPr>
        <w:t>)</w:t>
      </w:r>
    </w:p>
    <w:p w14:paraId="634C0B5D">
      <w:pPr>
        <w:rPr>
          <w:rFonts w:ascii="Arial" w:hAnsi="Arial" w:cs="Arial"/>
        </w:rPr>
      </w:pPr>
    </w:p>
    <w:p w14:paraId="5027A8D0">
      <w:pPr>
        <w:rPr>
          <w:rFonts w:ascii="Arial" w:hAnsi="Arial" w:cs="Arial"/>
        </w:rPr>
      </w:pPr>
    </w:p>
    <w:p w14:paraId="62928E68">
      <w:pPr>
        <w:rPr>
          <w:rFonts w:ascii="Arial" w:hAnsi="Arial" w:cs="Arial"/>
          <w:color w:val="0070C0"/>
        </w:rPr>
      </w:pPr>
      <w:r>
        <w:rPr>
          <w:rFonts w:ascii="Arial" w:hAnsi="Arial" w:cs="Arial"/>
        </w:rPr>
        <w:t xml:space="preserve">NOTE that when creating the SQL commands as request, </w:t>
      </w:r>
      <w:r>
        <w:rPr>
          <w:rFonts w:ascii="Arial" w:hAnsi="Arial" w:cs="Arial"/>
          <w:b/>
          <w:color w:val="0070C0"/>
          <w:highlight w:val="yellow"/>
        </w:rPr>
        <w:t>you MUST keep the name of tables, relationship, attributes and data type of attributes as SAME as given in the given ERD</w:t>
      </w:r>
      <w:r>
        <w:rPr>
          <w:rFonts w:ascii="Arial" w:hAnsi="Arial" w:cs="Arial"/>
          <w:highlight w:val="yellow"/>
        </w:rPr>
        <w:t>.</w:t>
      </w:r>
    </w:p>
    <w:p w14:paraId="652DAA4A">
      <w:pPr>
        <w:rPr>
          <w:rFonts w:ascii="Arial" w:hAnsi="Arial" w:cs="Arial"/>
        </w:rPr>
      </w:pPr>
      <w:r>
        <w:rPr>
          <w:rFonts w:ascii="Arial" w:hAnsi="Arial" w:cs="Arial"/>
        </w:rPr>
        <w:t>Attributes with underline belong to the Primary Key of each entity.</w:t>
      </w:r>
    </w:p>
    <w:p w14:paraId="33DE0719">
      <w:pPr>
        <w:rPr>
          <w:rFonts w:ascii="Arial" w:hAnsi="Arial" w:cs="Arial"/>
        </w:rPr>
      </w:pPr>
      <w:r>
        <w:rPr>
          <w:rFonts w:ascii="Arial" w:hAnsi="Arial" w:cs="Arial"/>
        </w:rPr>
        <w:t>Attributes which reference to the primary key of another table must have the same name as the attributes in the primary key of the referencing table.</w:t>
      </w:r>
    </w:p>
    <w:p w14:paraId="2AF845E9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 xml:space="preserve">When submitting the responses for this question, submit only SQL statements for creating tables with corresponding keys and foreign keys. </w:t>
      </w:r>
      <w:r>
        <w:rPr>
          <w:rFonts w:asciiTheme="majorHAnsi" w:hAnsiTheme="majorHAnsi" w:cstheme="majorHAnsi"/>
          <w:b/>
          <w:color w:val="00B0F0"/>
          <w:sz w:val="40"/>
          <w:highlight w:val="red"/>
          <w:u w:val="single"/>
        </w:rPr>
        <w:t>Do not use</w:t>
      </w:r>
      <w:r>
        <w:rPr>
          <w:rFonts w:asciiTheme="majorHAnsi" w:hAnsiTheme="majorHAnsi" w:cstheme="majorHAnsi"/>
        </w:rPr>
        <w:t xml:space="preserve"> </w:t>
      </w:r>
      <w:r>
        <w:rPr>
          <w:rFonts w:ascii="Arial" w:hAnsi="Arial" w:cs="Arial"/>
          <w:b/>
          <w:color w:val="FF0000"/>
        </w:rPr>
        <w:t>“create database”, “Alter database”, “use database_name” or any statements using database’s name in your submission.</w:t>
      </w:r>
    </w:p>
    <w:p w14:paraId="78241A61">
      <w:pPr>
        <w:rPr>
          <w:rFonts w:ascii="Arial" w:hAnsi="Arial" w:cs="Arial"/>
        </w:rPr>
      </w:pPr>
    </w:p>
    <w:p w14:paraId="07FF6312">
      <w:pPr>
        <w:spacing w:after="80"/>
        <w:rPr>
          <w:rFonts w:asciiTheme="majorHAnsi" w:hAnsiTheme="majorHAnsi" w:cstheme="majorHAnsi"/>
          <w:b/>
          <w:bCs/>
        </w:rPr>
      </w:pPr>
    </w:p>
    <w:sectPr>
      <w:pgSz w:w="11907" w:h="16840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054573"/>
    <w:multiLevelType w:val="multilevel"/>
    <w:tmpl w:val="44054573"/>
    <w:lvl w:ilvl="0" w:tentative="0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1">
    <w:nsid w:val="6982644F"/>
    <w:multiLevelType w:val="multilevel"/>
    <w:tmpl w:val="6982644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5E11867"/>
    <w:multiLevelType w:val="multilevel"/>
    <w:tmpl w:val="75E118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bullet"/>
      <w:lvlText w:val=""/>
      <w:lvlJc w:val="left"/>
      <w:pPr>
        <w:ind w:left="2880" w:hanging="360"/>
      </w:pPr>
      <w:rPr>
        <w:rFonts w:hint="default" w:ascii="Wingdings" w:hAnsi="Wingdings" w:eastAsiaTheme="minorHAnsi" w:cstheme="minorBidi"/>
      </w:r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F2"/>
    <w:rsid w:val="00054D92"/>
    <w:rsid w:val="00066A67"/>
    <w:rsid w:val="00137139"/>
    <w:rsid w:val="00153585"/>
    <w:rsid w:val="00174035"/>
    <w:rsid w:val="001B5EFB"/>
    <w:rsid w:val="001C48F7"/>
    <w:rsid w:val="00202AB5"/>
    <w:rsid w:val="00203BC9"/>
    <w:rsid w:val="0020472D"/>
    <w:rsid w:val="002203C0"/>
    <w:rsid w:val="00230A08"/>
    <w:rsid w:val="0024744E"/>
    <w:rsid w:val="002D3D93"/>
    <w:rsid w:val="002D4FCF"/>
    <w:rsid w:val="00331E66"/>
    <w:rsid w:val="003A69C2"/>
    <w:rsid w:val="003B1733"/>
    <w:rsid w:val="003F210F"/>
    <w:rsid w:val="0041498D"/>
    <w:rsid w:val="00422A0E"/>
    <w:rsid w:val="00450ED7"/>
    <w:rsid w:val="00471A9B"/>
    <w:rsid w:val="004821DF"/>
    <w:rsid w:val="00482D55"/>
    <w:rsid w:val="0049440E"/>
    <w:rsid w:val="004B3FC4"/>
    <w:rsid w:val="004C172A"/>
    <w:rsid w:val="004D42F2"/>
    <w:rsid w:val="00545279"/>
    <w:rsid w:val="005B6795"/>
    <w:rsid w:val="005B6DF1"/>
    <w:rsid w:val="005C45EA"/>
    <w:rsid w:val="005C5EEC"/>
    <w:rsid w:val="005F2A3F"/>
    <w:rsid w:val="00604DB9"/>
    <w:rsid w:val="00610E69"/>
    <w:rsid w:val="006217C5"/>
    <w:rsid w:val="00674B67"/>
    <w:rsid w:val="00696236"/>
    <w:rsid w:val="006B3EAE"/>
    <w:rsid w:val="006C344D"/>
    <w:rsid w:val="006C7684"/>
    <w:rsid w:val="007127DE"/>
    <w:rsid w:val="0071777D"/>
    <w:rsid w:val="00742790"/>
    <w:rsid w:val="00747F55"/>
    <w:rsid w:val="00785219"/>
    <w:rsid w:val="007C1EC4"/>
    <w:rsid w:val="00833079"/>
    <w:rsid w:val="0084100B"/>
    <w:rsid w:val="008416DD"/>
    <w:rsid w:val="00857297"/>
    <w:rsid w:val="008849EA"/>
    <w:rsid w:val="0088762A"/>
    <w:rsid w:val="00926280"/>
    <w:rsid w:val="00951C3E"/>
    <w:rsid w:val="00955C23"/>
    <w:rsid w:val="009A39B6"/>
    <w:rsid w:val="009A4630"/>
    <w:rsid w:val="00A54FB0"/>
    <w:rsid w:val="00A671E5"/>
    <w:rsid w:val="00A94563"/>
    <w:rsid w:val="00AA779A"/>
    <w:rsid w:val="00AA7957"/>
    <w:rsid w:val="00AA7995"/>
    <w:rsid w:val="00AC6809"/>
    <w:rsid w:val="00AD3863"/>
    <w:rsid w:val="00AE4308"/>
    <w:rsid w:val="00AF3C17"/>
    <w:rsid w:val="00B05F2B"/>
    <w:rsid w:val="00B25D97"/>
    <w:rsid w:val="00B3089B"/>
    <w:rsid w:val="00B55A85"/>
    <w:rsid w:val="00B83D7A"/>
    <w:rsid w:val="00B9616F"/>
    <w:rsid w:val="00BA06EB"/>
    <w:rsid w:val="00BB157D"/>
    <w:rsid w:val="00BB6CFD"/>
    <w:rsid w:val="00BE46C1"/>
    <w:rsid w:val="00BF5384"/>
    <w:rsid w:val="00C34562"/>
    <w:rsid w:val="00C52AEE"/>
    <w:rsid w:val="00CC1305"/>
    <w:rsid w:val="00CC2704"/>
    <w:rsid w:val="00CF1463"/>
    <w:rsid w:val="00D02529"/>
    <w:rsid w:val="00D14C18"/>
    <w:rsid w:val="00D5164D"/>
    <w:rsid w:val="00D53E90"/>
    <w:rsid w:val="00D54E34"/>
    <w:rsid w:val="00D73CA9"/>
    <w:rsid w:val="00D930B2"/>
    <w:rsid w:val="00DA4214"/>
    <w:rsid w:val="00DC2DF0"/>
    <w:rsid w:val="00DE482E"/>
    <w:rsid w:val="00DF6F6B"/>
    <w:rsid w:val="00E163D3"/>
    <w:rsid w:val="00E565F9"/>
    <w:rsid w:val="00E74C77"/>
    <w:rsid w:val="00EA7E55"/>
    <w:rsid w:val="00EB4E56"/>
    <w:rsid w:val="00EC602E"/>
    <w:rsid w:val="00EF1F45"/>
    <w:rsid w:val="00F21640"/>
    <w:rsid w:val="00F24FD3"/>
    <w:rsid w:val="00F41FE8"/>
    <w:rsid w:val="00F562D6"/>
    <w:rsid w:val="00F620ED"/>
    <w:rsid w:val="00F84702"/>
    <w:rsid w:val="00F9509B"/>
    <w:rsid w:val="00FA1B8C"/>
    <w:rsid w:val="00FE29B1"/>
    <w:rsid w:val="0A305844"/>
    <w:rsid w:val="0F164D4D"/>
    <w:rsid w:val="11CB3AC2"/>
    <w:rsid w:val="153D0D49"/>
    <w:rsid w:val="1B577D6B"/>
    <w:rsid w:val="1DDF3F11"/>
    <w:rsid w:val="1E4B57BF"/>
    <w:rsid w:val="1F5A53A4"/>
    <w:rsid w:val="30673A76"/>
    <w:rsid w:val="360C593C"/>
    <w:rsid w:val="3A705B70"/>
    <w:rsid w:val="44071B29"/>
    <w:rsid w:val="45AA6CD7"/>
    <w:rsid w:val="4E501189"/>
    <w:rsid w:val="521108B0"/>
    <w:rsid w:val="538D10A1"/>
    <w:rsid w:val="5A2302F0"/>
    <w:rsid w:val="5D5723B1"/>
    <w:rsid w:val="621351F3"/>
    <w:rsid w:val="69023BD7"/>
    <w:rsid w:val="6DA5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autoRedefine/>
    <w:qFormat/>
    <w:uiPriority w:val="9"/>
    <w:pPr>
      <w:keepNext/>
      <w:keepLines/>
      <w:spacing w:before="240"/>
      <w:outlineLvl w:val="0"/>
    </w:pPr>
    <w:rPr>
      <w:rFonts w:eastAsiaTheme="majorEastAsia" w:cstheme="majorBidi"/>
      <w:b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2"/>
    <w:autoRedefine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b/>
      <w:color w:val="2E75B6" w:themeColor="accent1" w:themeShade="BF"/>
      <w:sz w:val="28"/>
      <w:szCs w:val="26"/>
    </w:rPr>
  </w:style>
  <w:style w:type="paragraph" w:styleId="4">
    <w:name w:val="heading 3"/>
    <w:basedOn w:val="1"/>
    <w:next w:val="1"/>
    <w:link w:val="13"/>
    <w:autoRedefine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color w:val="1F4E79" w:themeColor="accent1" w:themeShade="80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table" w:styleId="10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ing 1 Char"/>
    <w:basedOn w:val="5"/>
    <w:link w:val="2"/>
    <w:qFormat/>
    <w:uiPriority w:val="9"/>
    <w:rPr>
      <w:rFonts w:eastAsiaTheme="majorEastAsia" w:cstheme="majorBidi"/>
      <w:b/>
      <w:color w:val="2E75B6" w:themeColor="accent1" w:themeShade="BF"/>
      <w:sz w:val="32"/>
      <w:szCs w:val="32"/>
    </w:rPr>
  </w:style>
  <w:style w:type="character" w:customStyle="1" w:styleId="12">
    <w:name w:val="Heading 2 Char"/>
    <w:basedOn w:val="5"/>
    <w:link w:val="3"/>
    <w:uiPriority w:val="9"/>
    <w:rPr>
      <w:rFonts w:asciiTheme="majorHAnsi" w:hAnsiTheme="majorHAnsi" w:eastAsiaTheme="majorEastAsia" w:cstheme="majorBidi"/>
      <w:b/>
      <w:color w:val="2E75B6" w:themeColor="accent1" w:themeShade="BF"/>
      <w:sz w:val="28"/>
      <w:szCs w:val="26"/>
    </w:rPr>
  </w:style>
  <w:style w:type="character" w:customStyle="1" w:styleId="13">
    <w:name w:val="Heading 3 Char"/>
    <w:basedOn w:val="5"/>
    <w:link w:val="4"/>
    <w:qFormat/>
    <w:uiPriority w:val="9"/>
    <w:rPr>
      <w:rFonts w:eastAsiaTheme="majorEastAsia" w:cstheme="majorBidi"/>
      <w:color w:val="1F4E79" w:themeColor="accent1" w:themeShade="80"/>
      <w:szCs w:val="2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ljs-keyword"/>
    <w:basedOn w:val="5"/>
    <w:qFormat/>
    <w:uiPriority w:val="0"/>
  </w:style>
  <w:style w:type="character" w:customStyle="1" w:styleId="16">
    <w:name w:val="sqlcolor"/>
    <w:basedOn w:val="5"/>
    <w:qFormat/>
    <w:uiPriority w:val="0"/>
  </w:style>
  <w:style w:type="character" w:customStyle="1" w:styleId="17">
    <w:name w:val="sqlkeywordcolor"/>
    <w:basedOn w:val="5"/>
    <w:uiPriority w:val="0"/>
  </w:style>
  <w:style w:type="character" w:customStyle="1" w:styleId="18">
    <w:name w:val="sqlstringcolo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1250</Words>
  <Characters>7129</Characters>
  <Lines>59</Lines>
  <Paragraphs>16</Paragraphs>
  <TotalTime>885</TotalTime>
  <ScaleCrop>false</ScaleCrop>
  <LinksUpToDate>false</LinksUpToDate>
  <CharactersWithSpaces>8363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2023-03-13T02:24:00Z</dcterms:created>
  <dc:creator>Microsoft account</dc:creator>
  <cp:lastModifiedBy>Lê Thị Phương Dung (FE FP</cp:lastModifiedBy>
  <dcterms:modified xsi:type="dcterms:W3CDTF">2024-07-09T23:28:57Z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05B8E3452CB341759F8D4970D54965E3_12</vt:lpwstr>
  </property>
</Properties>
</file>