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6394" w:rsidRPr="005F6394" w:rsidRDefault="005F6394" w:rsidP="005F6394">
      <w:pPr>
        <w:spacing w:after="0" w:line="240" w:lineRule="auto"/>
        <w:jc w:val="center"/>
        <w:rPr>
          <w:rFonts w:ascii="Cambria" w:hAnsi="Cambria" w:cs="Times New Roman"/>
          <w:b/>
          <w:bCs/>
          <w:sz w:val="32"/>
          <w:szCs w:val="32"/>
        </w:rPr>
      </w:pPr>
      <w:r w:rsidRPr="005F6394">
        <w:rPr>
          <w:rFonts w:ascii="Cambria" w:hAnsi="Cambria" w:cs="Times New Roman"/>
          <w:b/>
          <w:bCs/>
          <w:sz w:val="32"/>
          <w:szCs w:val="32"/>
        </w:rPr>
        <w:t>Allimson Idris Olayiwola</w:t>
      </w:r>
    </w:p>
    <w:p w:rsidR="005F6394" w:rsidRDefault="005F6394" w:rsidP="005F6394">
      <w:pPr>
        <w:spacing w:after="0" w:line="240" w:lineRule="auto"/>
        <w:jc w:val="center"/>
        <w:rPr>
          <w:rFonts w:ascii="Cambria" w:hAnsi="Cambria" w:cs="Times New Roman"/>
          <w:b/>
          <w:bCs/>
          <w:sz w:val="32"/>
          <w:szCs w:val="32"/>
        </w:rPr>
      </w:pPr>
      <w:r w:rsidRPr="005F6394">
        <w:rPr>
          <w:rFonts w:ascii="Cambria" w:hAnsi="Cambria" w:cs="Times New Roman"/>
          <w:b/>
          <w:bCs/>
          <w:sz w:val="32"/>
          <w:szCs w:val="32"/>
        </w:rPr>
        <w:t>IT AUDITOR</w:t>
      </w:r>
    </w:p>
    <w:p w:rsidR="005F6394" w:rsidRPr="005F6394" w:rsidRDefault="005F6394" w:rsidP="005F6394">
      <w:pPr>
        <w:spacing w:after="0" w:line="240" w:lineRule="auto"/>
        <w:jc w:val="center"/>
        <w:rPr>
          <w:rStyle w:val="Hyperlink"/>
          <w:rFonts w:ascii="Cambria" w:hAnsi="Cambria" w:cs="Times New Roman"/>
          <w:bCs/>
          <w:u w:val="none"/>
        </w:rPr>
      </w:pPr>
      <w:r>
        <w:rPr>
          <w:rStyle w:val="Hyperlink"/>
          <w:rFonts w:ascii="Cambria" w:hAnsi="Cambria" w:cs="Times New Roman"/>
          <w:bCs/>
          <w:u w:val="none"/>
        </w:rPr>
        <w:t>682-</w:t>
      </w:r>
      <w:r w:rsidRPr="005F6394">
        <w:rPr>
          <w:rStyle w:val="Hyperlink"/>
          <w:rFonts w:ascii="Cambria" w:hAnsi="Cambria" w:cs="Times New Roman"/>
          <w:bCs/>
          <w:u w:val="none"/>
        </w:rPr>
        <w:t>300</w:t>
      </w:r>
      <w:r>
        <w:rPr>
          <w:rStyle w:val="Hyperlink"/>
          <w:rFonts w:ascii="Cambria" w:hAnsi="Cambria" w:cs="Times New Roman"/>
          <w:bCs/>
          <w:u w:val="none"/>
        </w:rPr>
        <w:t>-</w:t>
      </w:r>
      <w:r w:rsidRPr="005F6394">
        <w:rPr>
          <w:rStyle w:val="Hyperlink"/>
          <w:rFonts w:ascii="Cambria" w:hAnsi="Cambria" w:cs="Times New Roman"/>
          <w:bCs/>
          <w:u w:val="none"/>
        </w:rPr>
        <w:t>6091</w:t>
      </w:r>
    </w:p>
    <w:p w:rsidR="005F6394" w:rsidRDefault="003F22F1" w:rsidP="005F6394">
      <w:pPr>
        <w:spacing w:after="0" w:line="240" w:lineRule="auto"/>
        <w:jc w:val="center"/>
        <w:rPr>
          <w:rStyle w:val="Hyperlink"/>
          <w:rFonts w:ascii="Cambria" w:hAnsi="Cambria" w:cs="Times New Roman"/>
          <w:bCs/>
          <w:u w:val="none"/>
        </w:rPr>
      </w:pPr>
      <w:hyperlink r:id="rId6" w:history="1">
        <w:r w:rsidR="005F6394" w:rsidRPr="005F6394">
          <w:rPr>
            <w:rStyle w:val="Hyperlink"/>
            <w:rFonts w:ascii="Cambria" w:hAnsi="Cambria" w:cs="Times New Roman"/>
            <w:bCs/>
            <w:u w:val="none"/>
          </w:rPr>
          <w:t>ai.olayiwola@yahoo.com</w:t>
        </w:r>
      </w:hyperlink>
    </w:p>
    <w:p w:rsidR="005F6394" w:rsidRPr="005F6394" w:rsidRDefault="005F6394" w:rsidP="005F6394">
      <w:pPr>
        <w:spacing w:after="0" w:line="240" w:lineRule="auto"/>
        <w:jc w:val="center"/>
        <w:rPr>
          <w:rFonts w:ascii="Cambria" w:hAnsi="Cambria" w:cs="Times New Roman"/>
          <w:b/>
          <w:bCs/>
          <w:sz w:val="32"/>
          <w:szCs w:val="32"/>
        </w:rPr>
      </w:pPr>
    </w:p>
    <w:p w:rsidR="00EB3220" w:rsidRPr="00FE6393" w:rsidRDefault="00EB3220" w:rsidP="00FE6393">
      <w:pPr>
        <w:spacing w:after="0" w:line="240" w:lineRule="auto"/>
        <w:jc w:val="both"/>
        <w:rPr>
          <w:rFonts w:cstheme="minorHAnsi"/>
          <w:b/>
          <w:bCs/>
          <w:u w:val="single"/>
        </w:rPr>
      </w:pPr>
      <w:r w:rsidRPr="00FE6393">
        <w:rPr>
          <w:rFonts w:cstheme="minorHAnsi"/>
          <w:b/>
          <w:bCs/>
          <w:u w:val="single"/>
        </w:rPr>
        <w:t>Professional summary:</w:t>
      </w:r>
    </w:p>
    <w:p w:rsidR="00EB3220" w:rsidRPr="00FE6393" w:rsidRDefault="00EB3220" w:rsidP="00FE6393">
      <w:pPr>
        <w:spacing w:after="0" w:line="240" w:lineRule="auto"/>
        <w:jc w:val="both"/>
        <w:rPr>
          <w:rFonts w:cstheme="minorHAnsi"/>
          <w:b/>
          <w:bCs/>
          <w:u w:val="single"/>
        </w:rPr>
      </w:pPr>
    </w:p>
    <w:p w:rsidR="00EB3220" w:rsidRDefault="00EB3220" w:rsidP="002320FB">
      <w:pPr>
        <w:spacing w:after="0" w:line="240" w:lineRule="auto"/>
        <w:ind w:firstLine="720"/>
        <w:jc w:val="both"/>
        <w:rPr>
          <w:rFonts w:cstheme="minorHAnsi"/>
        </w:rPr>
      </w:pPr>
      <w:r w:rsidRPr="00FE6393">
        <w:rPr>
          <w:rFonts w:cstheme="minorHAnsi"/>
        </w:rPr>
        <w:t>A Professional IT Auditor with 13 years of experience in Banking, Security Analysis, SAP/GRC, and IT Audit, providing comprehensive security operations and audit support in a technical environment. Idris is a dedicated professional with highly profound skills in identifying risks, mitigating threats/compliance issues, as well as documenting findings, and providing objective recommendations toward issues remediation and business compliance.</w:t>
      </w:r>
    </w:p>
    <w:p w:rsidR="00FE6393" w:rsidRPr="00FE6393" w:rsidRDefault="00FE6393" w:rsidP="00FE6393">
      <w:pPr>
        <w:spacing w:after="0" w:line="240" w:lineRule="auto"/>
        <w:jc w:val="both"/>
        <w:rPr>
          <w:rFonts w:cstheme="minorHAnsi"/>
        </w:rPr>
      </w:pPr>
    </w:p>
    <w:p w:rsidR="00EB3220" w:rsidRDefault="00EB3220" w:rsidP="00FE6393">
      <w:pPr>
        <w:spacing w:after="0" w:line="240" w:lineRule="auto"/>
        <w:jc w:val="both"/>
        <w:rPr>
          <w:rFonts w:cstheme="minorHAnsi"/>
          <w:b/>
          <w:bCs/>
          <w:u w:val="single"/>
        </w:rPr>
      </w:pPr>
      <w:r w:rsidRPr="00FE6393">
        <w:rPr>
          <w:rFonts w:cstheme="minorHAnsi"/>
          <w:b/>
          <w:bCs/>
          <w:u w:val="single"/>
        </w:rPr>
        <w:t>SKILLS SET:</w:t>
      </w:r>
    </w:p>
    <w:p w:rsidR="005F6394" w:rsidRPr="00FE6393" w:rsidRDefault="005F6394" w:rsidP="00FE6393">
      <w:pPr>
        <w:spacing w:after="0" w:line="240" w:lineRule="auto"/>
        <w:jc w:val="both"/>
        <w:rPr>
          <w:rFonts w:cstheme="minorHAnsi"/>
          <w:b/>
          <w:bCs/>
          <w:u w:val="single"/>
        </w:rPr>
      </w:pPr>
    </w:p>
    <w:p w:rsidR="00EB3220" w:rsidRPr="005F6394"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5F6394">
        <w:rPr>
          <w:rFonts w:asciiTheme="minorHAnsi" w:eastAsia="Times New Roman" w:hAnsiTheme="minorHAnsi" w:cstheme="minorHAnsi"/>
          <w:color w:val="2C3241"/>
          <w:spacing w:val="-3"/>
          <w:sz w:val="22"/>
          <w:szCs w:val="22"/>
        </w:rPr>
        <w:t>Excellent communication: Verbal and Written</w:t>
      </w:r>
    </w:p>
    <w:p w:rsidR="00EB3220" w:rsidRPr="005F6394"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5F6394">
        <w:rPr>
          <w:rFonts w:asciiTheme="minorHAnsi" w:eastAsia="Times New Roman" w:hAnsiTheme="minorHAnsi" w:cstheme="minorHAnsi"/>
          <w:color w:val="2C3241"/>
          <w:spacing w:val="-3"/>
          <w:sz w:val="22"/>
          <w:szCs w:val="22"/>
        </w:rPr>
        <w:t>Strong Agility &amp; collaboration skills</w:t>
      </w:r>
    </w:p>
    <w:p w:rsidR="00EB3220" w:rsidRPr="005F6394"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5F6394">
        <w:rPr>
          <w:rFonts w:asciiTheme="minorHAnsi" w:eastAsia="Times New Roman" w:hAnsiTheme="minorHAnsi" w:cstheme="minorHAnsi"/>
          <w:color w:val="2C3241"/>
          <w:spacing w:val="-3"/>
          <w:sz w:val="22"/>
          <w:szCs w:val="22"/>
        </w:rPr>
        <w:t xml:space="preserve">Attention to detail.  </w:t>
      </w:r>
    </w:p>
    <w:p w:rsidR="00EB3220" w:rsidRPr="005F6394"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5F6394">
        <w:rPr>
          <w:rFonts w:asciiTheme="minorHAnsi" w:eastAsia="Times New Roman" w:hAnsiTheme="minorHAnsi" w:cstheme="minorHAnsi"/>
          <w:color w:val="2C3241"/>
          <w:spacing w:val="-3"/>
          <w:sz w:val="22"/>
          <w:szCs w:val="22"/>
        </w:rPr>
        <w:t>Problem-solving</w:t>
      </w:r>
    </w:p>
    <w:p w:rsidR="00EB3220" w:rsidRPr="005F6394"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5F6394">
        <w:rPr>
          <w:rFonts w:asciiTheme="minorHAnsi" w:eastAsia="Times New Roman" w:hAnsiTheme="minorHAnsi" w:cstheme="minorHAnsi"/>
          <w:color w:val="2C3241"/>
          <w:spacing w:val="-3"/>
          <w:sz w:val="22"/>
          <w:szCs w:val="22"/>
        </w:rPr>
        <w:t>Effective time management</w:t>
      </w:r>
    </w:p>
    <w:p w:rsidR="00EB3220" w:rsidRPr="005F6394"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5F6394">
        <w:rPr>
          <w:rFonts w:asciiTheme="minorHAnsi" w:eastAsia="Times New Roman" w:hAnsiTheme="minorHAnsi" w:cstheme="minorHAnsi"/>
          <w:color w:val="2C3241"/>
          <w:spacing w:val="-3"/>
          <w:sz w:val="22"/>
          <w:szCs w:val="22"/>
        </w:rPr>
        <w:t>Smart thinking: Strategically, Creatively &amp; Analytically</w:t>
      </w:r>
    </w:p>
    <w:p w:rsidR="00EB3220" w:rsidRPr="005F6394"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5F6394">
        <w:rPr>
          <w:rFonts w:asciiTheme="minorHAnsi" w:eastAsia="Times New Roman" w:hAnsiTheme="minorHAnsi" w:cstheme="minorHAnsi"/>
          <w:color w:val="2C3241"/>
          <w:spacing w:val="-3"/>
          <w:sz w:val="22"/>
          <w:szCs w:val="22"/>
        </w:rPr>
        <w:t>Excellent presentation skills</w:t>
      </w:r>
    </w:p>
    <w:p w:rsidR="00EB3220" w:rsidRPr="005F6394"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5F6394">
        <w:rPr>
          <w:rFonts w:asciiTheme="minorHAnsi" w:eastAsia="Times New Roman" w:hAnsiTheme="minorHAnsi" w:cstheme="minorHAnsi"/>
          <w:color w:val="2C3241"/>
          <w:spacing w:val="-3"/>
          <w:sz w:val="22"/>
          <w:szCs w:val="22"/>
        </w:rPr>
        <w:t>Strong interpersonal relations &amp; Soft skills</w:t>
      </w:r>
    </w:p>
    <w:p w:rsidR="00EB3220" w:rsidRPr="005F6394"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5F6394">
        <w:rPr>
          <w:rFonts w:asciiTheme="minorHAnsi" w:eastAsia="Times New Roman" w:hAnsiTheme="minorHAnsi" w:cstheme="minorHAnsi"/>
          <w:color w:val="2C3241"/>
          <w:spacing w:val="-3"/>
          <w:sz w:val="22"/>
          <w:szCs w:val="22"/>
        </w:rPr>
        <w:t>Malware, Firewall, VPN, &amp; Web-Proxy log Analyses</w:t>
      </w:r>
    </w:p>
    <w:p w:rsidR="00EB3220" w:rsidRPr="005F6394"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5F6394">
        <w:rPr>
          <w:rFonts w:asciiTheme="minorHAnsi" w:eastAsia="Times New Roman" w:hAnsiTheme="minorHAnsi" w:cstheme="minorHAnsi"/>
          <w:color w:val="2C3241"/>
          <w:spacing w:val="-3"/>
          <w:sz w:val="22"/>
          <w:szCs w:val="22"/>
        </w:rPr>
        <w:t>Risk Assessment and Analysis</w:t>
      </w:r>
    </w:p>
    <w:p w:rsidR="00646DC2"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5F6394">
        <w:rPr>
          <w:rFonts w:asciiTheme="minorHAnsi" w:eastAsia="Times New Roman" w:hAnsiTheme="minorHAnsi" w:cstheme="minorHAnsi"/>
          <w:color w:val="2C3241"/>
          <w:spacing w:val="-3"/>
          <w:sz w:val="22"/>
          <w:szCs w:val="22"/>
        </w:rPr>
        <w:t>Ability to work under pressure.</w:t>
      </w:r>
    </w:p>
    <w:p w:rsidR="00EB3220" w:rsidRPr="005F6394" w:rsidRDefault="00646DC2" w:rsidP="00646DC2">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646DC2">
        <w:rPr>
          <w:rFonts w:asciiTheme="minorHAnsi" w:eastAsia="Times New Roman" w:hAnsiTheme="minorHAnsi" w:cstheme="minorHAnsi"/>
          <w:color w:val="2C3241"/>
          <w:spacing w:val="-3"/>
          <w:sz w:val="22"/>
          <w:szCs w:val="22"/>
        </w:rPr>
        <w:t>Credit Risk Assessment / Mitigation</w:t>
      </w:r>
      <w:r w:rsidR="00EB3220" w:rsidRPr="005F6394">
        <w:rPr>
          <w:rFonts w:asciiTheme="minorHAnsi" w:eastAsia="Times New Roman" w:hAnsiTheme="minorHAnsi" w:cstheme="minorHAnsi"/>
          <w:color w:val="2C3241"/>
          <w:spacing w:val="-3"/>
          <w:sz w:val="22"/>
          <w:szCs w:val="22"/>
        </w:rPr>
        <w:t xml:space="preserve"> </w:t>
      </w:r>
    </w:p>
    <w:p w:rsidR="00EB3220" w:rsidRPr="005F6394"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5F6394">
        <w:rPr>
          <w:rFonts w:asciiTheme="minorHAnsi" w:eastAsia="Times New Roman" w:hAnsiTheme="minorHAnsi" w:cstheme="minorHAnsi"/>
          <w:color w:val="2C3241"/>
          <w:spacing w:val="-3"/>
          <w:sz w:val="22"/>
          <w:szCs w:val="22"/>
        </w:rPr>
        <w:t>Proficient with computer, MS Office suite.</w:t>
      </w:r>
    </w:p>
    <w:p w:rsidR="00EB3220" w:rsidRPr="005F6394"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5F6394">
        <w:rPr>
          <w:rFonts w:asciiTheme="minorHAnsi" w:eastAsia="Times New Roman" w:hAnsiTheme="minorHAnsi" w:cstheme="minorHAnsi"/>
          <w:color w:val="2C3241"/>
          <w:spacing w:val="-3"/>
          <w:sz w:val="22"/>
          <w:szCs w:val="22"/>
        </w:rPr>
        <w:t>An outstanding problem-solver</w:t>
      </w:r>
    </w:p>
    <w:p w:rsidR="00EB3220" w:rsidRPr="005F6394"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5F6394">
        <w:rPr>
          <w:rFonts w:asciiTheme="minorHAnsi" w:eastAsia="Times New Roman" w:hAnsiTheme="minorHAnsi" w:cstheme="minorHAnsi"/>
          <w:color w:val="2C3241"/>
          <w:spacing w:val="-3"/>
          <w:sz w:val="22"/>
          <w:szCs w:val="22"/>
        </w:rPr>
        <w:t>Knowledge of Phishing techniques and advisory</w:t>
      </w:r>
    </w:p>
    <w:p w:rsidR="00FE6393" w:rsidRPr="00FE6393" w:rsidRDefault="00FE6393" w:rsidP="00FE6393">
      <w:pPr>
        <w:spacing w:after="0" w:line="240" w:lineRule="auto"/>
        <w:contextualSpacing/>
        <w:jc w:val="both"/>
        <w:rPr>
          <w:rFonts w:eastAsia="Times New Roman" w:cstheme="minorHAnsi"/>
          <w:color w:val="2C3241"/>
          <w:spacing w:val="-3"/>
        </w:rPr>
      </w:pPr>
    </w:p>
    <w:p w:rsidR="00EB3220" w:rsidRDefault="00EB3220" w:rsidP="00FE6393">
      <w:pPr>
        <w:pStyle w:val="BodyA"/>
        <w:shd w:val="clear" w:color="auto" w:fill="FFFFFF"/>
        <w:tabs>
          <w:tab w:val="right" w:pos="9648"/>
        </w:tabs>
        <w:contextualSpacing/>
        <w:jc w:val="both"/>
        <w:rPr>
          <w:rFonts w:asciiTheme="minorHAnsi" w:eastAsiaTheme="minorHAnsi" w:hAnsiTheme="minorHAnsi" w:cstheme="minorHAnsi"/>
          <w:b/>
          <w:color w:val="auto"/>
          <w:sz w:val="22"/>
          <w:szCs w:val="22"/>
          <w:u w:val="single"/>
          <w:bdr w:val="none" w:sz="0" w:space="0" w:color="auto"/>
        </w:rPr>
      </w:pPr>
      <w:r w:rsidRPr="00FE6393">
        <w:rPr>
          <w:rFonts w:asciiTheme="minorHAnsi" w:eastAsiaTheme="minorHAnsi" w:hAnsiTheme="minorHAnsi" w:cstheme="minorHAnsi"/>
          <w:b/>
          <w:color w:val="auto"/>
          <w:sz w:val="22"/>
          <w:szCs w:val="22"/>
          <w:u w:val="single"/>
          <w:bdr w:val="none" w:sz="0" w:space="0" w:color="auto"/>
        </w:rPr>
        <w:t>PROFESSIONAL EXPERIENCE:</w:t>
      </w:r>
    </w:p>
    <w:p w:rsidR="00FE6393" w:rsidRPr="00FE6393" w:rsidRDefault="00FE6393" w:rsidP="00FE6393">
      <w:pPr>
        <w:pStyle w:val="BodyA"/>
        <w:shd w:val="clear" w:color="auto" w:fill="FFFFFF"/>
        <w:tabs>
          <w:tab w:val="right" w:pos="9648"/>
        </w:tabs>
        <w:contextualSpacing/>
        <w:jc w:val="both"/>
        <w:rPr>
          <w:rFonts w:asciiTheme="minorHAnsi" w:eastAsiaTheme="minorHAnsi" w:hAnsiTheme="minorHAnsi" w:cstheme="minorHAnsi"/>
          <w:b/>
          <w:color w:val="auto"/>
          <w:sz w:val="22"/>
          <w:szCs w:val="22"/>
          <w:u w:val="single"/>
          <w:bdr w:val="none" w:sz="0" w:space="0" w:color="auto"/>
        </w:rPr>
      </w:pPr>
    </w:p>
    <w:p w:rsidR="00EB3220" w:rsidRPr="00FE6393" w:rsidRDefault="00EB3220" w:rsidP="00FE6393">
      <w:pPr>
        <w:spacing w:after="0" w:line="240" w:lineRule="auto"/>
        <w:contextualSpacing/>
        <w:jc w:val="both"/>
        <w:rPr>
          <w:rFonts w:ascii="Calibri" w:hAnsi="Calibri" w:cs="Calibri"/>
          <w:b/>
          <w:bCs/>
        </w:rPr>
      </w:pPr>
      <w:r w:rsidRPr="00FE6393">
        <w:rPr>
          <w:rFonts w:ascii="Calibri" w:hAnsi="Calibri" w:cs="Calibri"/>
          <w:b/>
          <w:bCs/>
        </w:rPr>
        <w:t xml:space="preserve">WELLS FARGO </w:t>
      </w:r>
    </w:p>
    <w:p w:rsidR="00EB3220" w:rsidRPr="00FE6393" w:rsidRDefault="00EB3220" w:rsidP="00FE6393">
      <w:pPr>
        <w:pBdr>
          <w:bottom w:val="single" w:sz="6" w:space="1" w:color="auto"/>
        </w:pBdr>
        <w:spacing w:after="0" w:line="240" w:lineRule="auto"/>
        <w:contextualSpacing/>
        <w:jc w:val="both"/>
        <w:rPr>
          <w:rFonts w:ascii="Calibri" w:hAnsi="Calibri" w:cs="Calibri"/>
          <w:b/>
          <w:bCs/>
        </w:rPr>
      </w:pPr>
      <w:r w:rsidRPr="00FE6393">
        <w:rPr>
          <w:rFonts w:ascii="Calibri" w:hAnsi="Calibri" w:cs="Calibri"/>
          <w:b/>
          <w:bCs/>
        </w:rPr>
        <w:t xml:space="preserve">SNR. AUDITOR – IT                                                                              </w:t>
      </w:r>
      <w:r w:rsidR="00FE6393">
        <w:rPr>
          <w:rFonts w:ascii="Calibri" w:hAnsi="Calibri" w:cs="Calibri"/>
          <w:b/>
          <w:bCs/>
        </w:rPr>
        <w:t xml:space="preserve">                            </w:t>
      </w:r>
      <w:r w:rsidRPr="00FE6393">
        <w:rPr>
          <w:rFonts w:ascii="Calibri" w:hAnsi="Calibri" w:cs="Calibri"/>
          <w:b/>
          <w:bCs/>
        </w:rPr>
        <w:t>December 2019 – Present</w:t>
      </w:r>
    </w:p>
    <w:p w:rsidR="00FE6393" w:rsidRDefault="00FE6393" w:rsidP="00FE6393">
      <w:pPr>
        <w:spacing w:after="0" w:line="240" w:lineRule="auto"/>
        <w:contextualSpacing/>
        <w:jc w:val="both"/>
        <w:rPr>
          <w:rFonts w:eastAsia="Times New Roman" w:cstheme="minorHAnsi"/>
          <w:color w:val="2C3241"/>
          <w:spacing w:val="-3"/>
        </w:rPr>
      </w:pPr>
    </w:p>
    <w:p w:rsidR="00FE6393" w:rsidRPr="002320FB" w:rsidRDefault="00FE6393" w:rsidP="002320FB">
      <w:pPr>
        <w:spacing w:after="0" w:line="240" w:lineRule="auto"/>
        <w:ind w:left="-288" w:firstLine="288"/>
        <w:jc w:val="both"/>
        <w:rPr>
          <w:rFonts w:ascii="Calibri" w:hAnsi="Calibri" w:cs="Calibri"/>
          <w:b/>
          <w:bCs/>
        </w:rPr>
      </w:pPr>
      <w:r w:rsidRPr="005C3046">
        <w:rPr>
          <w:rFonts w:ascii="Calibri" w:hAnsi="Calibri" w:cs="Calibri"/>
          <w:b/>
          <w:bCs/>
        </w:rPr>
        <w:t>Responsibilities:</w:t>
      </w:r>
    </w:p>
    <w:p w:rsidR="00EB3220" w:rsidRPr="00FE6393" w:rsidRDefault="00EB3220" w:rsidP="00FE6393">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FE6393">
        <w:rPr>
          <w:rFonts w:asciiTheme="minorHAnsi" w:eastAsia="Times New Roman" w:hAnsiTheme="minorHAnsi" w:cstheme="minorHAnsi"/>
          <w:color w:val="2C3241"/>
          <w:spacing w:val="-3"/>
          <w:sz w:val="22"/>
          <w:szCs w:val="22"/>
        </w:rPr>
        <w:t>Review the company’s policies and procedures to investigate compliance with its review, and updates, as well as its approval and communication process within the organization.</w:t>
      </w:r>
    </w:p>
    <w:p w:rsidR="00EB3220" w:rsidRDefault="00EB3220" w:rsidP="00FE6393">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FE6393">
        <w:rPr>
          <w:rFonts w:asciiTheme="minorHAnsi" w:eastAsia="Times New Roman" w:hAnsiTheme="minorHAnsi" w:cstheme="minorHAnsi"/>
          <w:color w:val="2C3241"/>
          <w:spacing w:val="-3"/>
          <w:sz w:val="22"/>
          <w:szCs w:val="22"/>
        </w:rPr>
        <w:t>Identify control issues and monitor its remediation process by following up with the IT team to ensure completion by deadlines.</w:t>
      </w:r>
    </w:p>
    <w:p w:rsidR="00646DC2" w:rsidRDefault="002320FB" w:rsidP="00646DC2">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2320FB">
        <w:rPr>
          <w:rFonts w:asciiTheme="minorHAnsi" w:eastAsia="Times New Roman" w:hAnsiTheme="minorHAnsi" w:cstheme="minorHAnsi"/>
          <w:color w:val="2C3241"/>
          <w:spacing w:val="-3"/>
          <w:sz w:val="22"/>
          <w:szCs w:val="22"/>
        </w:rPr>
        <w:t>Contributed to the development of Credit risk assessm</w:t>
      </w:r>
      <w:r w:rsidR="00646DC2">
        <w:rPr>
          <w:rFonts w:asciiTheme="minorHAnsi" w:eastAsia="Times New Roman" w:hAnsiTheme="minorHAnsi" w:cstheme="minorHAnsi"/>
          <w:color w:val="2C3241"/>
          <w:spacing w:val="-3"/>
          <w:sz w:val="22"/>
          <w:szCs w:val="22"/>
        </w:rPr>
        <w:t>ents and the annual audit plan.</w:t>
      </w:r>
    </w:p>
    <w:p w:rsidR="00646DC2" w:rsidRPr="00646DC2" w:rsidRDefault="002320FB" w:rsidP="00646DC2">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2320FB">
        <w:rPr>
          <w:rFonts w:asciiTheme="minorHAnsi" w:eastAsia="Times New Roman" w:hAnsiTheme="minorHAnsi" w:cstheme="minorHAnsi"/>
          <w:color w:val="2C3241"/>
          <w:spacing w:val="-3"/>
          <w:sz w:val="22"/>
          <w:szCs w:val="22"/>
        </w:rPr>
        <w:t xml:space="preserve">Performed walkthroughs and testing relating </w:t>
      </w:r>
      <w:r w:rsidRPr="00646DC2">
        <w:rPr>
          <w:rFonts w:asciiTheme="minorHAnsi" w:eastAsia="Times New Roman" w:hAnsiTheme="minorHAnsi" w:cstheme="minorHAnsi"/>
          <w:color w:val="2C3241"/>
          <w:spacing w:val="-3"/>
          <w:sz w:val="22"/>
          <w:szCs w:val="22"/>
        </w:rPr>
        <w:t>to Information Technology General Control (ITGCs) for financial-related E</w:t>
      </w:r>
      <w:r w:rsidR="00646DC2" w:rsidRPr="00646DC2">
        <w:rPr>
          <w:rFonts w:asciiTheme="minorHAnsi" w:eastAsia="Times New Roman" w:hAnsiTheme="minorHAnsi" w:cstheme="minorHAnsi"/>
          <w:color w:val="2C3241"/>
          <w:spacing w:val="-3"/>
          <w:sz w:val="22"/>
          <w:szCs w:val="22"/>
        </w:rPr>
        <w:t>RP systems for various clients.</w:t>
      </w:r>
    </w:p>
    <w:p w:rsidR="002320FB" w:rsidRPr="00646DC2" w:rsidRDefault="002320FB" w:rsidP="00646DC2">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2320FB">
        <w:rPr>
          <w:rFonts w:asciiTheme="minorHAnsi" w:eastAsia="Times New Roman" w:hAnsiTheme="minorHAnsi" w:cstheme="minorHAnsi"/>
          <w:color w:val="2C3241"/>
          <w:spacing w:val="-3"/>
          <w:sz w:val="22"/>
          <w:szCs w:val="22"/>
        </w:rPr>
        <w:t xml:space="preserve">Evaluated the design and </w:t>
      </w:r>
      <w:r w:rsidRPr="00646DC2">
        <w:rPr>
          <w:rFonts w:asciiTheme="minorHAnsi" w:eastAsia="Times New Roman" w:hAnsiTheme="minorHAnsi" w:cstheme="minorHAnsi"/>
          <w:color w:val="2C3241"/>
          <w:spacing w:val="-3"/>
          <w:sz w:val="22"/>
          <w:szCs w:val="22"/>
        </w:rPr>
        <w:t>effectiveness of technology controls throughout the business cycle. Reviewed IT General Controls (ITGC) for various applications, databases, and operating systems.</w:t>
      </w:r>
    </w:p>
    <w:p w:rsidR="00EB3220" w:rsidRPr="00FE6393" w:rsidRDefault="00EB3220" w:rsidP="00FE6393">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FE6393">
        <w:rPr>
          <w:rFonts w:asciiTheme="minorHAnsi" w:eastAsia="Times New Roman" w:hAnsiTheme="minorHAnsi" w:cstheme="minorHAnsi"/>
          <w:color w:val="2C3241"/>
          <w:spacing w:val="-3"/>
          <w:sz w:val="22"/>
          <w:szCs w:val="22"/>
        </w:rPr>
        <w:lastRenderedPageBreak/>
        <w:t xml:space="preserve">Auditing the company’s infrastructure set up including its application systems, operating systems, as well as its database systems to ensure their conformity with ITGC’s best practice. </w:t>
      </w:r>
    </w:p>
    <w:p w:rsidR="00EB3220" w:rsidRPr="00FE6393" w:rsidRDefault="00EB3220" w:rsidP="00FE6393">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FE6393">
        <w:rPr>
          <w:rFonts w:asciiTheme="minorHAnsi" w:eastAsia="Times New Roman" w:hAnsiTheme="minorHAnsi" w:cstheme="minorHAnsi"/>
          <w:color w:val="2C3241"/>
          <w:spacing w:val="-3"/>
          <w:sz w:val="22"/>
          <w:szCs w:val="22"/>
        </w:rPr>
        <w:t xml:space="preserve">Assessing the implemented controls to validate its design and operating efficiency, as well as ensuring its scalability and sustainability in light of the company’s dynamic environment. </w:t>
      </w:r>
    </w:p>
    <w:p w:rsidR="00EB3220" w:rsidRPr="00FE6393" w:rsidRDefault="00EB3220" w:rsidP="00FE6393">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FE6393">
        <w:rPr>
          <w:rFonts w:asciiTheme="minorHAnsi" w:eastAsia="Times New Roman" w:hAnsiTheme="minorHAnsi" w:cstheme="minorHAnsi"/>
          <w:color w:val="2C3241"/>
          <w:spacing w:val="-3"/>
          <w:sz w:val="22"/>
          <w:szCs w:val="22"/>
        </w:rPr>
        <w:t>Perform Risk Assessment on IT Infrastructures and operational activities for Risk analysis, and prioritization purposes as a standard requirement to create an Audit readiness and assurance.</w:t>
      </w:r>
    </w:p>
    <w:p w:rsidR="00646DC2" w:rsidRDefault="00EB3220" w:rsidP="00FE6393">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FE6393">
        <w:rPr>
          <w:rFonts w:asciiTheme="minorHAnsi" w:eastAsia="Times New Roman" w:hAnsiTheme="minorHAnsi" w:cstheme="minorHAnsi"/>
          <w:color w:val="2C3241"/>
          <w:spacing w:val="-3"/>
          <w:sz w:val="22"/>
          <w:szCs w:val="22"/>
        </w:rPr>
        <w:t>Working closely with the audit team to conduct SOX ITGC and application controls testing.</w:t>
      </w:r>
    </w:p>
    <w:p w:rsidR="00EB3220" w:rsidRPr="00646DC2" w:rsidRDefault="00646DC2" w:rsidP="00646DC2">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646DC2">
        <w:rPr>
          <w:rFonts w:asciiTheme="minorHAnsi" w:eastAsia="Times New Roman" w:hAnsiTheme="minorHAnsi" w:cstheme="minorHAnsi"/>
          <w:color w:val="2C3241"/>
          <w:spacing w:val="-3"/>
          <w:sz w:val="22"/>
          <w:szCs w:val="22"/>
        </w:rPr>
        <w:t>Led teams and participated in efforts to complete periodic Credit risk assessments and drive the implementation of remediation efforts with the Credit risk management process.</w:t>
      </w:r>
      <w:r w:rsidR="00EB3220" w:rsidRPr="00646DC2">
        <w:rPr>
          <w:rFonts w:asciiTheme="minorHAnsi" w:eastAsia="Times New Roman" w:hAnsiTheme="minorHAnsi" w:cstheme="minorHAnsi"/>
          <w:color w:val="2C3241"/>
          <w:spacing w:val="-3"/>
          <w:sz w:val="22"/>
          <w:szCs w:val="22"/>
        </w:rPr>
        <w:t xml:space="preserve"> </w:t>
      </w:r>
    </w:p>
    <w:p w:rsidR="00EB3220" w:rsidRPr="00FE6393" w:rsidRDefault="00EB3220" w:rsidP="00FE6393">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FE6393">
        <w:rPr>
          <w:rFonts w:asciiTheme="minorHAnsi" w:eastAsia="Times New Roman" w:hAnsiTheme="minorHAnsi" w:cstheme="minorHAnsi"/>
          <w:color w:val="2C3241"/>
          <w:spacing w:val="-3"/>
          <w:sz w:val="22"/>
          <w:szCs w:val="22"/>
        </w:rPr>
        <w:t>Examining the organization's IT system to ensure sufficient controls are maintained and data security assured.</w:t>
      </w:r>
    </w:p>
    <w:p w:rsidR="00EB3220" w:rsidRPr="00FE6393" w:rsidRDefault="00EB3220" w:rsidP="00FE6393">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FE6393">
        <w:rPr>
          <w:rFonts w:asciiTheme="minorHAnsi" w:eastAsia="Times New Roman" w:hAnsiTheme="minorHAnsi" w:cstheme="minorHAnsi"/>
          <w:color w:val="2C3241"/>
          <w:spacing w:val="-3"/>
          <w:sz w:val="22"/>
          <w:szCs w:val="22"/>
        </w:rPr>
        <w:t>Ensure complete, accurate, and timely audit information is reported to Management and/or Risk Committees.</w:t>
      </w:r>
    </w:p>
    <w:p w:rsidR="00EB3220" w:rsidRPr="00FE6393" w:rsidRDefault="00EB3220" w:rsidP="00FE6393">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FE6393">
        <w:rPr>
          <w:rFonts w:asciiTheme="minorHAnsi" w:eastAsia="Times New Roman" w:hAnsiTheme="minorHAnsi" w:cstheme="minorHAnsi"/>
          <w:color w:val="2C3241"/>
          <w:spacing w:val="-3"/>
          <w:sz w:val="22"/>
          <w:szCs w:val="22"/>
        </w:rPr>
        <w:t>Participate in meetings with upper management personnel, the IT department as well as the Audit crew to discuss findings or receive new audit assignments.</w:t>
      </w:r>
    </w:p>
    <w:p w:rsidR="00EB3220" w:rsidRPr="00FE6393" w:rsidRDefault="00EB3220" w:rsidP="00FE6393">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FE6393">
        <w:rPr>
          <w:rFonts w:asciiTheme="minorHAnsi" w:eastAsia="Times New Roman" w:hAnsiTheme="minorHAnsi" w:cstheme="minorHAnsi"/>
          <w:color w:val="2C3241"/>
          <w:spacing w:val="-3"/>
          <w:sz w:val="22"/>
          <w:szCs w:val="22"/>
        </w:rPr>
        <w:t>Identify issues and weaknesses in the system timely and create action plans/strategies to prevent security breaches.</w:t>
      </w:r>
    </w:p>
    <w:p w:rsidR="00EB3220" w:rsidRPr="00FE6393" w:rsidRDefault="00EB3220" w:rsidP="00FE6393">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FE6393">
        <w:rPr>
          <w:rFonts w:asciiTheme="minorHAnsi" w:eastAsia="Times New Roman" w:hAnsiTheme="minorHAnsi" w:cstheme="minorHAnsi"/>
          <w:color w:val="2C3241"/>
          <w:spacing w:val="-3"/>
          <w:sz w:val="22"/>
          <w:szCs w:val="22"/>
        </w:rPr>
        <w:t>Promote efficiency and security measures across the organization by monitoring information systems and recommending changes as necessary.</w:t>
      </w:r>
    </w:p>
    <w:p w:rsidR="00EB3220" w:rsidRPr="00FE6393" w:rsidRDefault="00EB3220" w:rsidP="00FE6393">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FE6393">
        <w:rPr>
          <w:rFonts w:asciiTheme="minorHAnsi" w:eastAsia="Times New Roman" w:hAnsiTheme="minorHAnsi" w:cstheme="minorHAnsi"/>
          <w:color w:val="2C3241"/>
          <w:spacing w:val="-3"/>
          <w:sz w:val="22"/>
          <w:szCs w:val="22"/>
        </w:rPr>
        <w:t xml:space="preserve">Working closely with the IT department, and Upper Management personnel to assess potential risks within the IT system and compare the strength of IT systems to other available technologies on the market. </w:t>
      </w:r>
    </w:p>
    <w:p w:rsidR="00EB3220" w:rsidRPr="00FE6393" w:rsidRDefault="00EB3220" w:rsidP="00FE6393">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FE6393">
        <w:rPr>
          <w:rFonts w:asciiTheme="minorHAnsi" w:eastAsia="Times New Roman" w:hAnsiTheme="minorHAnsi" w:cstheme="minorHAnsi"/>
          <w:color w:val="2C3241"/>
          <w:spacing w:val="-3"/>
          <w:sz w:val="22"/>
          <w:szCs w:val="22"/>
        </w:rPr>
        <w:t>Perform audits within set deadlines and coordinate with company employees to get feedback about IT systems and compile reports or other audit documents.</w:t>
      </w:r>
    </w:p>
    <w:p w:rsidR="00EB3220" w:rsidRPr="00FE6393" w:rsidRDefault="00EB3220" w:rsidP="00FE6393">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FE6393">
        <w:rPr>
          <w:rFonts w:asciiTheme="minorHAnsi" w:eastAsia="Times New Roman" w:hAnsiTheme="minorHAnsi" w:cstheme="minorHAnsi"/>
          <w:color w:val="2C3241"/>
          <w:spacing w:val="-3"/>
          <w:sz w:val="22"/>
          <w:szCs w:val="22"/>
        </w:rPr>
        <w:t xml:space="preserve">Maintain awareness of emerging issues, new initiatives, and other industry trends as a proactive approach for forward-thinking and ongoing monitoring to identify processes and control improvement. </w:t>
      </w:r>
    </w:p>
    <w:p w:rsidR="00EB3220" w:rsidRPr="00FE6393" w:rsidRDefault="00EB3220" w:rsidP="00FE6393">
      <w:pPr>
        <w:pStyle w:val="ListParagraph"/>
        <w:numPr>
          <w:ilvl w:val="0"/>
          <w:numId w:val="18"/>
        </w:numPr>
        <w:contextualSpacing/>
        <w:jc w:val="both"/>
        <w:rPr>
          <w:rFonts w:eastAsia="Times New Roman" w:cstheme="minorHAnsi"/>
          <w:color w:val="2C3241"/>
          <w:spacing w:val="-3"/>
        </w:rPr>
      </w:pPr>
      <w:r w:rsidRPr="00FE6393">
        <w:rPr>
          <w:rFonts w:asciiTheme="minorHAnsi" w:eastAsia="Times New Roman" w:hAnsiTheme="minorHAnsi" w:cstheme="minorHAnsi"/>
          <w:color w:val="2C3241"/>
          <w:spacing w:val="-3"/>
          <w:sz w:val="22"/>
          <w:szCs w:val="22"/>
        </w:rPr>
        <w:t>Participate in the review of the company’s change management process, IT Ops., Info-Security, as well as Access Control reviews within ITGC’s best practice.</w:t>
      </w:r>
    </w:p>
    <w:p w:rsidR="00EB3220" w:rsidRPr="00FE6393" w:rsidRDefault="00EB3220" w:rsidP="00FE6393">
      <w:pPr>
        <w:spacing w:after="0" w:line="240" w:lineRule="auto"/>
        <w:contextualSpacing/>
        <w:jc w:val="both"/>
        <w:rPr>
          <w:rFonts w:eastAsia="Times New Roman" w:cstheme="minorHAnsi"/>
          <w:color w:val="2C3241"/>
          <w:spacing w:val="-3"/>
        </w:rPr>
      </w:pPr>
    </w:p>
    <w:p w:rsidR="00EB3220" w:rsidRPr="00FE6393" w:rsidRDefault="00EB3220" w:rsidP="00FE6393">
      <w:pPr>
        <w:spacing w:after="0" w:line="240" w:lineRule="auto"/>
        <w:contextualSpacing/>
        <w:jc w:val="both"/>
        <w:rPr>
          <w:rFonts w:ascii="Calibri" w:hAnsi="Calibri" w:cs="Calibri"/>
          <w:b/>
          <w:bCs/>
        </w:rPr>
      </w:pPr>
      <w:r w:rsidRPr="00FE6393">
        <w:rPr>
          <w:rFonts w:ascii="Calibri" w:hAnsi="Calibri" w:cs="Calibri"/>
          <w:b/>
        </w:rPr>
        <w:t>CHAMPION MORTGAGE</w:t>
      </w:r>
      <w:r w:rsidRPr="00FE6393">
        <w:rPr>
          <w:rFonts w:ascii="Calibri" w:hAnsi="Calibri" w:cs="Calibri"/>
          <w:b/>
        </w:rPr>
        <w:tab/>
      </w:r>
      <w:r w:rsidRPr="00FE6393">
        <w:rPr>
          <w:rFonts w:ascii="Calibri" w:hAnsi="Calibri" w:cs="Calibri"/>
          <w:b/>
        </w:rPr>
        <w:tab/>
      </w:r>
      <w:r w:rsidRPr="00FE6393">
        <w:rPr>
          <w:rFonts w:ascii="Calibri" w:hAnsi="Calibri" w:cs="Calibri"/>
          <w:b/>
        </w:rPr>
        <w:tab/>
      </w:r>
    </w:p>
    <w:p w:rsidR="00EB3220" w:rsidRPr="00FE6393" w:rsidRDefault="00EB3220" w:rsidP="00FE6393">
      <w:pPr>
        <w:pBdr>
          <w:bottom w:val="single" w:sz="6" w:space="1" w:color="auto"/>
        </w:pBdr>
        <w:spacing w:after="0" w:line="240" w:lineRule="auto"/>
        <w:contextualSpacing/>
        <w:jc w:val="both"/>
        <w:rPr>
          <w:rFonts w:ascii="Calibri" w:hAnsi="Calibri" w:cs="Calibri"/>
          <w:b/>
          <w:bCs/>
        </w:rPr>
      </w:pPr>
      <w:r w:rsidRPr="00FE6393">
        <w:rPr>
          <w:rFonts w:ascii="Calibri" w:hAnsi="Calibri" w:cs="Calibri"/>
          <w:b/>
        </w:rPr>
        <w:t>INTERNAL AUDITOR</w:t>
      </w:r>
      <w:r w:rsidRPr="00FE6393">
        <w:rPr>
          <w:rFonts w:ascii="Calibri" w:hAnsi="Calibri" w:cs="Calibri"/>
        </w:rPr>
        <w:tab/>
        <w:t xml:space="preserve">   </w:t>
      </w:r>
      <w:r w:rsidR="00FE6393">
        <w:rPr>
          <w:rFonts w:ascii="Calibri" w:hAnsi="Calibri" w:cs="Calibri"/>
        </w:rPr>
        <w:tab/>
      </w:r>
      <w:r w:rsidR="00FE6393">
        <w:rPr>
          <w:rFonts w:ascii="Calibri" w:hAnsi="Calibri" w:cs="Calibri"/>
        </w:rPr>
        <w:tab/>
      </w:r>
      <w:r w:rsidR="00FE6393">
        <w:rPr>
          <w:rFonts w:ascii="Calibri" w:hAnsi="Calibri" w:cs="Calibri"/>
        </w:rPr>
        <w:tab/>
      </w:r>
      <w:r w:rsidR="00FE6393">
        <w:rPr>
          <w:rFonts w:ascii="Calibri" w:hAnsi="Calibri" w:cs="Calibri"/>
        </w:rPr>
        <w:tab/>
      </w:r>
      <w:r w:rsidR="00FE6393">
        <w:rPr>
          <w:rFonts w:ascii="Calibri" w:hAnsi="Calibri" w:cs="Calibri"/>
        </w:rPr>
        <w:tab/>
        <w:t xml:space="preserve">             </w:t>
      </w:r>
      <w:r w:rsidRPr="00FE6393">
        <w:rPr>
          <w:rFonts w:ascii="Calibri" w:hAnsi="Calibri" w:cs="Calibri"/>
          <w:b/>
          <w:bCs/>
        </w:rPr>
        <w:t>February</w:t>
      </w:r>
      <w:r w:rsidRPr="00FE6393">
        <w:rPr>
          <w:rFonts w:ascii="Calibri" w:hAnsi="Calibri" w:cs="Calibri"/>
        </w:rPr>
        <w:t xml:space="preserve"> </w:t>
      </w:r>
      <w:r w:rsidRPr="00FE6393">
        <w:rPr>
          <w:rFonts w:ascii="Calibri" w:hAnsi="Calibri" w:cs="Calibri"/>
          <w:b/>
          <w:bCs/>
        </w:rPr>
        <w:t>2017– December 2019</w:t>
      </w:r>
    </w:p>
    <w:p w:rsidR="00FE6393" w:rsidRDefault="00FE6393" w:rsidP="00FE6393">
      <w:pPr>
        <w:spacing w:after="0" w:line="240" w:lineRule="auto"/>
        <w:ind w:left="-288" w:firstLine="288"/>
        <w:jc w:val="both"/>
        <w:rPr>
          <w:rFonts w:ascii="Calibri" w:hAnsi="Calibri" w:cs="Calibri"/>
          <w:b/>
          <w:bCs/>
        </w:rPr>
      </w:pPr>
    </w:p>
    <w:p w:rsidR="00EB3220" w:rsidRPr="002320FB" w:rsidRDefault="00FE6393" w:rsidP="002320FB">
      <w:pPr>
        <w:spacing w:after="0" w:line="240" w:lineRule="auto"/>
        <w:ind w:left="-288" w:firstLine="288"/>
        <w:jc w:val="both"/>
        <w:rPr>
          <w:rStyle w:val="NoneA"/>
          <w:rFonts w:ascii="Calibri" w:hAnsi="Calibri" w:cs="Calibri"/>
          <w:b/>
          <w:bCs/>
        </w:rPr>
      </w:pPr>
      <w:r w:rsidRPr="005C3046">
        <w:rPr>
          <w:rFonts w:ascii="Calibri" w:hAnsi="Calibri" w:cs="Calibri"/>
          <w:b/>
          <w:bCs/>
        </w:rPr>
        <w:t>Responsibilities: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Worked with the organization to research and resolve regulatory problems, as well as develop policies and procedures that helped the company comply with the current legislation.</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Recorded, reviewed, and interpreted data that facilitated operational effectiveness.</w:t>
      </w:r>
    </w:p>
    <w:p w:rsidR="00EB3220"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Researched discrepancies, operational problems, or other issues that could lead to regulatory concerns.</w:t>
      </w:r>
    </w:p>
    <w:p w:rsidR="00646DC2" w:rsidRDefault="00646DC2" w:rsidP="00646DC2">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646DC2">
        <w:rPr>
          <w:rFonts w:asciiTheme="minorHAnsi" w:eastAsia="Times New Roman" w:hAnsiTheme="minorHAnsi" w:cstheme="minorHAnsi"/>
          <w:color w:val="2C3241"/>
          <w:spacing w:val="-3"/>
          <w:sz w:val="22"/>
          <w:szCs w:val="22"/>
        </w:rPr>
        <w:t>Executed various duties, such as credit/Debit/prepaid and other card products operations, cards dispute resolution and settlements, ATM supports, and online applications support.</w:t>
      </w:r>
    </w:p>
    <w:p w:rsidR="00646DC2" w:rsidRPr="00646DC2" w:rsidRDefault="00646DC2" w:rsidP="00646DC2">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646DC2">
        <w:rPr>
          <w:rFonts w:asciiTheme="minorHAnsi" w:eastAsia="Times New Roman" w:hAnsiTheme="minorHAnsi" w:cstheme="minorHAnsi"/>
          <w:color w:val="2C3241"/>
          <w:spacing w:val="-3"/>
          <w:sz w:val="22"/>
          <w:szCs w:val="22"/>
        </w:rPr>
        <w:t>Performed and controlled the full audit cycle including risk management and control management over the bank’s operations’ effectiveness, financial reliability, credit and loans, and compliance with all applicable directives and regulations.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Brought the company’s strengths and weaknesses to the attention of management and provided advisory on issue fixes.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lastRenderedPageBreak/>
        <w:t>Generated reports and presented findings to management/concerned stakeholders for regularizations or adherence to required standards.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Assessed the company’s financial risk and safeguarded assets by adequately checking into control design and its operating efficiency.</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Undertook internal audits that ensured the organization met its financial, operational, and compliance objectives.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Reported control deficiencies to management and made recommendations that helped mitigate risks.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Challenged the current practice across the company based on audit findings while identifying opportunities for refinement and/or process improvement areas.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Engaged in the remediation of identified issues through follow-up.</w:t>
      </w:r>
    </w:p>
    <w:p w:rsidR="00EB3220" w:rsidRDefault="00EB3220" w:rsidP="00861EB6">
      <w:pPr>
        <w:pStyle w:val="ListParagraph"/>
        <w:numPr>
          <w:ilvl w:val="0"/>
          <w:numId w:val="18"/>
        </w:numPr>
        <w:contextualSpacing/>
        <w:jc w:val="both"/>
        <w:rPr>
          <w:rFonts w:eastAsia="Times New Roman" w:cstheme="minorHAnsi"/>
          <w:color w:val="382E2C"/>
        </w:rPr>
      </w:pPr>
      <w:r w:rsidRPr="00861EB6">
        <w:rPr>
          <w:rFonts w:asciiTheme="minorHAnsi" w:eastAsia="Times New Roman" w:hAnsiTheme="minorHAnsi" w:cstheme="minorHAnsi"/>
          <w:color w:val="2C3241"/>
          <w:spacing w:val="-3"/>
          <w:sz w:val="22"/>
          <w:szCs w:val="22"/>
        </w:rPr>
        <w:t>Played an active role in the maintenance and review of policies and procedures, including ensuring they are up to date with all legislation and best practices.</w:t>
      </w:r>
    </w:p>
    <w:p w:rsidR="00FE6393" w:rsidRPr="00FE6393" w:rsidRDefault="00FE6393" w:rsidP="00FE6393">
      <w:pPr>
        <w:shd w:val="clear" w:color="auto" w:fill="FFFFFF"/>
        <w:spacing w:after="0" w:line="240" w:lineRule="auto"/>
        <w:contextualSpacing/>
        <w:jc w:val="both"/>
        <w:rPr>
          <w:rFonts w:eastAsia="Times New Roman" w:cstheme="minorHAnsi"/>
          <w:color w:val="382E2C"/>
        </w:rPr>
      </w:pPr>
    </w:p>
    <w:p w:rsidR="00EB3220" w:rsidRPr="00FE6393" w:rsidRDefault="00EB3220" w:rsidP="00FE6393">
      <w:pPr>
        <w:spacing w:after="0" w:line="240" w:lineRule="auto"/>
        <w:contextualSpacing/>
        <w:jc w:val="both"/>
        <w:rPr>
          <w:rFonts w:ascii="Calibri" w:hAnsi="Calibri" w:cs="Calibri"/>
          <w:b/>
        </w:rPr>
      </w:pPr>
      <w:r w:rsidRPr="00FE6393">
        <w:rPr>
          <w:rFonts w:ascii="Calibri" w:hAnsi="Calibri" w:cs="Calibri"/>
          <w:b/>
        </w:rPr>
        <w:t>FIRST SAVINGS BANK</w:t>
      </w:r>
    </w:p>
    <w:p w:rsidR="00EB3220" w:rsidRPr="00FE6393" w:rsidRDefault="00EB3220" w:rsidP="00FE6393">
      <w:pPr>
        <w:pBdr>
          <w:bottom w:val="single" w:sz="6" w:space="1" w:color="auto"/>
        </w:pBdr>
        <w:spacing w:after="0" w:line="240" w:lineRule="auto"/>
        <w:contextualSpacing/>
        <w:jc w:val="both"/>
        <w:rPr>
          <w:rFonts w:ascii="Calibri" w:hAnsi="Calibri" w:cs="Calibri"/>
        </w:rPr>
      </w:pPr>
      <w:r w:rsidRPr="00FE6393">
        <w:rPr>
          <w:rFonts w:ascii="Calibri" w:hAnsi="Calibri" w:cs="Calibri"/>
          <w:b/>
        </w:rPr>
        <w:t xml:space="preserve">SOC ANALYST                                                                                                           </w:t>
      </w:r>
      <w:r w:rsidR="00FE6393">
        <w:rPr>
          <w:rFonts w:ascii="Calibri" w:hAnsi="Calibri" w:cs="Calibri"/>
          <w:b/>
        </w:rPr>
        <w:t xml:space="preserve">         </w:t>
      </w:r>
      <w:r w:rsidRPr="00FE6393">
        <w:rPr>
          <w:rFonts w:ascii="Calibri" w:hAnsi="Calibri" w:cs="Calibri"/>
          <w:b/>
        </w:rPr>
        <w:t>July 2015 - February 2017</w:t>
      </w:r>
      <w:r w:rsidRPr="00FE6393">
        <w:rPr>
          <w:rFonts w:ascii="Calibri" w:hAnsi="Calibri" w:cs="Calibri"/>
        </w:rPr>
        <w:t xml:space="preserve">      </w:t>
      </w:r>
    </w:p>
    <w:p w:rsidR="00FE6393" w:rsidRDefault="00FE6393" w:rsidP="00FE6393">
      <w:pPr>
        <w:spacing w:after="0" w:line="240" w:lineRule="auto"/>
        <w:ind w:left="-288" w:firstLine="288"/>
        <w:jc w:val="both"/>
        <w:rPr>
          <w:rFonts w:ascii="Calibri" w:hAnsi="Calibri" w:cs="Calibri"/>
          <w:b/>
          <w:bCs/>
        </w:rPr>
      </w:pPr>
    </w:p>
    <w:p w:rsidR="00FE6393" w:rsidRPr="002320FB" w:rsidRDefault="00FE6393" w:rsidP="002320FB">
      <w:pPr>
        <w:spacing w:after="0" w:line="240" w:lineRule="auto"/>
        <w:ind w:left="-288" w:firstLine="288"/>
        <w:jc w:val="both"/>
        <w:rPr>
          <w:rFonts w:ascii="Calibri" w:hAnsi="Calibri" w:cs="Calibri"/>
          <w:b/>
          <w:bCs/>
        </w:rPr>
      </w:pPr>
      <w:r w:rsidRPr="005C3046">
        <w:rPr>
          <w:rFonts w:ascii="Calibri" w:hAnsi="Calibri" w:cs="Calibri"/>
          <w:b/>
          <w:bCs/>
        </w:rPr>
        <w:t>Responsibilities: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Monitored solution tools for security management and endpoints.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Investigated, analyzed, and processed retroactive and reported phishing email alerts from Proofpoint while following standard operating procedures.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Worked with team members to ensure continuity and coverage of the enterprise.</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 xml:space="preserve">Contributed to core Cyber Security and Data Protection functions, including incident handling. </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Investigated available tools and countermeasures to remediate detected vulnerabilities and recommended possible solutions and best practices.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Stayed up to date with current vulnerabilities, attacks, and countermeasures.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Investigated attachments and links for embedded malware using FireEye ETP, Proofpoint Isolation, and 0365 Threat Explorer.</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Supported Incident Response till resolution following Standard Operation Procedures (SOP) Leveraging</w:t>
      </w:r>
    </w:p>
    <w:p w:rsidR="00EB3220" w:rsidRPr="00FE6393" w:rsidRDefault="00EB3220" w:rsidP="00861EB6">
      <w:pPr>
        <w:pStyle w:val="ListParagraph"/>
        <w:numPr>
          <w:ilvl w:val="0"/>
          <w:numId w:val="18"/>
        </w:numPr>
        <w:contextualSpacing/>
        <w:jc w:val="both"/>
        <w:rPr>
          <w:rFonts w:asciiTheme="minorHAnsi" w:hAnsiTheme="minorHAnsi" w:cstheme="minorHAnsi"/>
          <w:sz w:val="22"/>
          <w:szCs w:val="22"/>
        </w:rPr>
      </w:pPr>
      <w:r w:rsidRPr="00861EB6">
        <w:rPr>
          <w:rFonts w:asciiTheme="minorHAnsi" w:eastAsia="Times New Roman" w:hAnsiTheme="minorHAnsi" w:cstheme="minorHAnsi"/>
          <w:color w:val="2C3241"/>
          <w:spacing w:val="-3"/>
          <w:sz w:val="22"/>
          <w:szCs w:val="22"/>
        </w:rPr>
        <w:t>Monitored and analyzed network traffic, Intrusion Detection Systems (IDS), security events, and logs to identify abnormal and suspicious activity.</w:t>
      </w:r>
    </w:p>
    <w:p w:rsidR="00EB3220" w:rsidRPr="00FE6393" w:rsidRDefault="00EB3220" w:rsidP="00FE6393">
      <w:pPr>
        <w:pStyle w:val="BodyA"/>
        <w:shd w:val="clear" w:color="auto" w:fill="FFFFFF"/>
        <w:tabs>
          <w:tab w:val="right" w:pos="9648"/>
        </w:tabs>
        <w:contextualSpacing/>
        <w:jc w:val="both"/>
        <w:rPr>
          <w:rFonts w:asciiTheme="minorHAnsi" w:hAnsiTheme="minorHAnsi" w:cstheme="minorHAnsi"/>
          <w:sz w:val="22"/>
          <w:szCs w:val="22"/>
          <w:shd w:val="clear" w:color="auto" w:fill="FFFFFF"/>
        </w:rPr>
      </w:pPr>
    </w:p>
    <w:p w:rsidR="00EB3220" w:rsidRPr="00FE6393" w:rsidRDefault="00EB3220" w:rsidP="00FE6393">
      <w:pPr>
        <w:spacing w:after="0" w:line="240" w:lineRule="auto"/>
        <w:contextualSpacing/>
        <w:jc w:val="both"/>
        <w:rPr>
          <w:rFonts w:ascii="Calibri" w:hAnsi="Calibri" w:cs="Calibri"/>
          <w:b/>
        </w:rPr>
      </w:pPr>
      <w:r w:rsidRPr="00FE6393">
        <w:rPr>
          <w:rFonts w:ascii="Calibri" w:hAnsi="Calibri" w:cs="Calibri"/>
          <w:b/>
        </w:rPr>
        <w:t>CALIBER HOME LOANS</w:t>
      </w:r>
    </w:p>
    <w:p w:rsidR="00EB3220" w:rsidRDefault="00EB3220" w:rsidP="00FE6393">
      <w:pPr>
        <w:pBdr>
          <w:bottom w:val="single" w:sz="6" w:space="1" w:color="auto"/>
        </w:pBdr>
        <w:spacing w:after="0" w:line="240" w:lineRule="auto"/>
        <w:contextualSpacing/>
        <w:jc w:val="both"/>
        <w:rPr>
          <w:rStyle w:val="NoneA"/>
          <w:rFonts w:cstheme="minorHAnsi"/>
          <w:shd w:val="clear" w:color="auto" w:fill="FFFFFF"/>
        </w:rPr>
      </w:pPr>
      <w:r w:rsidRPr="00FE6393">
        <w:rPr>
          <w:rFonts w:ascii="Calibri" w:hAnsi="Calibri" w:cs="Calibri"/>
          <w:b/>
        </w:rPr>
        <w:t xml:space="preserve">ASSOCIATE CONSULTANT- SAP SECURITY                                                            </w:t>
      </w:r>
      <w:r w:rsidR="00FE6393">
        <w:rPr>
          <w:rFonts w:ascii="Calibri" w:hAnsi="Calibri" w:cs="Calibri"/>
          <w:b/>
        </w:rPr>
        <w:t xml:space="preserve">   </w:t>
      </w:r>
      <w:r w:rsidRPr="00FE6393">
        <w:rPr>
          <w:rFonts w:ascii="Calibri" w:hAnsi="Calibri" w:cs="Calibri"/>
          <w:b/>
        </w:rPr>
        <w:t>December 2013 – July 2015</w:t>
      </w:r>
    </w:p>
    <w:p w:rsidR="00FE6393" w:rsidRDefault="00FE6393" w:rsidP="00FE6393">
      <w:pPr>
        <w:pStyle w:val="BodyA"/>
        <w:shd w:val="clear" w:color="auto" w:fill="FFFFFF"/>
        <w:tabs>
          <w:tab w:val="right" w:pos="9648"/>
        </w:tabs>
        <w:contextualSpacing/>
        <w:jc w:val="both"/>
        <w:rPr>
          <w:rStyle w:val="NoneA"/>
          <w:rFonts w:asciiTheme="minorHAnsi" w:hAnsiTheme="minorHAnsi" w:cstheme="minorHAnsi"/>
          <w:sz w:val="22"/>
          <w:szCs w:val="22"/>
          <w:shd w:val="clear" w:color="auto" w:fill="FFFFFF"/>
        </w:rPr>
      </w:pPr>
    </w:p>
    <w:p w:rsidR="00FE6393" w:rsidRPr="002320FB" w:rsidRDefault="00FE6393" w:rsidP="002320FB">
      <w:pPr>
        <w:spacing w:after="0" w:line="240" w:lineRule="auto"/>
        <w:ind w:left="-288" w:firstLine="288"/>
        <w:jc w:val="both"/>
        <w:rPr>
          <w:rStyle w:val="NoneA"/>
          <w:rFonts w:ascii="Calibri" w:hAnsi="Calibri" w:cs="Calibri"/>
          <w:b/>
          <w:bCs/>
        </w:rPr>
      </w:pPr>
      <w:r w:rsidRPr="005C3046">
        <w:rPr>
          <w:rFonts w:ascii="Calibri" w:hAnsi="Calibri" w:cs="Calibri"/>
          <w:b/>
          <w:bCs/>
        </w:rPr>
        <w:t>Responsibilities: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Responsible for Role Maintenance, including new role creation, and extension, as well as role updates for new t-codes, Auth. Value and Auth. group updates.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Conducted User Authorization check, troubleshooting for issues’ root causes using SUIM, ST01, SU53, STMS, etc.</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New User Maintenance, Access terminations for logical provisioning and de-provisioning</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Took part in User Acceptance Testing during security implementations that affected my unit or as needed.</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Utilized the GRC Access control for EAM and privileged access maintenance.</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Helped with Policy life cycle updates utilizing the GRC Process Control suite.</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lastRenderedPageBreak/>
        <w:t>Monitored job schedules and batch job runs as well as resolved failed jobs and escalated noted issues to appropriate SMEs.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Maintained GRC Access Control, Fire Fighter log check, Job scheduling for data back-ups.</w:t>
      </w:r>
    </w:p>
    <w:p w:rsidR="00EB3220" w:rsidRPr="00861EB6" w:rsidRDefault="00EB3220" w:rsidP="00861EB6">
      <w:pPr>
        <w:pStyle w:val="ListParagraph"/>
        <w:numPr>
          <w:ilvl w:val="0"/>
          <w:numId w:val="18"/>
        </w:numPr>
        <w:contextualSpacing/>
        <w:jc w:val="both"/>
        <w:rPr>
          <w:rFonts w:eastAsia="Times New Roman"/>
          <w:color w:val="2C3241"/>
          <w:spacing w:val="-3"/>
        </w:rPr>
      </w:pPr>
      <w:r w:rsidRPr="00861EB6">
        <w:rPr>
          <w:rFonts w:asciiTheme="minorHAnsi" w:eastAsia="Times New Roman" w:hAnsiTheme="minorHAnsi" w:cstheme="minorHAnsi"/>
          <w:color w:val="2C3241"/>
          <w:spacing w:val="-3"/>
          <w:sz w:val="22"/>
          <w:szCs w:val="22"/>
        </w:rPr>
        <w:t>Responsible for user mass maintenance using SU10, eCATT scripting.</w:t>
      </w:r>
    </w:p>
    <w:p w:rsidR="00EB3220" w:rsidRPr="00FE6393" w:rsidRDefault="00EB3220" w:rsidP="00FE6393">
      <w:pPr>
        <w:pStyle w:val="BodyA"/>
        <w:shd w:val="clear" w:color="auto" w:fill="FFFFFF"/>
        <w:tabs>
          <w:tab w:val="right" w:pos="9648"/>
        </w:tabs>
        <w:contextualSpacing/>
        <w:jc w:val="both"/>
        <w:rPr>
          <w:rFonts w:asciiTheme="minorHAnsi" w:hAnsiTheme="minorHAnsi" w:cstheme="minorHAnsi"/>
          <w:sz w:val="22"/>
          <w:szCs w:val="22"/>
        </w:rPr>
      </w:pPr>
    </w:p>
    <w:p w:rsidR="00EB3220" w:rsidRPr="00FE6393" w:rsidRDefault="00EB3220" w:rsidP="00FE6393">
      <w:pPr>
        <w:spacing w:after="0" w:line="240" w:lineRule="auto"/>
        <w:contextualSpacing/>
        <w:jc w:val="both"/>
        <w:rPr>
          <w:rFonts w:ascii="Calibri" w:hAnsi="Calibri" w:cs="Calibri"/>
          <w:b/>
        </w:rPr>
      </w:pPr>
      <w:r w:rsidRPr="00861EB6">
        <w:rPr>
          <w:rFonts w:ascii="Calibri" w:hAnsi="Calibri" w:cs="Calibri"/>
          <w:b/>
        </w:rPr>
        <w:t xml:space="preserve">OCEANIC BANK INTERNATIONAL PLC                                                                                            </w:t>
      </w:r>
    </w:p>
    <w:p w:rsidR="00EB3220" w:rsidRPr="00FE6393" w:rsidRDefault="00EB3220" w:rsidP="00861EB6">
      <w:pPr>
        <w:pBdr>
          <w:bottom w:val="single" w:sz="6" w:space="1" w:color="auto"/>
        </w:pBdr>
        <w:spacing w:after="0" w:line="240" w:lineRule="auto"/>
        <w:contextualSpacing/>
        <w:jc w:val="both"/>
        <w:rPr>
          <w:rFonts w:cstheme="minorHAnsi"/>
        </w:rPr>
      </w:pPr>
      <w:r w:rsidRPr="00861EB6">
        <w:rPr>
          <w:rFonts w:ascii="Calibri" w:hAnsi="Calibri" w:cs="Calibri"/>
          <w:b/>
        </w:rPr>
        <w:t>SECURITY ANALYST</w:t>
      </w:r>
      <w:r w:rsidRPr="00FE6393">
        <w:rPr>
          <w:rFonts w:ascii="Calibri" w:hAnsi="Calibri" w:cs="Calibri"/>
          <w:b/>
        </w:rPr>
        <w:t xml:space="preserve">                                                                            </w:t>
      </w:r>
      <w:r w:rsidR="00861EB6">
        <w:rPr>
          <w:rFonts w:ascii="Calibri" w:hAnsi="Calibri" w:cs="Calibri"/>
          <w:b/>
        </w:rPr>
        <w:t xml:space="preserve">                          </w:t>
      </w:r>
      <w:r w:rsidRPr="00FE6393">
        <w:rPr>
          <w:rFonts w:ascii="Calibri" w:hAnsi="Calibri" w:cs="Calibri"/>
          <w:b/>
        </w:rPr>
        <w:t>March 2008 - October 2013</w:t>
      </w:r>
      <w:r w:rsidRPr="00FE6393">
        <w:rPr>
          <w:rStyle w:val="NoneA"/>
          <w:rFonts w:cstheme="minorHAnsi"/>
          <w:shd w:val="clear" w:color="auto" w:fill="FFFFFF"/>
        </w:rPr>
        <w:tab/>
      </w:r>
    </w:p>
    <w:p w:rsidR="00EB3220" w:rsidRDefault="00EB3220" w:rsidP="00FE6393">
      <w:pPr>
        <w:pStyle w:val="BodyBB"/>
        <w:tabs>
          <w:tab w:val="right" w:pos="9648"/>
        </w:tabs>
        <w:contextualSpacing/>
        <w:jc w:val="both"/>
        <w:rPr>
          <w:rStyle w:val="NoneA"/>
          <w:rFonts w:asciiTheme="minorHAnsi" w:hAnsiTheme="minorHAnsi" w:cstheme="minorHAnsi"/>
          <w:sz w:val="22"/>
          <w:szCs w:val="22"/>
        </w:rPr>
      </w:pPr>
      <w:r w:rsidRPr="00FE6393">
        <w:rPr>
          <w:rStyle w:val="NoneA"/>
          <w:rFonts w:asciiTheme="minorHAnsi" w:hAnsiTheme="minorHAnsi" w:cstheme="minorHAnsi"/>
          <w:sz w:val="22"/>
          <w:szCs w:val="22"/>
          <w:lang w:val="de-DE"/>
        </w:rPr>
        <w:t xml:space="preserve">Project: </w:t>
      </w:r>
      <w:r w:rsidRPr="00FE6393">
        <w:rPr>
          <w:rStyle w:val="NoneA"/>
          <w:rFonts w:asciiTheme="minorHAnsi" w:hAnsiTheme="minorHAnsi" w:cstheme="minorHAnsi"/>
          <w:b/>
          <w:bCs/>
          <w:sz w:val="22"/>
          <w:szCs w:val="22"/>
          <w:lang w:val="de-DE"/>
        </w:rPr>
        <w:t>e-</w:t>
      </w:r>
      <w:r w:rsidRPr="00FE6393">
        <w:rPr>
          <w:rStyle w:val="NoneA"/>
          <w:rFonts w:asciiTheme="minorHAnsi" w:hAnsiTheme="minorHAnsi" w:cstheme="minorHAnsi"/>
          <w:b/>
          <w:bCs/>
          <w:sz w:val="22"/>
          <w:szCs w:val="22"/>
        </w:rPr>
        <w:t>channel Security and Fraud Management</w:t>
      </w:r>
    </w:p>
    <w:p w:rsidR="00861EB6" w:rsidRDefault="00861EB6" w:rsidP="00FE6393">
      <w:pPr>
        <w:pStyle w:val="BodyBB"/>
        <w:tabs>
          <w:tab w:val="right" w:pos="9648"/>
        </w:tabs>
        <w:contextualSpacing/>
        <w:jc w:val="both"/>
        <w:rPr>
          <w:rStyle w:val="NoneA"/>
          <w:rFonts w:asciiTheme="minorHAnsi" w:hAnsiTheme="minorHAnsi" w:cstheme="minorHAnsi"/>
          <w:sz w:val="22"/>
          <w:szCs w:val="22"/>
        </w:rPr>
      </w:pPr>
    </w:p>
    <w:p w:rsidR="00861EB6" w:rsidRPr="002320FB" w:rsidRDefault="00861EB6" w:rsidP="002320FB">
      <w:pPr>
        <w:spacing w:after="0" w:line="240" w:lineRule="auto"/>
        <w:ind w:left="-288" w:firstLine="288"/>
        <w:jc w:val="both"/>
        <w:rPr>
          <w:rFonts w:ascii="Calibri" w:hAnsi="Calibri" w:cs="Calibri"/>
          <w:b/>
          <w:bCs/>
        </w:rPr>
      </w:pPr>
      <w:r w:rsidRPr="005C3046">
        <w:rPr>
          <w:rFonts w:ascii="Calibri" w:hAnsi="Calibri" w:cs="Calibri"/>
          <w:b/>
          <w:bCs/>
        </w:rPr>
        <w:t>Responsibilities: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 xml:space="preserve">Conducted vulnerability testing; regular reviews of changes, updates, and transactions; analysis; reports; and ID management while ensuring compliance with all regulations and policies. </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Monitored mobile and Internet banking, NIBSS transfers, and Visa and MasterCard security.</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Played a key role in the fraud investigation team</w:t>
      </w:r>
      <w:r w:rsidRPr="00861EB6">
        <w:rPr>
          <w:rFonts w:asciiTheme="minorHAnsi" w:eastAsia="Times New Roman" w:hAnsiTheme="minorHAnsi" w:cstheme="minorHAnsi"/>
          <w:color w:val="2C3241"/>
          <w:spacing w:val="-3"/>
          <w:sz w:val="22"/>
          <w:szCs w:val="22"/>
          <w:rtl/>
        </w:rPr>
        <w:t>’</w:t>
      </w:r>
      <w:r w:rsidRPr="00861EB6">
        <w:rPr>
          <w:rFonts w:asciiTheme="minorHAnsi" w:eastAsia="Times New Roman" w:hAnsiTheme="minorHAnsi" w:cstheme="minorHAnsi"/>
          <w:color w:val="2C3241"/>
          <w:spacing w:val="-3"/>
          <w:sz w:val="22"/>
          <w:szCs w:val="22"/>
        </w:rPr>
        <w:t>s recovery of lost funds.</w:t>
      </w:r>
    </w:p>
    <w:p w:rsidR="00EB3220"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Recommended and implemented measures that prevented card fraud through increased monitoring and security measures.</w:t>
      </w:r>
    </w:p>
    <w:p w:rsidR="00861EB6" w:rsidRPr="00861EB6" w:rsidRDefault="00EB3220" w:rsidP="00861EB6">
      <w:pPr>
        <w:pStyle w:val="ListParagraph"/>
        <w:numPr>
          <w:ilvl w:val="0"/>
          <w:numId w:val="18"/>
        </w:numPr>
        <w:contextualSpacing/>
        <w:jc w:val="both"/>
        <w:rPr>
          <w:rFonts w:asciiTheme="minorHAnsi" w:eastAsia="Times New Roman" w:hAnsiTheme="minorHAnsi" w:cstheme="minorHAnsi"/>
          <w:color w:val="2C3241"/>
          <w:spacing w:val="-3"/>
          <w:sz w:val="22"/>
          <w:szCs w:val="22"/>
        </w:rPr>
      </w:pPr>
      <w:r w:rsidRPr="00861EB6">
        <w:rPr>
          <w:rFonts w:asciiTheme="minorHAnsi" w:eastAsia="Times New Roman" w:hAnsiTheme="minorHAnsi" w:cstheme="minorHAnsi"/>
          <w:color w:val="2C3241"/>
          <w:spacing w:val="-3"/>
          <w:sz w:val="22"/>
          <w:szCs w:val="22"/>
        </w:rPr>
        <w:t>Payment voucher verification checks against pinnacle application logs to ensure there are no fraudulent transactions.</w:t>
      </w:r>
    </w:p>
    <w:p w:rsidR="00EB3220" w:rsidRPr="00861EB6" w:rsidRDefault="00EB3220" w:rsidP="00861EB6">
      <w:pPr>
        <w:pStyle w:val="ListParagraph"/>
        <w:numPr>
          <w:ilvl w:val="0"/>
          <w:numId w:val="18"/>
        </w:numPr>
        <w:contextualSpacing/>
        <w:jc w:val="both"/>
        <w:rPr>
          <w:rStyle w:val="NoneA"/>
          <w:rFonts w:asciiTheme="minorHAnsi" w:eastAsia="Arial" w:hAnsiTheme="minorHAnsi" w:cstheme="minorHAnsi"/>
          <w:sz w:val="22"/>
          <w:szCs w:val="22"/>
        </w:rPr>
      </w:pPr>
      <w:r w:rsidRPr="00861EB6">
        <w:rPr>
          <w:rFonts w:asciiTheme="minorHAnsi" w:eastAsia="Times New Roman" w:hAnsiTheme="minorHAnsi" w:cstheme="minorHAnsi"/>
          <w:color w:val="2C3241"/>
          <w:spacing w:val="-3"/>
          <w:sz w:val="22"/>
          <w:szCs w:val="22"/>
        </w:rPr>
        <w:t>Information security by carrying out vulnerability scanning and other business application network security checks.</w:t>
      </w:r>
      <w:r w:rsidRPr="00861EB6">
        <w:rPr>
          <w:rStyle w:val="NoneA"/>
          <w:rFonts w:asciiTheme="minorHAnsi" w:hAnsiTheme="minorHAnsi" w:cstheme="minorHAnsi"/>
          <w:sz w:val="22"/>
          <w:szCs w:val="22"/>
        </w:rPr>
        <w:t xml:space="preserve">  </w:t>
      </w:r>
    </w:p>
    <w:p w:rsidR="00EB3220" w:rsidRPr="00FE6393" w:rsidRDefault="00EB3220" w:rsidP="00FE6393">
      <w:pPr>
        <w:pStyle w:val="BodyA"/>
        <w:shd w:val="clear" w:color="auto" w:fill="FFFFFF"/>
        <w:tabs>
          <w:tab w:val="right" w:pos="9648"/>
        </w:tabs>
        <w:contextualSpacing/>
        <w:jc w:val="both"/>
        <w:rPr>
          <w:rStyle w:val="NoneA"/>
          <w:rFonts w:asciiTheme="minorHAnsi" w:hAnsiTheme="minorHAnsi" w:cstheme="minorHAnsi"/>
          <w:sz w:val="22"/>
          <w:szCs w:val="22"/>
        </w:rPr>
      </w:pPr>
    </w:p>
    <w:p w:rsidR="00861EB6" w:rsidRDefault="00EB3220" w:rsidP="002320FB">
      <w:pPr>
        <w:spacing w:after="0" w:line="240" w:lineRule="auto"/>
        <w:contextualSpacing/>
        <w:jc w:val="both"/>
        <w:rPr>
          <w:rFonts w:cstheme="minorHAnsi"/>
          <w:b/>
          <w:u w:val="single"/>
        </w:rPr>
      </w:pPr>
      <w:r w:rsidRPr="00861EB6">
        <w:rPr>
          <w:rFonts w:cstheme="minorHAnsi"/>
          <w:b/>
          <w:u w:val="single"/>
        </w:rPr>
        <w:t>TOOLS:</w:t>
      </w:r>
    </w:p>
    <w:p w:rsidR="003F22F1" w:rsidRPr="002320FB" w:rsidRDefault="003F22F1" w:rsidP="002320FB">
      <w:pPr>
        <w:spacing w:after="0" w:line="240" w:lineRule="auto"/>
        <w:contextualSpacing/>
        <w:jc w:val="both"/>
        <w:rPr>
          <w:rFonts w:cstheme="minorHAnsi"/>
          <w:b/>
          <w:u w:val="single"/>
        </w:rPr>
      </w:pPr>
    </w:p>
    <w:p w:rsidR="00861EB6" w:rsidRDefault="00EB3220" w:rsidP="00FE6393">
      <w:pPr>
        <w:pStyle w:val="BodyB"/>
        <w:contextualSpacing/>
        <w:jc w:val="both"/>
        <w:rPr>
          <w:rStyle w:val="NoneA"/>
          <w:rFonts w:asciiTheme="minorHAnsi" w:eastAsia="Arial" w:hAnsiTheme="minorHAnsi" w:cstheme="minorHAnsi"/>
          <w:b/>
          <w:bCs/>
          <w:sz w:val="22"/>
          <w:szCs w:val="22"/>
        </w:rPr>
      </w:pPr>
      <w:r w:rsidRPr="00FE6393">
        <w:rPr>
          <w:rStyle w:val="NoneA"/>
          <w:rFonts w:asciiTheme="minorHAnsi" w:hAnsiTheme="minorHAnsi" w:cstheme="minorHAnsi"/>
          <w:b/>
          <w:bCs/>
          <w:sz w:val="22"/>
          <w:szCs w:val="22"/>
        </w:rPr>
        <w:t>Microsoft:</w:t>
      </w:r>
      <w:r w:rsidRPr="00FE6393">
        <w:rPr>
          <w:rStyle w:val="NoneA"/>
          <w:rFonts w:asciiTheme="minorHAnsi" w:hAnsiTheme="minorHAnsi" w:cstheme="minorHAnsi"/>
          <w:sz w:val="22"/>
          <w:szCs w:val="22"/>
        </w:rPr>
        <w:t xml:space="preserve"> SharePoint, Teams, Outlook, Excel, Word, PowerPoint, ACL, Visio</w:t>
      </w:r>
      <w:r w:rsidR="00861EB6">
        <w:rPr>
          <w:rStyle w:val="NoneA"/>
          <w:rFonts w:asciiTheme="minorHAnsi" w:eastAsia="Arial" w:hAnsiTheme="minorHAnsi" w:cstheme="minorHAnsi"/>
          <w:b/>
          <w:bCs/>
          <w:sz w:val="22"/>
          <w:szCs w:val="22"/>
        </w:rPr>
        <w:t>;</w:t>
      </w:r>
    </w:p>
    <w:p w:rsidR="00861EB6" w:rsidRDefault="00EB3220" w:rsidP="00FE6393">
      <w:pPr>
        <w:pStyle w:val="BodyB"/>
        <w:contextualSpacing/>
        <w:jc w:val="both"/>
        <w:rPr>
          <w:rStyle w:val="NoneA"/>
          <w:rFonts w:asciiTheme="minorHAnsi" w:eastAsia="Arial" w:hAnsiTheme="minorHAnsi" w:cstheme="minorHAnsi"/>
          <w:b/>
          <w:bCs/>
          <w:sz w:val="22"/>
          <w:szCs w:val="22"/>
        </w:rPr>
      </w:pPr>
      <w:r w:rsidRPr="00FE6393">
        <w:rPr>
          <w:rStyle w:val="NoneA"/>
          <w:rFonts w:asciiTheme="minorHAnsi" w:hAnsiTheme="minorHAnsi" w:cstheme="minorHAnsi"/>
          <w:b/>
          <w:bCs/>
          <w:sz w:val="22"/>
          <w:szCs w:val="22"/>
        </w:rPr>
        <w:t>Collaborative Tools:</w:t>
      </w:r>
      <w:r w:rsidRPr="00FE6393">
        <w:rPr>
          <w:rStyle w:val="NoneA"/>
          <w:rFonts w:asciiTheme="minorHAnsi" w:hAnsiTheme="minorHAnsi" w:cstheme="minorHAnsi"/>
          <w:sz w:val="22"/>
          <w:szCs w:val="22"/>
        </w:rPr>
        <w:t xml:space="preserve"> Zoom, Teams, Confluence</w:t>
      </w:r>
      <w:r w:rsidR="00861EB6">
        <w:rPr>
          <w:rStyle w:val="NoneA"/>
          <w:rFonts w:asciiTheme="minorHAnsi" w:eastAsia="Arial" w:hAnsiTheme="minorHAnsi" w:cstheme="minorHAnsi"/>
          <w:b/>
          <w:bCs/>
          <w:sz w:val="22"/>
          <w:szCs w:val="22"/>
        </w:rPr>
        <w:t>;</w:t>
      </w:r>
    </w:p>
    <w:p w:rsidR="00861EB6" w:rsidRDefault="00EB3220" w:rsidP="00FE6393">
      <w:pPr>
        <w:pStyle w:val="BodyB"/>
        <w:contextualSpacing/>
        <w:jc w:val="both"/>
        <w:rPr>
          <w:rStyle w:val="NoneA"/>
          <w:rFonts w:asciiTheme="minorHAnsi" w:eastAsia="Arial" w:hAnsiTheme="minorHAnsi" w:cstheme="minorHAnsi"/>
          <w:b/>
          <w:bCs/>
          <w:sz w:val="22"/>
          <w:szCs w:val="22"/>
        </w:rPr>
      </w:pPr>
      <w:r w:rsidRPr="00FE6393">
        <w:rPr>
          <w:rStyle w:val="NoneA"/>
          <w:rFonts w:asciiTheme="minorHAnsi" w:hAnsiTheme="minorHAnsi" w:cstheme="minorHAnsi"/>
          <w:b/>
          <w:bCs/>
          <w:sz w:val="22"/>
          <w:szCs w:val="22"/>
        </w:rPr>
        <w:t>Change Management/Ticketing:</w:t>
      </w:r>
      <w:r w:rsidR="002320FB">
        <w:rPr>
          <w:rStyle w:val="NoneA"/>
          <w:rFonts w:asciiTheme="minorHAnsi" w:eastAsia="Arial" w:hAnsiTheme="minorHAnsi" w:cstheme="minorHAnsi"/>
          <w:b/>
          <w:bCs/>
          <w:sz w:val="22"/>
          <w:szCs w:val="22"/>
        </w:rPr>
        <w:t xml:space="preserve"> </w:t>
      </w:r>
      <w:r w:rsidRPr="00FE6393">
        <w:rPr>
          <w:rStyle w:val="NoneA"/>
          <w:rFonts w:asciiTheme="minorHAnsi" w:eastAsia="Arial" w:hAnsiTheme="minorHAnsi" w:cstheme="minorHAnsi"/>
          <w:sz w:val="22"/>
          <w:szCs w:val="22"/>
        </w:rPr>
        <w:t>ChaRM, BMC Remedy, ServiceNow, Jira</w:t>
      </w:r>
      <w:r w:rsidR="00861EB6">
        <w:rPr>
          <w:rStyle w:val="NoneA"/>
          <w:rFonts w:asciiTheme="minorHAnsi" w:eastAsia="Arial" w:hAnsiTheme="minorHAnsi" w:cstheme="minorHAnsi"/>
          <w:b/>
          <w:bCs/>
          <w:sz w:val="22"/>
          <w:szCs w:val="22"/>
        </w:rPr>
        <w:t>;</w:t>
      </w:r>
    </w:p>
    <w:p w:rsidR="00EB3220" w:rsidRPr="00FE6393" w:rsidRDefault="00EB3220" w:rsidP="00FE6393">
      <w:pPr>
        <w:pStyle w:val="BodyB"/>
        <w:contextualSpacing/>
        <w:jc w:val="both"/>
        <w:rPr>
          <w:rStyle w:val="NoneA"/>
          <w:rFonts w:asciiTheme="minorHAnsi" w:eastAsia="Arial" w:hAnsiTheme="minorHAnsi" w:cstheme="minorHAnsi"/>
          <w:b/>
          <w:bCs/>
          <w:sz w:val="22"/>
          <w:szCs w:val="22"/>
        </w:rPr>
      </w:pPr>
      <w:r w:rsidRPr="00FE6393">
        <w:rPr>
          <w:rStyle w:val="NoneA"/>
          <w:rFonts w:asciiTheme="minorHAnsi" w:hAnsiTheme="minorHAnsi" w:cstheme="minorHAnsi"/>
          <w:b/>
          <w:bCs/>
          <w:sz w:val="22"/>
          <w:szCs w:val="22"/>
        </w:rPr>
        <w:t>Network Scanning/Analysis:</w:t>
      </w:r>
      <w:r w:rsidR="002320FB">
        <w:rPr>
          <w:rStyle w:val="NoneA"/>
          <w:rFonts w:asciiTheme="minorHAnsi" w:eastAsia="Arial" w:hAnsiTheme="minorHAnsi" w:cstheme="minorHAnsi"/>
          <w:b/>
          <w:bCs/>
          <w:sz w:val="22"/>
          <w:szCs w:val="22"/>
        </w:rPr>
        <w:t xml:space="preserve"> </w:t>
      </w:r>
      <w:r w:rsidRPr="00FE6393">
        <w:rPr>
          <w:rStyle w:val="NoneA"/>
          <w:rFonts w:asciiTheme="minorHAnsi" w:eastAsia="Arial" w:hAnsiTheme="minorHAnsi" w:cstheme="minorHAnsi"/>
          <w:sz w:val="22"/>
          <w:szCs w:val="22"/>
        </w:rPr>
        <w:t>Tenable Nessus, Wireshark, Proof-Point, Other EDR tools.</w:t>
      </w:r>
    </w:p>
    <w:p w:rsidR="00EB3220" w:rsidRPr="00FE6393" w:rsidRDefault="00EB3220" w:rsidP="00FE6393">
      <w:pPr>
        <w:pStyle w:val="BodyA"/>
        <w:shd w:val="clear" w:color="auto" w:fill="FFFFFF"/>
        <w:tabs>
          <w:tab w:val="right" w:pos="9648"/>
        </w:tabs>
        <w:contextualSpacing/>
        <w:jc w:val="both"/>
        <w:rPr>
          <w:rFonts w:asciiTheme="minorHAnsi" w:hAnsiTheme="minorHAnsi" w:cstheme="minorHAnsi"/>
          <w:sz w:val="22"/>
          <w:szCs w:val="22"/>
        </w:rPr>
      </w:pPr>
    </w:p>
    <w:p w:rsidR="00FE6393" w:rsidRDefault="00FE6393" w:rsidP="00861EB6">
      <w:pPr>
        <w:pStyle w:val="BodyA"/>
        <w:shd w:val="clear" w:color="auto" w:fill="FFFFFF"/>
        <w:tabs>
          <w:tab w:val="right" w:pos="9648"/>
        </w:tabs>
        <w:contextualSpacing/>
        <w:jc w:val="both"/>
        <w:rPr>
          <w:rFonts w:asciiTheme="minorHAnsi" w:eastAsiaTheme="minorHAnsi" w:hAnsiTheme="minorHAnsi" w:cstheme="minorHAnsi"/>
          <w:b/>
          <w:color w:val="auto"/>
          <w:sz w:val="22"/>
          <w:szCs w:val="22"/>
          <w:u w:val="single"/>
          <w:bdr w:val="none" w:sz="0" w:space="0" w:color="auto"/>
        </w:rPr>
      </w:pPr>
      <w:r w:rsidRPr="00861EB6">
        <w:rPr>
          <w:rFonts w:asciiTheme="minorHAnsi" w:eastAsiaTheme="minorHAnsi" w:hAnsiTheme="minorHAnsi" w:cstheme="minorHAnsi"/>
          <w:b/>
          <w:color w:val="auto"/>
          <w:sz w:val="22"/>
          <w:szCs w:val="22"/>
          <w:u w:val="single"/>
          <w:bdr w:val="none" w:sz="0" w:space="0" w:color="auto"/>
        </w:rPr>
        <w:t>PROFESSIONAL CERTIFICATIONS</w:t>
      </w:r>
      <w:r w:rsidR="00861EB6">
        <w:rPr>
          <w:rFonts w:asciiTheme="minorHAnsi" w:eastAsiaTheme="minorHAnsi" w:hAnsiTheme="minorHAnsi" w:cstheme="minorHAnsi"/>
          <w:b/>
          <w:color w:val="auto"/>
          <w:sz w:val="22"/>
          <w:szCs w:val="22"/>
          <w:u w:val="single"/>
          <w:bdr w:val="none" w:sz="0" w:space="0" w:color="auto"/>
        </w:rPr>
        <w:t>:</w:t>
      </w:r>
    </w:p>
    <w:p w:rsidR="00861EB6" w:rsidRPr="00861EB6" w:rsidRDefault="00861EB6" w:rsidP="00861EB6">
      <w:pPr>
        <w:pStyle w:val="BodyA"/>
        <w:shd w:val="clear" w:color="auto" w:fill="FFFFFF"/>
        <w:tabs>
          <w:tab w:val="right" w:pos="9648"/>
        </w:tabs>
        <w:contextualSpacing/>
        <w:jc w:val="both"/>
        <w:rPr>
          <w:rFonts w:asciiTheme="minorHAnsi" w:eastAsiaTheme="minorHAnsi" w:hAnsiTheme="minorHAnsi" w:cstheme="minorHAnsi"/>
          <w:b/>
          <w:color w:val="auto"/>
          <w:sz w:val="22"/>
          <w:szCs w:val="22"/>
          <w:u w:val="single"/>
          <w:bdr w:val="none" w:sz="0" w:space="0" w:color="auto"/>
        </w:rPr>
      </w:pPr>
    </w:p>
    <w:p w:rsidR="00FE6393" w:rsidRPr="00FE6393" w:rsidRDefault="00FE6393" w:rsidP="00FE6393">
      <w:pPr>
        <w:pStyle w:val="BodyB"/>
        <w:contextualSpacing/>
        <w:jc w:val="both"/>
        <w:rPr>
          <w:rFonts w:asciiTheme="minorHAnsi" w:hAnsiTheme="minorHAnsi" w:cstheme="minorHAnsi"/>
          <w:sz w:val="22"/>
          <w:szCs w:val="22"/>
        </w:rPr>
      </w:pPr>
      <w:r w:rsidRPr="00FE6393">
        <w:rPr>
          <w:rStyle w:val="NoneA"/>
          <w:rFonts w:asciiTheme="minorHAnsi" w:hAnsiTheme="minorHAnsi" w:cstheme="minorHAnsi"/>
          <w:sz w:val="22"/>
          <w:szCs w:val="22"/>
        </w:rPr>
        <w:t>Certified Information System Auditor (CISA. Passed)                                                              ISACA</w:t>
      </w:r>
    </w:p>
    <w:p w:rsidR="00FE6393" w:rsidRPr="00FE6393" w:rsidRDefault="00FE6393" w:rsidP="00FE6393">
      <w:pPr>
        <w:pStyle w:val="ListParagraph"/>
        <w:ind w:left="0"/>
        <w:contextualSpacing/>
        <w:jc w:val="both"/>
        <w:rPr>
          <w:rStyle w:val="NoneA"/>
          <w:rFonts w:asciiTheme="minorHAnsi" w:eastAsia="Arial" w:hAnsiTheme="minorHAnsi" w:cstheme="minorHAnsi"/>
          <w:sz w:val="22"/>
          <w:szCs w:val="22"/>
          <w:lang w:val="de-DE"/>
        </w:rPr>
      </w:pPr>
      <w:r w:rsidRPr="00FE6393">
        <w:rPr>
          <w:rStyle w:val="NoneA"/>
          <w:rFonts w:asciiTheme="minorHAnsi" w:eastAsia="Arial" w:hAnsiTheme="minorHAnsi" w:cstheme="minorHAnsi"/>
          <w:sz w:val="22"/>
          <w:szCs w:val="22"/>
          <w:lang w:val="de-DE"/>
        </w:rPr>
        <w:t>NIST Cyber Security Professional (NCSP)                                                                       APMG International</w:t>
      </w:r>
    </w:p>
    <w:p w:rsidR="00FE6393" w:rsidRPr="00FE6393" w:rsidRDefault="00FE6393" w:rsidP="00FE6393">
      <w:pPr>
        <w:pStyle w:val="ListParagraph"/>
        <w:ind w:left="0"/>
        <w:contextualSpacing/>
        <w:jc w:val="both"/>
        <w:rPr>
          <w:rStyle w:val="NoneA"/>
          <w:rFonts w:asciiTheme="minorHAnsi" w:hAnsiTheme="minorHAnsi" w:cstheme="minorHAnsi"/>
          <w:sz w:val="22"/>
          <w:szCs w:val="22"/>
          <w:lang w:val="de-DE"/>
        </w:rPr>
      </w:pPr>
      <w:r w:rsidRPr="00FE6393">
        <w:rPr>
          <w:rStyle w:val="NoneA"/>
          <w:rFonts w:asciiTheme="minorHAnsi" w:hAnsiTheme="minorHAnsi" w:cstheme="minorHAnsi"/>
          <w:sz w:val="22"/>
          <w:szCs w:val="22"/>
          <w:lang w:val="de-DE"/>
        </w:rPr>
        <w:t>Certified Information Security Manager (CISM)                                                                       ISACA</w:t>
      </w:r>
      <w:r w:rsidRPr="00FE6393">
        <w:rPr>
          <w:rStyle w:val="NoneA"/>
          <w:rFonts w:asciiTheme="minorHAnsi" w:hAnsiTheme="minorHAnsi" w:cstheme="minorHAnsi"/>
          <w:sz w:val="22"/>
          <w:szCs w:val="22"/>
          <w:lang w:val="de-DE"/>
        </w:rPr>
        <w:tab/>
        <w:t xml:space="preserve">                                                  </w:t>
      </w:r>
    </w:p>
    <w:p w:rsidR="00FE6393" w:rsidRPr="00FE6393" w:rsidRDefault="00FE6393" w:rsidP="00FE6393">
      <w:pPr>
        <w:pStyle w:val="ListParagraph"/>
        <w:ind w:left="0"/>
        <w:contextualSpacing/>
        <w:jc w:val="both"/>
        <w:rPr>
          <w:rStyle w:val="NoneA"/>
          <w:rFonts w:asciiTheme="minorHAnsi" w:hAnsiTheme="minorHAnsi" w:cstheme="minorHAnsi"/>
          <w:sz w:val="22"/>
          <w:szCs w:val="22"/>
        </w:rPr>
      </w:pPr>
      <w:r w:rsidRPr="00FE6393">
        <w:rPr>
          <w:rStyle w:val="NoneA"/>
          <w:rFonts w:asciiTheme="minorHAnsi" w:hAnsiTheme="minorHAnsi" w:cstheme="minorHAnsi"/>
          <w:sz w:val="22"/>
          <w:szCs w:val="22"/>
        </w:rPr>
        <w:t>Project Management Professional (PMP)                                                                                   PMI</w:t>
      </w:r>
    </w:p>
    <w:p w:rsidR="00FE6393" w:rsidRPr="00FE6393" w:rsidRDefault="00FE6393" w:rsidP="00FE6393">
      <w:pPr>
        <w:pStyle w:val="ListParagraph"/>
        <w:ind w:left="0"/>
        <w:contextualSpacing/>
        <w:jc w:val="both"/>
        <w:rPr>
          <w:rStyle w:val="NoneA"/>
          <w:rFonts w:asciiTheme="minorHAnsi" w:hAnsiTheme="minorHAnsi" w:cstheme="minorHAnsi"/>
          <w:sz w:val="22"/>
          <w:szCs w:val="22"/>
          <w:lang w:val="de-DE"/>
        </w:rPr>
      </w:pPr>
      <w:r w:rsidRPr="00FE6393">
        <w:rPr>
          <w:rStyle w:val="NoneA"/>
          <w:rFonts w:asciiTheme="minorHAnsi" w:hAnsiTheme="minorHAnsi" w:cstheme="minorHAnsi"/>
          <w:sz w:val="22"/>
          <w:szCs w:val="22"/>
          <w:lang w:val="de-DE"/>
        </w:rPr>
        <w:t xml:space="preserve">Associate Solutions Architect                                                                                                        AWS </w:t>
      </w:r>
    </w:p>
    <w:p w:rsidR="00FE6393" w:rsidRPr="00FE6393" w:rsidRDefault="00FE6393" w:rsidP="00FE6393">
      <w:pPr>
        <w:pStyle w:val="ListParagraph"/>
        <w:ind w:left="0"/>
        <w:contextualSpacing/>
        <w:jc w:val="both"/>
        <w:rPr>
          <w:rStyle w:val="NoneA"/>
          <w:rFonts w:asciiTheme="minorHAnsi" w:eastAsia="Arial" w:hAnsiTheme="minorHAnsi" w:cstheme="minorHAnsi"/>
          <w:sz w:val="22"/>
          <w:szCs w:val="22"/>
          <w:lang w:val="de-DE"/>
        </w:rPr>
      </w:pPr>
      <w:r w:rsidRPr="00FE6393">
        <w:rPr>
          <w:rStyle w:val="NoneA"/>
          <w:rFonts w:asciiTheme="minorHAnsi" w:eastAsia="Arial" w:hAnsiTheme="minorHAnsi" w:cstheme="minorHAnsi"/>
          <w:sz w:val="22"/>
          <w:szCs w:val="22"/>
          <w:lang w:val="de-DE"/>
        </w:rPr>
        <w:t xml:space="preserve">Security+                                                                                                                                        CompTIA </w:t>
      </w:r>
    </w:p>
    <w:p w:rsidR="00EB3220" w:rsidRDefault="00FE6393" w:rsidP="00FE6393">
      <w:pPr>
        <w:pStyle w:val="BodyA"/>
        <w:shd w:val="clear" w:color="auto" w:fill="FFFFFF"/>
        <w:tabs>
          <w:tab w:val="right" w:pos="9648"/>
        </w:tabs>
        <w:contextualSpacing/>
        <w:jc w:val="both"/>
        <w:rPr>
          <w:rStyle w:val="NoneA"/>
          <w:rFonts w:asciiTheme="minorHAnsi" w:hAnsiTheme="minorHAnsi" w:cstheme="minorHAnsi"/>
          <w:sz w:val="22"/>
          <w:szCs w:val="22"/>
          <w:lang w:val="de-DE"/>
        </w:rPr>
      </w:pPr>
      <w:r w:rsidRPr="00FE6393">
        <w:rPr>
          <w:rStyle w:val="NoneA"/>
          <w:rFonts w:asciiTheme="minorHAnsi" w:hAnsiTheme="minorHAnsi" w:cstheme="minorHAnsi"/>
          <w:sz w:val="22"/>
          <w:szCs w:val="22"/>
          <w:lang w:val="de-DE"/>
        </w:rPr>
        <w:t>Registered Scru</w:t>
      </w:r>
      <w:bookmarkStart w:id="0" w:name="_GoBack"/>
      <w:bookmarkEnd w:id="0"/>
      <w:r w:rsidRPr="00FE6393">
        <w:rPr>
          <w:rStyle w:val="NoneA"/>
          <w:rFonts w:asciiTheme="minorHAnsi" w:hAnsiTheme="minorHAnsi" w:cstheme="minorHAnsi"/>
          <w:sz w:val="22"/>
          <w:szCs w:val="22"/>
          <w:lang w:val="de-DE"/>
        </w:rPr>
        <w:t>m Master (RSM)                                                                                              Scrum Inc</w:t>
      </w:r>
    </w:p>
    <w:p w:rsidR="00861EB6" w:rsidRPr="00FE6393" w:rsidRDefault="00861EB6" w:rsidP="00FE6393">
      <w:pPr>
        <w:pStyle w:val="BodyA"/>
        <w:shd w:val="clear" w:color="auto" w:fill="FFFFFF"/>
        <w:tabs>
          <w:tab w:val="right" w:pos="9648"/>
        </w:tabs>
        <w:contextualSpacing/>
        <w:jc w:val="both"/>
        <w:rPr>
          <w:rFonts w:asciiTheme="minorHAnsi" w:hAnsiTheme="minorHAnsi" w:cstheme="minorHAnsi"/>
          <w:sz w:val="22"/>
          <w:szCs w:val="22"/>
        </w:rPr>
      </w:pPr>
    </w:p>
    <w:p w:rsidR="00FE6393" w:rsidRDefault="00FE6393" w:rsidP="00861EB6">
      <w:pPr>
        <w:pStyle w:val="BodyA"/>
        <w:shd w:val="clear" w:color="auto" w:fill="FFFFFF"/>
        <w:tabs>
          <w:tab w:val="right" w:pos="9648"/>
        </w:tabs>
        <w:contextualSpacing/>
        <w:jc w:val="both"/>
        <w:rPr>
          <w:rFonts w:asciiTheme="minorHAnsi" w:eastAsiaTheme="minorHAnsi" w:hAnsiTheme="minorHAnsi" w:cstheme="minorHAnsi"/>
          <w:b/>
          <w:color w:val="auto"/>
          <w:sz w:val="22"/>
          <w:szCs w:val="22"/>
          <w:u w:val="single"/>
          <w:bdr w:val="none" w:sz="0" w:space="0" w:color="auto"/>
        </w:rPr>
      </w:pPr>
      <w:r w:rsidRPr="00861EB6">
        <w:rPr>
          <w:rFonts w:asciiTheme="minorHAnsi" w:eastAsiaTheme="minorHAnsi" w:hAnsiTheme="minorHAnsi" w:cstheme="minorHAnsi"/>
          <w:b/>
          <w:color w:val="auto"/>
          <w:sz w:val="22"/>
          <w:szCs w:val="22"/>
          <w:u w:val="single"/>
          <w:bdr w:val="none" w:sz="0" w:space="0" w:color="auto"/>
        </w:rPr>
        <w:t>EDUCATION:</w:t>
      </w:r>
    </w:p>
    <w:p w:rsidR="003F22F1" w:rsidRDefault="003F22F1" w:rsidP="00861EB6">
      <w:pPr>
        <w:pStyle w:val="BodyA"/>
        <w:shd w:val="clear" w:color="auto" w:fill="FFFFFF"/>
        <w:tabs>
          <w:tab w:val="right" w:pos="9648"/>
        </w:tabs>
        <w:contextualSpacing/>
        <w:jc w:val="both"/>
        <w:rPr>
          <w:rFonts w:asciiTheme="minorHAnsi" w:eastAsiaTheme="minorHAnsi" w:hAnsiTheme="minorHAnsi" w:cstheme="minorHAnsi"/>
          <w:b/>
          <w:color w:val="auto"/>
          <w:sz w:val="22"/>
          <w:szCs w:val="22"/>
          <w:u w:val="single"/>
          <w:bdr w:val="none" w:sz="0" w:space="0" w:color="auto"/>
        </w:rPr>
      </w:pPr>
    </w:p>
    <w:p w:rsidR="00FE6393" w:rsidRPr="002320FB" w:rsidRDefault="00FE6393" w:rsidP="002320FB">
      <w:pPr>
        <w:pStyle w:val="ListParagraph"/>
        <w:numPr>
          <w:ilvl w:val="0"/>
          <w:numId w:val="19"/>
        </w:numPr>
        <w:contextualSpacing/>
        <w:jc w:val="both"/>
        <w:rPr>
          <w:rStyle w:val="NoneA"/>
          <w:rFonts w:asciiTheme="minorHAnsi" w:eastAsia="Arial" w:hAnsiTheme="minorHAnsi" w:cstheme="minorHAnsi"/>
          <w:sz w:val="22"/>
          <w:szCs w:val="22"/>
        </w:rPr>
      </w:pPr>
      <w:r w:rsidRPr="002320FB">
        <w:rPr>
          <w:rStyle w:val="NoneA"/>
          <w:rFonts w:asciiTheme="minorHAnsi" w:hAnsiTheme="minorHAnsi" w:cstheme="minorHAnsi"/>
          <w:b/>
          <w:bCs/>
          <w:sz w:val="22"/>
          <w:szCs w:val="22"/>
        </w:rPr>
        <w:t>Master of Science (MSc):</w:t>
      </w:r>
      <w:r w:rsidRPr="002320FB">
        <w:rPr>
          <w:rStyle w:val="NoneA"/>
          <w:rFonts w:asciiTheme="minorHAnsi" w:hAnsiTheme="minorHAnsi" w:cstheme="minorHAnsi"/>
          <w:sz w:val="22"/>
          <w:szCs w:val="22"/>
        </w:rPr>
        <w:t xml:space="preserve"> Quality </w:t>
      </w:r>
      <w:r w:rsidR="002320FB" w:rsidRPr="002320FB">
        <w:rPr>
          <w:rStyle w:val="NoneA"/>
          <w:rFonts w:asciiTheme="minorHAnsi" w:hAnsiTheme="minorHAnsi" w:cstheme="minorHAnsi"/>
          <w:sz w:val="22"/>
          <w:szCs w:val="22"/>
        </w:rPr>
        <w:t xml:space="preserve">&amp; Engineering Management - </w:t>
      </w:r>
      <w:r w:rsidRPr="002320FB">
        <w:rPr>
          <w:rStyle w:val="NoneA"/>
          <w:rFonts w:asciiTheme="minorHAnsi" w:hAnsiTheme="minorHAnsi" w:cstheme="minorHAnsi"/>
          <w:sz w:val="22"/>
          <w:szCs w:val="22"/>
        </w:rPr>
        <w:t xml:space="preserve">2018 </w:t>
      </w:r>
    </w:p>
    <w:p w:rsidR="00861EB6" w:rsidRPr="002320FB" w:rsidRDefault="005F6394" w:rsidP="002320FB">
      <w:pPr>
        <w:pStyle w:val="ListParagraph"/>
        <w:contextualSpacing/>
        <w:jc w:val="both"/>
        <w:rPr>
          <w:rStyle w:val="NoneA"/>
          <w:rFonts w:asciiTheme="minorHAnsi" w:hAnsiTheme="minorHAnsi" w:cstheme="minorHAnsi"/>
          <w:sz w:val="22"/>
          <w:szCs w:val="22"/>
        </w:rPr>
      </w:pPr>
      <w:r w:rsidRPr="002320FB">
        <w:rPr>
          <w:rStyle w:val="NoneA"/>
          <w:rFonts w:asciiTheme="minorHAnsi" w:hAnsiTheme="minorHAnsi" w:cstheme="minorHAnsi"/>
          <w:sz w:val="22"/>
          <w:szCs w:val="22"/>
        </w:rPr>
        <w:t>Tarleton State University, Stephenville, USA</w:t>
      </w:r>
      <w:r w:rsidR="00FE6393" w:rsidRPr="002320FB">
        <w:rPr>
          <w:rStyle w:val="NoneA"/>
          <w:rFonts w:asciiTheme="minorHAnsi" w:hAnsiTheme="minorHAnsi" w:cstheme="minorHAnsi"/>
          <w:sz w:val="22"/>
          <w:szCs w:val="22"/>
        </w:rPr>
        <w:t>.</w:t>
      </w:r>
      <w:r w:rsidR="00FE6393" w:rsidRPr="002320FB">
        <w:rPr>
          <w:rStyle w:val="NoneA"/>
          <w:rFonts w:asciiTheme="minorHAnsi" w:hAnsiTheme="minorHAnsi" w:cstheme="minorHAnsi"/>
          <w:sz w:val="22"/>
          <w:szCs w:val="22"/>
        </w:rPr>
        <w:tab/>
      </w:r>
    </w:p>
    <w:p w:rsidR="00FE6393" w:rsidRPr="002320FB" w:rsidRDefault="00FE6393" w:rsidP="002320FB">
      <w:pPr>
        <w:pStyle w:val="ListParagraph"/>
        <w:numPr>
          <w:ilvl w:val="0"/>
          <w:numId w:val="19"/>
        </w:numPr>
        <w:contextualSpacing/>
        <w:jc w:val="both"/>
        <w:rPr>
          <w:rStyle w:val="NoneA"/>
          <w:rFonts w:asciiTheme="minorHAnsi" w:eastAsia="Arial" w:hAnsiTheme="minorHAnsi" w:cstheme="minorHAnsi"/>
          <w:sz w:val="22"/>
          <w:szCs w:val="22"/>
        </w:rPr>
      </w:pPr>
      <w:r w:rsidRPr="002320FB">
        <w:rPr>
          <w:rStyle w:val="NoneA"/>
          <w:rFonts w:asciiTheme="minorHAnsi" w:hAnsiTheme="minorHAnsi" w:cstheme="minorHAnsi"/>
          <w:b/>
          <w:bCs/>
          <w:sz w:val="22"/>
          <w:szCs w:val="22"/>
        </w:rPr>
        <w:t>Bachelor of Science (BSc):</w:t>
      </w:r>
      <w:r w:rsidR="002320FB" w:rsidRPr="002320FB">
        <w:rPr>
          <w:rStyle w:val="NoneA"/>
          <w:rFonts w:asciiTheme="minorHAnsi" w:hAnsiTheme="minorHAnsi" w:cstheme="minorHAnsi"/>
          <w:sz w:val="22"/>
          <w:szCs w:val="22"/>
        </w:rPr>
        <w:t xml:space="preserve"> Finance - </w:t>
      </w:r>
      <w:r w:rsidRPr="002320FB">
        <w:rPr>
          <w:rStyle w:val="NoneA"/>
          <w:rFonts w:asciiTheme="minorHAnsi" w:hAnsiTheme="minorHAnsi" w:cstheme="minorHAnsi"/>
          <w:sz w:val="22"/>
          <w:szCs w:val="22"/>
        </w:rPr>
        <w:t>2003</w:t>
      </w:r>
    </w:p>
    <w:p w:rsidR="00FE6393" w:rsidRPr="002320FB" w:rsidRDefault="00FE6393" w:rsidP="002320FB">
      <w:pPr>
        <w:pStyle w:val="ListParagraph"/>
        <w:contextualSpacing/>
        <w:jc w:val="both"/>
        <w:rPr>
          <w:rStyle w:val="NoneA"/>
          <w:rFonts w:asciiTheme="minorHAnsi" w:hAnsiTheme="minorHAnsi" w:cstheme="minorHAnsi"/>
          <w:sz w:val="22"/>
          <w:szCs w:val="22"/>
        </w:rPr>
      </w:pPr>
      <w:r w:rsidRPr="002320FB">
        <w:rPr>
          <w:rStyle w:val="NoneA"/>
          <w:rFonts w:asciiTheme="minorHAnsi" w:hAnsiTheme="minorHAnsi" w:cstheme="minorHAnsi"/>
          <w:sz w:val="22"/>
          <w:szCs w:val="22"/>
        </w:rPr>
        <w:t>Kwara State Nigeria</w:t>
      </w:r>
      <w:r w:rsidRPr="002320FB">
        <w:rPr>
          <w:rStyle w:val="NoneA"/>
          <w:rFonts w:asciiTheme="minorHAnsi" w:hAnsiTheme="minorHAnsi" w:cstheme="minorHAnsi"/>
          <w:sz w:val="22"/>
          <w:szCs w:val="22"/>
        </w:rPr>
        <w:tab/>
      </w:r>
    </w:p>
    <w:p w:rsidR="00EB3220" w:rsidRPr="00FE6393" w:rsidRDefault="00EB3220" w:rsidP="00FE6393">
      <w:pPr>
        <w:spacing w:after="0" w:line="240" w:lineRule="auto"/>
        <w:contextualSpacing/>
        <w:jc w:val="both"/>
        <w:rPr>
          <w:rFonts w:eastAsia="Times New Roman" w:cstheme="minorHAnsi"/>
          <w:color w:val="2C3241"/>
          <w:spacing w:val="-3"/>
        </w:rPr>
      </w:pPr>
    </w:p>
    <w:sectPr w:rsidR="00EB3220" w:rsidRPr="00FE6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E42AE"/>
    <w:multiLevelType w:val="hybridMultilevel"/>
    <w:tmpl w:val="EE501C34"/>
    <w:numStyleLink w:val="ImportedStyle7"/>
  </w:abstractNum>
  <w:abstractNum w:abstractNumId="1">
    <w:nsid w:val="07D93929"/>
    <w:multiLevelType w:val="hybridMultilevel"/>
    <w:tmpl w:val="394EB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C4002A"/>
    <w:multiLevelType w:val="hybridMultilevel"/>
    <w:tmpl w:val="D7102776"/>
    <w:styleLink w:val="ImportedStyle3"/>
    <w:lvl w:ilvl="0" w:tplc="56F42BC4">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1AEDC44">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712DBE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B9C402A">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DDCEC58">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210391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ECF37E">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E6CD938">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34E385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nsid w:val="0C066960"/>
    <w:multiLevelType w:val="hybridMultilevel"/>
    <w:tmpl w:val="236C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923AB2"/>
    <w:multiLevelType w:val="hybridMultilevel"/>
    <w:tmpl w:val="153855E0"/>
    <w:styleLink w:val="ImportedStyle6"/>
    <w:lvl w:ilvl="0" w:tplc="D742A98C">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FE1E8B5E">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CC6F0E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D5A3644">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D7040E8">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836041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E2C004C">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D1CAF20">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112341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nsid w:val="389F73EC"/>
    <w:multiLevelType w:val="hybridMultilevel"/>
    <w:tmpl w:val="153855E0"/>
    <w:numStyleLink w:val="ImportedStyle6"/>
  </w:abstractNum>
  <w:abstractNum w:abstractNumId="6">
    <w:nsid w:val="3FEE5C3B"/>
    <w:multiLevelType w:val="multilevel"/>
    <w:tmpl w:val="FE6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684572"/>
    <w:multiLevelType w:val="hybridMultilevel"/>
    <w:tmpl w:val="C1B60560"/>
    <w:styleLink w:val="ImportedStyle11"/>
    <w:lvl w:ilvl="0" w:tplc="83667508">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3D9C096A">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8AB84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C229D82">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D206C16">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0262076">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588410A">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B58A5EE">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530EA4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nsid w:val="676E3CC6"/>
    <w:multiLevelType w:val="hybridMultilevel"/>
    <w:tmpl w:val="7CF89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C818D9"/>
    <w:multiLevelType w:val="multilevel"/>
    <w:tmpl w:val="F8B8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027BC5"/>
    <w:multiLevelType w:val="hybridMultilevel"/>
    <w:tmpl w:val="78D617FA"/>
    <w:numStyleLink w:val="ImportedStyle2"/>
  </w:abstractNum>
  <w:abstractNum w:abstractNumId="11">
    <w:nsid w:val="6B032C2B"/>
    <w:multiLevelType w:val="hybridMultilevel"/>
    <w:tmpl w:val="1AA0F464"/>
    <w:numStyleLink w:val="ImportedStyle1"/>
  </w:abstractNum>
  <w:abstractNum w:abstractNumId="12">
    <w:nsid w:val="6B8A4ABA"/>
    <w:multiLevelType w:val="hybridMultilevel"/>
    <w:tmpl w:val="1AA0F464"/>
    <w:styleLink w:val="ImportedStyle1"/>
    <w:lvl w:ilvl="0" w:tplc="5B5E7E20">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F1528668">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AD4B62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164D9DA">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B54EBCC">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C8A97B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A09134">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FC839C4">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6A87F9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nsid w:val="714C4A81"/>
    <w:multiLevelType w:val="hybridMultilevel"/>
    <w:tmpl w:val="EE501C34"/>
    <w:styleLink w:val="ImportedStyle7"/>
    <w:lvl w:ilvl="0" w:tplc="70EED7D4">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CB40FBC">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930425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FC2DB38">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36EA71E">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EAE7726">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9567012">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CA3AA252">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A48B8B6">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nsid w:val="72102E13"/>
    <w:multiLevelType w:val="hybridMultilevel"/>
    <w:tmpl w:val="D7102776"/>
    <w:numStyleLink w:val="ImportedStyle3"/>
  </w:abstractNum>
  <w:abstractNum w:abstractNumId="15">
    <w:nsid w:val="721673E6"/>
    <w:multiLevelType w:val="hybridMultilevel"/>
    <w:tmpl w:val="32AA2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8411D5A"/>
    <w:multiLevelType w:val="hybridMultilevel"/>
    <w:tmpl w:val="78D617FA"/>
    <w:styleLink w:val="ImportedStyle2"/>
    <w:lvl w:ilvl="0" w:tplc="39BA1E60">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614D37C">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B541C4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2D838DC">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70C0DC6">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DF8279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7505232">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A364CD0">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E9C7AF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nsid w:val="7BB76361"/>
    <w:multiLevelType w:val="hybridMultilevel"/>
    <w:tmpl w:val="ADE83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F9F558A"/>
    <w:multiLevelType w:val="hybridMultilevel"/>
    <w:tmpl w:val="C1B60560"/>
    <w:numStyleLink w:val="ImportedStyle11"/>
  </w:abstractNum>
  <w:num w:numId="1">
    <w:abstractNumId w:val="12"/>
  </w:num>
  <w:num w:numId="2">
    <w:abstractNumId w:val="11"/>
  </w:num>
  <w:num w:numId="3">
    <w:abstractNumId w:val="16"/>
  </w:num>
  <w:num w:numId="4">
    <w:abstractNumId w:val="10"/>
  </w:num>
  <w:num w:numId="5">
    <w:abstractNumId w:val="9"/>
  </w:num>
  <w:num w:numId="6">
    <w:abstractNumId w:val="15"/>
  </w:num>
  <w:num w:numId="7">
    <w:abstractNumId w:val="6"/>
  </w:num>
  <w:num w:numId="8">
    <w:abstractNumId w:val="1"/>
  </w:num>
  <w:num w:numId="9">
    <w:abstractNumId w:val="8"/>
  </w:num>
  <w:num w:numId="10">
    <w:abstractNumId w:val="4"/>
  </w:num>
  <w:num w:numId="11">
    <w:abstractNumId w:val="5"/>
  </w:num>
  <w:num w:numId="12">
    <w:abstractNumId w:val="13"/>
  </w:num>
  <w:num w:numId="13">
    <w:abstractNumId w:val="0"/>
  </w:num>
  <w:num w:numId="14">
    <w:abstractNumId w:val="2"/>
  </w:num>
  <w:num w:numId="15">
    <w:abstractNumId w:val="14"/>
  </w:num>
  <w:num w:numId="16">
    <w:abstractNumId w:val="7"/>
  </w:num>
  <w:num w:numId="17">
    <w:abstractNumId w:val="18"/>
  </w:num>
  <w:num w:numId="18">
    <w:abstractNumId w:val="17"/>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3220"/>
    <w:rsid w:val="002320FB"/>
    <w:rsid w:val="003F22F1"/>
    <w:rsid w:val="005C7A38"/>
    <w:rsid w:val="005F6394"/>
    <w:rsid w:val="00646DC2"/>
    <w:rsid w:val="00861EB6"/>
    <w:rsid w:val="00EB3220"/>
    <w:rsid w:val="00FE6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220"/>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neA">
    <w:name w:val="None A"/>
    <w:rsid w:val="00EB3220"/>
    <w:rPr>
      <w:lang w:val="en-US"/>
    </w:rPr>
  </w:style>
  <w:style w:type="paragraph" w:customStyle="1" w:styleId="BodyB">
    <w:name w:val="Body B"/>
    <w:rsid w:val="00EB3220"/>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numbering" w:customStyle="1" w:styleId="ImportedStyle1">
    <w:name w:val="Imported Style 1"/>
    <w:rsid w:val="00EB3220"/>
    <w:pPr>
      <w:numPr>
        <w:numId w:val="1"/>
      </w:numPr>
    </w:pPr>
  </w:style>
  <w:style w:type="numbering" w:customStyle="1" w:styleId="ImportedStyle2">
    <w:name w:val="Imported Style 2"/>
    <w:rsid w:val="00EB3220"/>
    <w:pPr>
      <w:numPr>
        <w:numId w:val="3"/>
      </w:numPr>
    </w:pPr>
  </w:style>
  <w:style w:type="paragraph" w:customStyle="1" w:styleId="BodyA">
    <w:name w:val="Body A"/>
    <w:rsid w:val="00EB3220"/>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character" w:customStyle="1" w:styleId="Hyperlink0">
    <w:name w:val="Hyperlink.0"/>
    <w:basedOn w:val="NoneA"/>
    <w:rsid w:val="00EB3220"/>
    <w:rPr>
      <w:rFonts w:ascii="Arial" w:eastAsia="Arial" w:hAnsi="Arial" w:cs="Arial"/>
      <w:color w:val="0000FF"/>
      <w:sz w:val="18"/>
      <w:szCs w:val="18"/>
      <w:u w:val="single" w:color="0000FF"/>
      <w:shd w:val="clear" w:color="auto" w:fill="FFFFFF"/>
      <w:lang w:val="en-US"/>
    </w:rPr>
  </w:style>
  <w:style w:type="character" w:customStyle="1" w:styleId="NoneAA">
    <w:name w:val="None A A"/>
    <w:basedOn w:val="NoneA"/>
    <w:rsid w:val="00EB3220"/>
    <w:rPr>
      <w:lang w:val="en-US"/>
    </w:rPr>
  </w:style>
  <w:style w:type="numbering" w:customStyle="1" w:styleId="ImportedStyle6">
    <w:name w:val="Imported Style 6"/>
    <w:rsid w:val="00EB3220"/>
    <w:pPr>
      <w:numPr>
        <w:numId w:val="10"/>
      </w:numPr>
    </w:pPr>
  </w:style>
  <w:style w:type="numbering" w:customStyle="1" w:styleId="ImportedStyle7">
    <w:name w:val="Imported Style 7"/>
    <w:rsid w:val="00EB3220"/>
    <w:pPr>
      <w:numPr>
        <w:numId w:val="12"/>
      </w:numPr>
    </w:pPr>
  </w:style>
  <w:style w:type="paragraph" w:customStyle="1" w:styleId="BodyBB">
    <w:name w:val="Body B B"/>
    <w:rsid w:val="00EB3220"/>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paragraph" w:styleId="ListParagraph">
    <w:name w:val="List Paragraph"/>
    <w:link w:val="ListParagraphChar"/>
    <w:qFormat/>
    <w:rsid w:val="00FE6393"/>
    <w:pPr>
      <w:pBdr>
        <w:top w:val="nil"/>
        <w:left w:val="nil"/>
        <w:bottom w:val="nil"/>
        <w:right w:val="nil"/>
        <w:between w:val="nil"/>
        <w:bar w:val="nil"/>
      </w:pBdr>
      <w:spacing w:after="0" w:line="240" w:lineRule="auto"/>
      <w:ind w:left="720"/>
    </w:pPr>
    <w:rPr>
      <w:rFonts w:ascii="Times New Roman" w:eastAsia="Arial Unicode MS" w:hAnsi="Times New Roman" w:cs="Arial Unicode MS"/>
      <w:color w:val="000000"/>
      <w:sz w:val="24"/>
      <w:szCs w:val="24"/>
      <w:u w:color="000000"/>
      <w:bdr w:val="nil"/>
    </w:rPr>
  </w:style>
  <w:style w:type="numbering" w:customStyle="1" w:styleId="ImportedStyle3">
    <w:name w:val="Imported Style 3"/>
    <w:rsid w:val="00FE6393"/>
    <w:pPr>
      <w:numPr>
        <w:numId w:val="14"/>
      </w:numPr>
    </w:pPr>
  </w:style>
  <w:style w:type="numbering" w:customStyle="1" w:styleId="ImportedStyle11">
    <w:name w:val="Imported Style 11"/>
    <w:rsid w:val="00FE6393"/>
    <w:pPr>
      <w:numPr>
        <w:numId w:val="16"/>
      </w:numPr>
    </w:pPr>
  </w:style>
  <w:style w:type="character" w:customStyle="1" w:styleId="ListParagraphChar">
    <w:name w:val="List Paragraph Char"/>
    <w:link w:val="ListParagraph"/>
    <w:locked/>
    <w:rsid w:val="00FE6393"/>
    <w:rPr>
      <w:rFonts w:ascii="Times New Roman" w:eastAsia="Arial Unicode MS" w:hAnsi="Times New Roman" w:cs="Arial Unicode MS"/>
      <w:color w:val="000000"/>
      <w:sz w:val="24"/>
      <w:szCs w:val="24"/>
      <w:u w:color="000000"/>
      <w:bdr w:val="nil"/>
    </w:rPr>
  </w:style>
  <w:style w:type="character" w:styleId="Hyperlink">
    <w:name w:val="Hyperlink"/>
    <w:uiPriority w:val="99"/>
    <w:rsid w:val="005F6394"/>
    <w:rPr>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220"/>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neA">
    <w:name w:val="None A"/>
    <w:rsid w:val="00EB3220"/>
    <w:rPr>
      <w:lang w:val="en-US"/>
    </w:rPr>
  </w:style>
  <w:style w:type="paragraph" w:customStyle="1" w:styleId="BodyB">
    <w:name w:val="Body B"/>
    <w:rsid w:val="00EB3220"/>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numbering" w:customStyle="1" w:styleId="ImportedStyle1">
    <w:name w:val="Imported Style 1"/>
    <w:rsid w:val="00EB3220"/>
    <w:pPr>
      <w:numPr>
        <w:numId w:val="1"/>
      </w:numPr>
    </w:pPr>
  </w:style>
  <w:style w:type="numbering" w:customStyle="1" w:styleId="ImportedStyle2">
    <w:name w:val="Imported Style 2"/>
    <w:rsid w:val="00EB3220"/>
    <w:pPr>
      <w:numPr>
        <w:numId w:val="3"/>
      </w:numPr>
    </w:pPr>
  </w:style>
  <w:style w:type="paragraph" w:customStyle="1" w:styleId="BodyA">
    <w:name w:val="Body A"/>
    <w:rsid w:val="00EB3220"/>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character" w:customStyle="1" w:styleId="Hyperlink0">
    <w:name w:val="Hyperlink.0"/>
    <w:basedOn w:val="NoneA"/>
    <w:rsid w:val="00EB3220"/>
    <w:rPr>
      <w:rFonts w:ascii="Arial" w:eastAsia="Arial" w:hAnsi="Arial" w:cs="Arial"/>
      <w:color w:val="0000FF"/>
      <w:sz w:val="18"/>
      <w:szCs w:val="18"/>
      <w:u w:val="single" w:color="0000FF"/>
      <w:shd w:val="clear" w:color="auto" w:fill="FFFFFF"/>
      <w:lang w:val="en-US"/>
    </w:rPr>
  </w:style>
  <w:style w:type="character" w:customStyle="1" w:styleId="NoneAA">
    <w:name w:val="None A A"/>
    <w:basedOn w:val="NoneA"/>
    <w:rsid w:val="00EB3220"/>
    <w:rPr>
      <w:lang w:val="en-US"/>
    </w:rPr>
  </w:style>
  <w:style w:type="numbering" w:customStyle="1" w:styleId="ImportedStyle6">
    <w:name w:val="Imported Style 6"/>
    <w:rsid w:val="00EB3220"/>
    <w:pPr>
      <w:numPr>
        <w:numId w:val="10"/>
      </w:numPr>
    </w:pPr>
  </w:style>
  <w:style w:type="numbering" w:customStyle="1" w:styleId="ImportedStyle7">
    <w:name w:val="Imported Style 7"/>
    <w:rsid w:val="00EB3220"/>
    <w:pPr>
      <w:numPr>
        <w:numId w:val="12"/>
      </w:numPr>
    </w:pPr>
  </w:style>
  <w:style w:type="paragraph" w:customStyle="1" w:styleId="BodyBB">
    <w:name w:val="Body B B"/>
    <w:rsid w:val="00EB3220"/>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paragraph" w:styleId="ListParagraph">
    <w:name w:val="List Paragraph"/>
    <w:link w:val="ListParagraphChar"/>
    <w:qFormat/>
    <w:rsid w:val="00FE6393"/>
    <w:pPr>
      <w:pBdr>
        <w:top w:val="nil"/>
        <w:left w:val="nil"/>
        <w:bottom w:val="nil"/>
        <w:right w:val="nil"/>
        <w:between w:val="nil"/>
        <w:bar w:val="nil"/>
      </w:pBdr>
      <w:spacing w:after="0" w:line="240" w:lineRule="auto"/>
      <w:ind w:left="720"/>
    </w:pPr>
    <w:rPr>
      <w:rFonts w:ascii="Times New Roman" w:eastAsia="Arial Unicode MS" w:hAnsi="Times New Roman" w:cs="Arial Unicode MS"/>
      <w:color w:val="000000"/>
      <w:sz w:val="24"/>
      <w:szCs w:val="24"/>
      <w:u w:color="000000"/>
      <w:bdr w:val="nil"/>
    </w:rPr>
  </w:style>
  <w:style w:type="numbering" w:customStyle="1" w:styleId="ImportedStyle3">
    <w:name w:val="Imported Style 3"/>
    <w:rsid w:val="00FE6393"/>
    <w:pPr>
      <w:numPr>
        <w:numId w:val="14"/>
      </w:numPr>
    </w:pPr>
  </w:style>
  <w:style w:type="numbering" w:customStyle="1" w:styleId="ImportedStyle11">
    <w:name w:val="Imported Style 11"/>
    <w:rsid w:val="00FE6393"/>
    <w:pPr>
      <w:numPr>
        <w:numId w:val="16"/>
      </w:numPr>
    </w:pPr>
  </w:style>
  <w:style w:type="character" w:customStyle="1" w:styleId="ListParagraphChar">
    <w:name w:val="List Paragraph Char"/>
    <w:link w:val="ListParagraph"/>
    <w:locked/>
    <w:rsid w:val="00FE6393"/>
    <w:rPr>
      <w:rFonts w:ascii="Times New Roman" w:eastAsia="Arial Unicode MS" w:hAnsi="Times New Roman" w:cs="Arial Unicode MS"/>
      <w:color w:val="000000"/>
      <w:sz w:val="24"/>
      <w:szCs w:val="24"/>
      <w:u w:color="000000"/>
      <w:bdr w:val="nil"/>
    </w:rPr>
  </w:style>
  <w:style w:type="character" w:styleId="Hyperlink">
    <w:name w:val="Hyperlink"/>
    <w:uiPriority w:val="99"/>
    <w:rsid w:val="005F6394"/>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3644886">
      <w:bodyDiv w:val="1"/>
      <w:marLeft w:val="0"/>
      <w:marRight w:val="0"/>
      <w:marTop w:val="0"/>
      <w:marBottom w:val="0"/>
      <w:divBdr>
        <w:top w:val="none" w:sz="0" w:space="0" w:color="auto"/>
        <w:left w:val="none" w:sz="0" w:space="0" w:color="auto"/>
        <w:bottom w:val="none" w:sz="0" w:space="0" w:color="auto"/>
        <w:right w:val="none" w:sz="0" w:space="0" w:color="auto"/>
      </w:divBdr>
      <w:divsChild>
        <w:div w:id="2147041463">
          <w:marLeft w:val="0"/>
          <w:marRight w:val="0"/>
          <w:marTop w:val="0"/>
          <w:marBottom w:val="0"/>
          <w:divBdr>
            <w:top w:val="none" w:sz="0" w:space="0" w:color="auto"/>
            <w:left w:val="none" w:sz="0" w:space="0" w:color="auto"/>
            <w:bottom w:val="none" w:sz="0" w:space="0" w:color="auto"/>
            <w:right w:val="none" w:sz="0" w:space="0" w:color="auto"/>
          </w:divBdr>
          <w:divsChild>
            <w:div w:id="247689441">
              <w:marLeft w:val="0"/>
              <w:marRight w:val="0"/>
              <w:marTop w:val="0"/>
              <w:marBottom w:val="0"/>
              <w:divBdr>
                <w:top w:val="none" w:sz="0" w:space="0" w:color="auto"/>
                <w:left w:val="none" w:sz="0" w:space="0" w:color="auto"/>
                <w:bottom w:val="none" w:sz="0" w:space="0" w:color="auto"/>
                <w:right w:val="none" w:sz="0" w:space="0" w:color="auto"/>
              </w:divBdr>
            </w:div>
          </w:divsChild>
        </w:div>
        <w:div w:id="1783183232">
          <w:marLeft w:val="0"/>
          <w:marRight w:val="0"/>
          <w:marTop w:val="0"/>
          <w:marBottom w:val="0"/>
          <w:divBdr>
            <w:top w:val="none" w:sz="0" w:space="0" w:color="auto"/>
            <w:left w:val="none" w:sz="0" w:space="0" w:color="auto"/>
            <w:bottom w:val="none" w:sz="0" w:space="0" w:color="auto"/>
            <w:right w:val="none" w:sz="0" w:space="0" w:color="auto"/>
          </w:divBdr>
          <w:divsChild>
            <w:div w:id="139114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97370">
      <w:bodyDiv w:val="1"/>
      <w:marLeft w:val="0"/>
      <w:marRight w:val="0"/>
      <w:marTop w:val="0"/>
      <w:marBottom w:val="0"/>
      <w:divBdr>
        <w:top w:val="none" w:sz="0" w:space="0" w:color="auto"/>
        <w:left w:val="none" w:sz="0" w:space="0" w:color="auto"/>
        <w:bottom w:val="none" w:sz="0" w:space="0" w:color="auto"/>
        <w:right w:val="none" w:sz="0" w:space="0" w:color="auto"/>
      </w:divBdr>
      <w:divsChild>
        <w:div w:id="2082866000">
          <w:marLeft w:val="0"/>
          <w:marRight w:val="0"/>
          <w:marTop w:val="60"/>
          <w:marBottom w:val="0"/>
          <w:divBdr>
            <w:top w:val="none" w:sz="0" w:space="0" w:color="auto"/>
            <w:left w:val="none" w:sz="0" w:space="0" w:color="auto"/>
            <w:bottom w:val="none" w:sz="0" w:space="0" w:color="auto"/>
            <w:right w:val="none" w:sz="0" w:space="0" w:color="auto"/>
          </w:divBdr>
          <w:divsChild>
            <w:div w:id="1687752241">
              <w:marLeft w:val="0"/>
              <w:marRight w:val="0"/>
              <w:marTop w:val="0"/>
              <w:marBottom w:val="0"/>
              <w:divBdr>
                <w:top w:val="none" w:sz="0" w:space="0" w:color="auto"/>
                <w:left w:val="none" w:sz="0" w:space="0" w:color="auto"/>
                <w:bottom w:val="none" w:sz="0" w:space="0" w:color="auto"/>
                <w:right w:val="none" w:sz="0" w:space="0" w:color="auto"/>
              </w:divBdr>
            </w:div>
          </w:divsChild>
        </w:div>
        <w:div w:id="1367564070">
          <w:marLeft w:val="0"/>
          <w:marRight w:val="0"/>
          <w:marTop w:val="0"/>
          <w:marBottom w:val="0"/>
          <w:divBdr>
            <w:top w:val="none" w:sz="0" w:space="0" w:color="auto"/>
            <w:left w:val="none" w:sz="0" w:space="0" w:color="auto"/>
            <w:bottom w:val="none" w:sz="0" w:space="0" w:color="auto"/>
            <w:right w:val="none" w:sz="0" w:space="0" w:color="auto"/>
          </w:divBdr>
          <w:divsChild>
            <w:div w:id="39755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4686">
      <w:bodyDiv w:val="1"/>
      <w:marLeft w:val="0"/>
      <w:marRight w:val="0"/>
      <w:marTop w:val="0"/>
      <w:marBottom w:val="0"/>
      <w:divBdr>
        <w:top w:val="none" w:sz="0" w:space="0" w:color="auto"/>
        <w:left w:val="none" w:sz="0" w:space="0" w:color="auto"/>
        <w:bottom w:val="none" w:sz="0" w:space="0" w:color="auto"/>
        <w:right w:val="none" w:sz="0" w:space="0" w:color="auto"/>
      </w:divBdr>
      <w:divsChild>
        <w:div w:id="998970025">
          <w:marLeft w:val="0"/>
          <w:marRight w:val="0"/>
          <w:marTop w:val="0"/>
          <w:marBottom w:val="300"/>
          <w:divBdr>
            <w:top w:val="single" w:sz="6" w:space="0" w:color="D7D7D7"/>
            <w:left w:val="single" w:sz="6" w:space="0" w:color="D7D7D7"/>
            <w:bottom w:val="single" w:sz="6" w:space="0" w:color="D7D7D7"/>
            <w:right w:val="single" w:sz="6" w:space="0" w:color="D7D7D7"/>
          </w:divBdr>
          <w:divsChild>
            <w:div w:id="1618443781">
              <w:marLeft w:val="0"/>
              <w:marRight w:val="0"/>
              <w:marTop w:val="0"/>
              <w:marBottom w:val="0"/>
              <w:divBdr>
                <w:top w:val="none" w:sz="0" w:space="0" w:color="auto"/>
                <w:left w:val="none" w:sz="0" w:space="0" w:color="auto"/>
                <w:bottom w:val="none" w:sz="0" w:space="0" w:color="auto"/>
                <w:right w:val="none" w:sz="0" w:space="0" w:color="auto"/>
              </w:divBdr>
              <w:divsChild>
                <w:div w:id="362752531">
                  <w:marLeft w:val="0"/>
                  <w:marRight w:val="0"/>
                  <w:marTop w:val="0"/>
                  <w:marBottom w:val="0"/>
                  <w:divBdr>
                    <w:top w:val="none" w:sz="0" w:space="0" w:color="auto"/>
                    <w:left w:val="none" w:sz="0" w:space="0" w:color="auto"/>
                    <w:bottom w:val="none" w:sz="0" w:space="0" w:color="auto"/>
                    <w:right w:val="none" w:sz="0" w:space="0" w:color="auto"/>
                  </w:divBdr>
                  <w:divsChild>
                    <w:div w:id="672532087">
                      <w:marLeft w:val="720"/>
                      <w:marRight w:val="720"/>
                      <w:marTop w:val="0"/>
                      <w:marBottom w:val="0"/>
                      <w:divBdr>
                        <w:top w:val="none" w:sz="0" w:space="0" w:color="auto"/>
                        <w:left w:val="none" w:sz="0" w:space="0" w:color="auto"/>
                        <w:bottom w:val="none" w:sz="0" w:space="0" w:color="auto"/>
                        <w:right w:val="none" w:sz="0" w:space="0" w:color="auto"/>
                      </w:divBdr>
                      <w:divsChild>
                        <w:div w:id="1240017127">
                          <w:marLeft w:val="0"/>
                          <w:marRight w:val="0"/>
                          <w:marTop w:val="0"/>
                          <w:marBottom w:val="0"/>
                          <w:divBdr>
                            <w:top w:val="none" w:sz="0" w:space="0" w:color="auto"/>
                            <w:left w:val="none" w:sz="0" w:space="0" w:color="auto"/>
                            <w:bottom w:val="none" w:sz="0" w:space="0" w:color="auto"/>
                            <w:right w:val="none" w:sz="0" w:space="0" w:color="auto"/>
                          </w:divBdr>
                          <w:divsChild>
                            <w:div w:id="1911189410">
                              <w:marLeft w:val="0"/>
                              <w:marRight w:val="0"/>
                              <w:marTop w:val="0"/>
                              <w:marBottom w:val="0"/>
                              <w:divBdr>
                                <w:top w:val="none" w:sz="0" w:space="0" w:color="auto"/>
                                <w:left w:val="single" w:sz="2" w:space="0" w:color="CCCCCC"/>
                                <w:bottom w:val="none" w:sz="0" w:space="0" w:color="auto"/>
                                <w:right w:val="none" w:sz="0" w:space="0" w:color="auto"/>
                              </w:divBdr>
                              <w:divsChild>
                                <w:div w:id="208959229">
                                  <w:marLeft w:val="0"/>
                                  <w:marRight w:val="0"/>
                                  <w:marTop w:val="0"/>
                                  <w:marBottom w:val="0"/>
                                  <w:divBdr>
                                    <w:top w:val="none" w:sz="0" w:space="0" w:color="auto"/>
                                    <w:left w:val="none" w:sz="0" w:space="0" w:color="auto"/>
                                    <w:bottom w:val="none" w:sz="0" w:space="0" w:color="auto"/>
                                    <w:right w:val="none" w:sz="0" w:space="0" w:color="auto"/>
                                  </w:divBdr>
                                  <w:divsChild>
                                    <w:div w:id="770056014">
                                      <w:marLeft w:val="0"/>
                                      <w:marRight w:val="0"/>
                                      <w:marTop w:val="0"/>
                                      <w:marBottom w:val="0"/>
                                      <w:divBdr>
                                        <w:top w:val="none" w:sz="0" w:space="0" w:color="auto"/>
                                        <w:left w:val="none" w:sz="0" w:space="0" w:color="auto"/>
                                        <w:bottom w:val="none" w:sz="0" w:space="0" w:color="auto"/>
                                        <w:right w:val="none" w:sz="0" w:space="0" w:color="auto"/>
                                      </w:divBdr>
                                      <w:divsChild>
                                        <w:div w:id="2008433529">
                                          <w:marLeft w:val="0"/>
                                          <w:marRight w:val="0"/>
                                          <w:marTop w:val="0"/>
                                          <w:marBottom w:val="0"/>
                                          <w:divBdr>
                                            <w:top w:val="none" w:sz="0" w:space="0" w:color="auto"/>
                                            <w:left w:val="none" w:sz="0" w:space="0" w:color="auto"/>
                                            <w:bottom w:val="none" w:sz="0" w:space="0" w:color="auto"/>
                                            <w:right w:val="none" w:sz="0" w:space="0" w:color="auto"/>
                                          </w:divBdr>
                                          <w:divsChild>
                                            <w:div w:id="726029591">
                                              <w:marLeft w:val="0"/>
                                              <w:marRight w:val="0"/>
                                              <w:marTop w:val="0"/>
                                              <w:marBottom w:val="0"/>
                                              <w:divBdr>
                                                <w:top w:val="none" w:sz="0" w:space="0" w:color="auto"/>
                                                <w:left w:val="none" w:sz="0" w:space="0" w:color="auto"/>
                                                <w:bottom w:val="none" w:sz="0" w:space="0" w:color="auto"/>
                                                <w:right w:val="none" w:sz="0" w:space="0" w:color="auto"/>
                                              </w:divBdr>
                                            </w:div>
                                          </w:divsChild>
                                        </w:div>
                                        <w:div w:id="1722169396">
                                          <w:marLeft w:val="0"/>
                                          <w:marRight w:val="0"/>
                                          <w:marTop w:val="0"/>
                                          <w:marBottom w:val="0"/>
                                          <w:divBdr>
                                            <w:top w:val="none" w:sz="0" w:space="0" w:color="auto"/>
                                            <w:left w:val="none" w:sz="0" w:space="0" w:color="auto"/>
                                            <w:bottom w:val="none" w:sz="0" w:space="0" w:color="auto"/>
                                            <w:right w:val="none" w:sz="0" w:space="0" w:color="auto"/>
                                          </w:divBdr>
                                          <w:divsChild>
                                            <w:div w:id="67268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906593">
                  <w:marLeft w:val="0"/>
                  <w:marRight w:val="0"/>
                  <w:marTop w:val="0"/>
                  <w:marBottom w:val="0"/>
                  <w:divBdr>
                    <w:top w:val="none" w:sz="0" w:space="0" w:color="auto"/>
                    <w:left w:val="none" w:sz="0" w:space="0" w:color="auto"/>
                    <w:bottom w:val="none" w:sz="0" w:space="0" w:color="auto"/>
                    <w:right w:val="none" w:sz="0" w:space="0" w:color="auto"/>
                  </w:divBdr>
                  <w:divsChild>
                    <w:div w:id="417218714">
                      <w:marLeft w:val="0"/>
                      <w:marRight w:val="0"/>
                      <w:marTop w:val="0"/>
                      <w:marBottom w:val="0"/>
                      <w:divBdr>
                        <w:top w:val="none" w:sz="0" w:space="0" w:color="auto"/>
                        <w:left w:val="none" w:sz="0" w:space="0" w:color="auto"/>
                        <w:bottom w:val="none" w:sz="0" w:space="0" w:color="auto"/>
                        <w:right w:val="none" w:sz="0" w:space="0" w:color="auto"/>
                      </w:divBdr>
                      <w:divsChild>
                        <w:div w:id="717556153">
                          <w:marLeft w:val="0"/>
                          <w:marRight w:val="0"/>
                          <w:marTop w:val="0"/>
                          <w:marBottom w:val="0"/>
                          <w:divBdr>
                            <w:top w:val="none" w:sz="0" w:space="0" w:color="auto"/>
                            <w:left w:val="none" w:sz="0" w:space="0" w:color="auto"/>
                            <w:bottom w:val="none" w:sz="0" w:space="0" w:color="auto"/>
                            <w:right w:val="none" w:sz="0" w:space="0" w:color="auto"/>
                          </w:divBdr>
                          <w:divsChild>
                            <w:div w:id="2022925680">
                              <w:marLeft w:val="0"/>
                              <w:marRight w:val="0"/>
                              <w:marTop w:val="0"/>
                              <w:marBottom w:val="0"/>
                              <w:divBdr>
                                <w:top w:val="none" w:sz="0" w:space="0" w:color="auto"/>
                                <w:left w:val="single" w:sz="2" w:space="0" w:color="CCCCCC"/>
                                <w:bottom w:val="none" w:sz="0" w:space="0" w:color="auto"/>
                                <w:right w:val="none" w:sz="0" w:space="0" w:color="auto"/>
                              </w:divBdr>
                              <w:divsChild>
                                <w:div w:id="1416707076">
                                  <w:marLeft w:val="0"/>
                                  <w:marRight w:val="0"/>
                                  <w:marTop w:val="0"/>
                                  <w:marBottom w:val="0"/>
                                  <w:divBdr>
                                    <w:top w:val="none" w:sz="0" w:space="0" w:color="auto"/>
                                    <w:left w:val="none" w:sz="0" w:space="0" w:color="auto"/>
                                    <w:bottom w:val="none" w:sz="0" w:space="0" w:color="auto"/>
                                    <w:right w:val="none" w:sz="0" w:space="0" w:color="auto"/>
                                  </w:divBdr>
                                  <w:divsChild>
                                    <w:div w:id="1769156410">
                                      <w:marLeft w:val="0"/>
                                      <w:marRight w:val="0"/>
                                      <w:marTop w:val="0"/>
                                      <w:marBottom w:val="0"/>
                                      <w:divBdr>
                                        <w:top w:val="none" w:sz="0" w:space="0" w:color="auto"/>
                                        <w:left w:val="none" w:sz="0" w:space="0" w:color="auto"/>
                                        <w:bottom w:val="none" w:sz="0" w:space="0" w:color="auto"/>
                                        <w:right w:val="none" w:sz="0" w:space="0" w:color="auto"/>
                                      </w:divBdr>
                                      <w:divsChild>
                                        <w:div w:id="541941699">
                                          <w:marLeft w:val="0"/>
                                          <w:marRight w:val="0"/>
                                          <w:marTop w:val="0"/>
                                          <w:marBottom w:val="0"/>
                                          <w:divBdr>
                                            <w:top w:val="none" w:sz="0" w:space="0" w:color="auto"/>
                                            <w:left w:val="none" w:sz="0" w:space="0" w:color="auto"/>
                                            <w:bottom w:val="none" w:sz="0" w:space="0" w:color="auto"/>
                                            <w:right w:val="none" w:sz="0" w:space="0" w:color="auto"/>
                                          </w:divBdr>
                                          <w:divsChild>
                                            <w:div w:id="47915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709081">
          <w:marLeft w:val="0"/>
          <w:marRight w:val="0"/>
          <w:marTop w:val="0"/>
          <w:marBottom w:val="300"/>
          <w:divBdr>
            <w:top w:val="single" w:sz="6" w:space="0" w:color="D7D7D7"/>
            <w:left w:val="single" w:sz="6" w:space="0" w:color="D7D7D7"/>
            <w:bottom w:val="single" w:sz="6" w:space="0" w:color="D7D7D7"/>
            <w:right w:val="single" w:sz="6" w:space="0" w:color="D7D7D7"/>
          </w:divBdr>
          <w:divsChild>
            <w:div w:id="1912036957">
              <w:marLeft w:val="0"/>
              <w:marRight w:val="0"/>
              <w:marTop w:val="0"/>
              <w:marBottom w:val="0"/>
              <w:divBdr>
                <w:top w:val="none" w:sz="0" w:space="0" w:color="auto"/>
                <w:left w:val="none" w:sz="0" w:space="0" w:color="auto"/>
                <w:bottom w:val="none" w:sz="0" w:space="0" w:color="auto"/>
                <w:right w:val="none" w:sz="0" w:space="0" w:color="auto"/>
              </w:divBdr>
              <w:divsChild>
                <w:div w:id="778451118">
                  <w:marLeft w:val="0"/>
                  <w:marRight w:val="0"/>
                  <w:marTop w:val="0"/>
                  <w:marBottom w:val="0"/>
                  <w:divBdr>
                    <w:top w:val="none" w:sz="0" w:space="0" w:color="auto"/>
                    <w:left w:val="none" w:sz="0" w:space="0" w:color="auto"/>
                    <w:bottom w:val="none" w:sz="0" w:space="0" w:color="auto"/>
                    <w:right w:val="none" w:sz="0" w:space="0" w:color="auto"/>
                  </w:divBdr>
                  <w:divsChild>
                    <w:div w:id="1355375451">
                      <w:marLeft w:val="0"/>
                      <w:marRight w:val="0"/>
                      <w:marTop w:val="0"/>
                      <w:marBottom w:val="0"/>
                      <w:divBdr>
                        <w:top w:val="none" w:sz="0" w:space="0" w:color="auto"/>
                        <w:left w:val="none" w:sz="0" w:space="0" w:color="auto"/>
                        <w:bottom w:val="none" w:sz="0" w:space="0" w:color="auto"/>
                        <w:right w:val="none" w:sz="0" w:space="0" w:color="auto"/>
                      </w:divBdr>
                      <w:divsChild>
                        <w:div w:id="1316881577">
                          <w:marLeft w:val="0"/>
                          <w:marRight w:val="0"/>
                          <w:marTop w:val="0"/>
                          <w:marBottom w:val="0"/>
                          <w:divBdr>
                            <w:top w:val="none" w:sz="0" w:space="0" w:color="auto"/>
                            <w:left w:val="none" w:sz="0" w:space="0" w:color="auto"/>
                            <w:bottom w:val="none" w:sz="0" w:space="0" w:color="auto"/>
                            <w:right w:val="none" w:sz="0" w:space="0" w:color="auto"/>
                          </w:divBdr>
                          <w:divsChild>
                            <w:div w:id="1163736627">
                              <w:marLeft w:val="0"/>
                              <w:marRight w:val="0"/>
                              <w:marTop w:val="0"/>
                              <w:marBottom w:val="0"/>
                              <w:divBdr>
                                <w:top w:val="none" w:sz="0" w:space="0" w:color="auto"/>
                                <w:left w:val="single" w:sz="2" w:space="0" w:color="CCCCCC"/>
                                <w:bottom w:val="none" w:sz="0" w:space="0" w:color="auto"/>
                                <w:right w:val="none" w:sz="0" w:space="0" w:color="auto"/>
                              </w:divBdr>
                              <w:divsChild>
                                <w:div w:id="1184902983">
                                  <w:marLeft w:val="0"/>
                                  <w:marRight w:val="0"/>
                                  <w:marTop w:val="0"/>
                                  <w:marBottom w:val="0"/>
                                  <w:divBdr>
                                    <w:top w:val="none" w:sz="0" w:space="0" w:color="auto"/>
                                    <w:left w:val="none" w:sz="0" w:space="0" w:color="auto"/>
                                    <w:bottom w:val="none" w:sz="0" w:space="0" w:color="auto"/>
                                    <w:right w:val="none" w:sz="0" w:space="0" w:color="auto"/>
                                  </w:divBdr>
                                  <w:divsChild>
                                    <w:div w:id="521170997">
                                      <w:marLeft w:val="0"/>
                                      <w:marRight w:val="0"/>
                                      <w:marTop w:val="0"/>
                                      <w:marBottom w:val="0"/>
                                      <w:divBdr>
                                        <w:top w:val="none" w:sz="0" w:space="0" w:color="auto"/>
                                        <w:left w:val="none" w:sz="0" w:space="0" w:color="auto"/>
                                        <w:bottom w:val="none" w:sz="0" w:space="0" w:color="auto"/>
                                        <w:right w:val="none" w:sz="0" w:space="0" w:color="auto"/>
                                      </w:divBdr>
                                      <w:divsChild>
                                        <w:div w:id="437457655">
                                          <w:marLeft w:val="0"/>
                                          <w:marRight w:val="0"/>
                                          <w:marTop w:val="0"/>
                                          <w:marBottom w:val="360"/>
                                          <w:divBdr>
                                            <w:top w:val="none" w:sz="0" w:space="0" w:color="auto"/>
                                            <w:left w:val="none" w:sz="0" w:space="0" w:color="auto"/>
                                            <w:bottom w:val="none" w:sz="0" w:space="0" w:color="auto"/>
                                            <w:right w:val="none" w:sz="0" w:space="0" w:color="auto"/>
                                          </w:divBdr>
                                          <w:divsChild>
                                            <w:div w:id="150365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558426">
                  <w:marLeft w:val="0"/>
                  <w:marRight w:val="0"/>
                  <w:marTop w:val="0"/>
                  <w:marBottom w:val="0"/>
                  <w:divBdr>
                    <w:top w:val="none" w:sz="0" w:space="0" w:color="auto"/>
                    <w:left w:val="none" w:sz="0" w:space="0" w:color="auto"/>
                    <w:bottom w:val="none" w:sz="0" w:space="0" w:color="auto"/>
                    <w:right w:val="none" w:sz="0" w:space="0" w:color="auto"/>
                  </w:divBdr>
                  <w:divsChild>
                    <w:div w:id="1857110512">
                      <w:marLeft w:val="720"/>
                      <w:marRight w:val="720"/>
                      <w:marTop w:val="0"/>
                      <w:marBottom w:val="0"/>
                      <w:divBdr>
                        <w:top w:val="none" w:sz="0" w:space="0" w:color="auto"/>
                        <w:left w:val="none" w:sz="0" w:space="0" w:color="auto"/>
                        <w:bottom w:val="none" w:sz="0" w:space="0" w:color="auto"/>
                        <w:right w:val="none" w:sz="0" w:space="0" w:color="auto"/>
                      </w:divBdr>
                      <w:divsChild>
                        <w:div w:id="991446834">
                          <w:marLeft w:val="0"/>
                          <w:marRight w:val="0"/>
                          <w:marTop w:val="0"/>
                          <w:marBottom w:val="0"/>
                          <w:divBdr>
                            <w:top w:val="none" w:sz="0" w:space="0" w:color="auto"/>
                            <w:left w:val="none" w:sz="0" w:space="0" w:color="auto"/>
                            <w:bottom w:val="none" w:sz="0" w:space="0" w:color="auto"/>
                            <w:right w:val="none" w:sz="0" w:space="0" w:color="auto"/>
                          </w:divBdr>
                          <w:divsChild>
                            <w:div w:id="427583890">
                              <w:marLeft w:val="0"/>
                              <w:marRight w:val="0"/>
                              <w:marTop w:val="0"/>
                              <w:marBottom w:val="0"/>
                              <w:divBdr>
                                <w:top w:val="none" w:sz="0" w:space="0" w:color="auto"/>
                                <w:left w:val="single" w:sz="2" w:space="0" w:color="CCCCCC"/>
                                <w:bottom w:val="none" w:sz="0" w:space="0" w:color="auto"/>
                                <w:right w:val="none" w:sz="0" w:space="0" w:color="auto"/>
                              </w:divBdr>
                              <w:divsChild>
                                <w:div w:id="405150933">
                                  <w:marLeft w:val="0"/>
                                  <w:marRight w:val="0"/>
                                  <w:marTop w:val="0"/>
                                  <w:marBottom w:val="0"/>
                                  <w:divBdr>
                                    <w:top w:val="none" w:sz="0" w:space="0" w:color="auto"/>
                                    <w:left w:val="none" w:sz="0" w:space="0" w:color="auto"/>
                                    <w:bottom w:val="none" w:sz="0" w:space="0" w:color="auto"/>
                                    <w:right w:val="none" w:sz="0" w:space="0" w:color="auto"/>
                                  </w:divBdr>
                                  <w:divsChild>
                                    <w:div w:id="1344477233">
                                      <w:marLeft w:val="0"/>
                                      <w:marRight w:val="0"/>
                                      <w:marTop w:val="0"/>
                                      <w:marBottom w:val="0"/>
                                      <w:divBdr>
                                        <w:top w:val="none" w:sz="0" w:space="0" w:color="auto"/>
                                        <w:left w:val="none" w:sz="0" w:space="0" w:color="auto"/>
                                        <w:bottom w:val="none" w:sz="0" w:space="0" w:color="auto"/>
                                        <w:right w:val="none" w:sz="0" w:space="0" w:color="auto"/>
                                      </w:divBdr>
                                      <w:divsChild>
                                        <w:div w:id="1809396141">
                                          <w:marLeft w:val="0"/>
                                          <w:marRight w:val="0"/>
                                          <w:marTop w:val="0"/>
                                          <w:marBottom w:val="120"/>
                                          <w:divBdr>
                                            <w:top w:val="none" w:sz="0" w:space="0" w:color="auto"/>
                                            <w:left w:val="none" w:sz="0" w:space="0" w:color="auto"/>
                                            <w:bottom w:val="none" w:sz="0" w:space="0" w:color="auto"/>
                                            <w:right w:val="none" w:sz="0" w:space="0" w:color="auto"/>
                                          </w:divBdr>
                                          <w:divsChild>
                                            <w:div w:id="34459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665774">
      <w:bodyDiv w:val="1"/>
      <w:marLeft w:val="0"/>
      <w:marRight w:val="0"/>
      <w:marTop w:val="0"/>
      <w:marBottom w:val="0"/>
      <w:divBdr>
        <w:top w:val="none" w:sz="0" w:space="0" w:color="auto"/>
        <w:left w:val="none" w:sz="0" w:space="0" w:color="auto"/>
        <w:bottom w:val="none" w:sz="0" w:space="0" w:color="auto"/>
        <w:right w:val="none" w:sz="0" w:space="0" w:color="auto"/>
      </w:divBdr>
      <w:divsChild>
        <w:div w:id="793670144">
          <w:marLeft w:val="0"/>
          <w:marRight w:val="0"/>
          <w:marTop w:val="0"/>
          <w:marBottom w:val="0"/>
          <w:divBdr>
            <w:top w:val="none" w:sz="0" w:space="0" w:color="auto"/>
            <w:left w:val="none" w:sz="0" w:space="0" w:color="auto"/>
            <w:bottom w:val="none" w:sz="0" w:space="0" w:color="auto"/>
            <w:right w:val="none" w:sz="0" w:space="0" w:color="auto"/>
          </w:divBdr>
          <w:divsChild>
            <w:div w:id="1143766276">
              <w:marLeft w:val="0"/>
              <w:marRight w:val="0"/>
              <w:marTop w:val="0"/>
              <w:marBottom w:val="0"/>
              <w:divBdr>
                <w:top w:val="none" w:sz="0" w:space="0" w:color="auto"/>
                <w:left w:val="none" w:sz="0" w:space="0" w:color="auto"/>
                <w:bottom w:val="none" w:sz="0" w:space="0" w:color="auto"/>
                <w:right w:val="none" w:sz="0" w:space="0" w:color="auto"/>
              </w:divBdr>
            </w:div>
          </w:divsChild>
        </w:div>
        <w:div w:id="1873834003">
          <w:marLeft w:val="0"/>
          <w:marRight w:val="0"/>
          <w:marTop w:val="0"/>
          <w:marBottom w:val="0"/>
          <w:divBdr>
            <w:top w:val="none" w:sz="0" w:space="0" w:color="auto"/>
            <w:left w:val="none" w:sz="0" w:space="0" w:color="auto"/>
            <w:bottom w:val="none" w:sz="0" w:space="0" w:color="auto"/>
            <w:right w:val="none" w:sz="0" w:space="0" w:color="auto"/>
          </w:divBdr>
          <w:divsChild>
            <w:div w:id="322927768">
              <w:marLeft w:val="0"/>
              <w:marRight w:val="0"/>
              <w:marTop w:val="0"/>
              <w:marBottom w:val="0"/>
              <w:divBdr>
                <w:top w:val="none" w:sz="0" w:space="0" w:color="auto"/>
                <w:left w:val="none" w:sz="0" w:space="0" w:color="auto"/>
                <w:bottom w:val="none" w:sz="0" w:space="0" w:color="auto"/>
                <w:right w:val="none" w:sz="0" w:space="0" w:color="auto"/>
              </w:divBdr>
            </w:div>
          </w:divsChild>
        </w:div>
        <w:div w:id="61801428">
          <w:marLeft w:val="0"/>
          <w:marRight w:val="0"/>
          <w:marTop w:val="0"/>
          <w:marBottom w:val="0"/>
          <w:divBdr>
            <w:top w:val="none" w:sz="0" w:space="0" w:color="auto"/>
            <w:left w:val="none" w:sz="0" w:space="0" w:color="auto"/>
            <w:bottom w:val="none" w:sz="0" w:space="0" w:color="auto"/>
            <w:right w:val="none" w:sz="0" w:space="0" w:color="auto"/>
          </w:divBdr>
          <w:divsChild>
            <w:div w:id="711656478">
              <w:marLeft w:val="0"/>
              <w:marRight w:val="0"/>
              <w:marTop w:val="0"/>
              <w:marBottom w:val="0"/>
              <w:divBdr>
                <w:top w:val="none" w:sz="0" w:space="0" w:color="auto"/>
                <w:left w:val="none" w:sz="0" w:space="0" w:color="auto"/>
                <w:bottom w:val="none" w:sz="0" w:space="0" w:color="auto"/>
                <w:right w:val="none" w:sz="0" w:space="0" w:color="auto"/>
              </w:divBdr>
            </w:div>
          </w:divsChild>
        </w:div>
        <w:div w:id="317078344">
          <w:marLeft w:val="0"/>
          <w:marRight w:val="0"/>
          <w:marTop w:val="0"/>
          <w:marBottom w:val="120"/>
          <w:divBdr>
            <w:top w:val="none" w:sz="0" w:space="0" w:color="auto"/>
            <w:left w:val="none" w:sz="0" w:space="0" w:color="auto"/>
            <w:bottom w:val="none" w:sz="0" w:space="0" w:color="auto"/>
            <w:right w:val="none" w:sz="0" w:space="0" w:color="auto"/>
          </w:divBdr>
          <w:divsChild>
            <w:div w:id="17173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i.olayiwola@yahoo.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Pages>
  <Words>1621</Words>
  <Characters>9244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3</cp:revision>
  <dcterms:created xsi:type="dcterms:W3CDTF">2024-01-18T19:50:00Z</dcterms:created>
  <dcterms:modified xsi:type="dcterms:W3CDTF">2024-01-18T20:55:00Z</dcterms:modified>
</cp:coreProperties>
</file>