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5FFF" w:rsidRPr="00CA7C31" w:rsidRDefault="00685FFF" w:rsidP="00536F5B">
      <w:pPr>
        <w:jc w:val="center"/>
        <w:rPr>
          <w:b/>
          <w:sz w:val="22"/>
          <w:szCs w:val="22"/>
        </w:rPr>
      </w:pPr>
      <w:bookmarkStart w:id="0" w:name="_GoBack"/>
      <w:r w:rsidRPr="00CA7C31">
        <w:rPr>
          <w:b/>
          <w:sz w:val="22"/>
          <w:szCs w:val="22"/>
        </w:rPr>
        <w:t>Sean J. McCue</w:t>
      </w:r>
    </w:p>
    <w:bookmarkEnd w:id="0"/>
    <w:p w:rsidR="00685FFF" w:rsidRPr="00CA7C31" w:rsidRDefault="00685FFF" w:rsidP="00536F5B">
      <w:pPr>
        <w:jc w:val="center"/>
        <w:rPr>
          <w:sz w:val="22"/>
          <w:szCs w:val="22"/>
        </w:rPr>
      </w:pPr>
      <w:r w:rsidRPr="00CA7C31">
        <w:rPr>
          <w:sz w:val="22"/>
          <w:szCs w:val="22"/>
        </w:rPr>
        <w:fldChar w:fldCharType="begin"/>
      </w:r>
      <w:r w:rsidRPr="00CA7C31">
        <w:rPr>
          <w:sz w:val="22"/>
          <w:szCs w:val="22"/>
        </w:rPr>
        <w:instrText xml:space="preserve"> HYPERLINK "mailto:sjmccue01@gmail.com" </w:instrText>
      </w:r>
      <w:r w:rsidRPr="00CA7C31">
        <w:rPr>
          <w:sz w:val="22"/>
          <w:szCs w:val="22"/>
        </w:rPr>
        <w:fldChar w:fldCharType="separate"/>
      </w:r>
      <w:r w:rsidRPr="00CA7C31">
        <w:rPr>
          <w:rStyle w:val="Hyperlink"/>
          <w:sz w:val="22"/>
          <w:szCs w:val="22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sjmccue01@gmail.com</w:t>
      </w:r>
      <w:r w:rsidRPr="00CA7C31">
        <w:rPr>
          <w:rStyle w:val="Hyperlink"/>
          <w:sz w:val="22"/>
          <w:szCs w:val="22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685FFF" w:rsidRPr="00CA7C31" w:rsidRDefault="00685FFF" w:rsidP="00536F5B">
      <w:pPr>
        <w:jc w:val="center"/>
        <w:rPr>
          <w:sz w:val="22"/>
          <w:szCs w:val="22"/>
        </w:rPr>
      </w:pPr>
      <w:r w:rsidRPr="00CA7C31">
        <w:rPr>
          <w:sz w:val="22"/>
          <w:szCs w:val="22"/>
        </w:rPr>
        <w:t>914-227-8923</w:t>
      </w:r>
    </w:p>
    <w:p w:rsidR="00685FFF" w:rsidRPr="00CA7C31" w:rsidRDefault="00685FFF" w:rsidP="00685FFF">
      <w:pPr>
        <w:pStyle w:val="SGA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Summary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CCAR/DFAST, CECL, Model/Non-Model Risk SME, Change Risk Challenger, Process Map Modeler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EPS/IHC/BHC/BASEL/RWA</w:t>
      </w:r>
      <w:r w:rsidRPr="00CA7C31">
        <w:rPr>
          <w:b/>
          <w:bCs/>
          <w:sz w:val="22"/>
          <w:szCs w:val="22"/>
        </w:rPr>
        <w:t>,</w:t>
      </w:r>
      <w:r w:rsidRPr="00CA7C31">
        <w:rPr>
          <w:sz w:val="22"/>
          <w:szCs w:val="22"/>
        </w:rPr>
        <w:t xml:space="preserve"> Strategic Risk Manager, Scenarios, </w:t>
      </w:r>
      <w:proofErr w:type="spellStart"/>
      <w:r w:rsidRPr="00CA7C31">
        <w:rPr>
          <w:sz w:val="22"/>
          <w:szCs w:val="22"/>
        </w:rPr>
        <w:t>VaR</w:t>
      </w:r>
      <w:proofErr w:type="spellEnd"/>
      <w:r w:rsidRPr="00CA7C31">
        <w:rPr>
          <w:sz w:val="22"/>
          <w:szCs w:val="22"/>
        </w:rPr>
        <w:t>, Liquidity Risk, Treasury, Middle &amp; Back Officer; UI/UX design- discovery, design, development, deployment; wireframing, sprint development, UAT/PROD testing, I-frames, story boarding; incoming and outgoing cross border payments; collateral management and optimization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Business Analyst/Program Manager-Volcker, Data Warehouse, SDLC, UAT-PROD-BAU data manager, Rates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Model validation &amp; audits- IRD, EQD, CLO’s, MBS, CDO’s, Asset Allocation, Pricing, Stress &amp; Attribution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KYC, BSA/AML/OFAC, Fair Lending, SR11-07, SR 11-10; process &amp; control architect; bank &amp; insurance regulator; finance SME; XVA-CVA, IT fintech domain SME, data mapping, wireframing, Azure, Cloud; NASDAQ, FINRA, Reg SHO, Rule 204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Chief Risk Officer- Market, Credit</w:t>
      </w:r>
      <w:r w:rsidR="007266F4" w:rsidRPr="00CA7C31">
        <w:rPr>
          <w:sz w:val="22"/>
          <w:szCs w:val="22"/>
        </w:rPr>
        <w:t xml:space="preserve"> Risk Revi</w:t>
      </w:r>
      <w:r w:rsidR="00CA7C31" w:rsidRPr="00CA7C31">
        <w:rPr>
          <w:sz w:val="22"/>
          <w:szCs w:val="22"/>
        </w:rPr>
        <w:t>ew</w:t>
      </w:r>
      <w:r w:rsidRPr="00CA7C31">
        <w:rPr>
          <w:sz w:val="22"/>
          <w:szCs w:val="22"/>
        </w:rPr>
        <w:t>, Operations Risk-Asset Management, Private Banking, Audit, Regulatory Compliance, FRTB, Part 504, First to Third Line of Defense Officer, asset and portfolio manager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Credit Risk Manager approving ratings and counterparty credits; verified CVA-</w:t>
      </w:r>
      <w:proofErr w:type="spellStart"/>
      <w:r w:rsidRPr="00CA7C31">
        <w:rPr>
          <w:sz w:val="22"/>
          <w:szCs w:val="22"/>
        </w:rPr>
        <w:t>VaR</w:t>
      </w:r>
      <w:proofErr w:type="spellEnd"/>
      <w:r w:rsidRPr="00CA7C31">
        <w:rPr>
          <w:sz w:val="22"/>
          <w:szCs w:val="22"/>
        </w:rPr>
        <w:t xml:space="preserve"> exposures, </w:t>
      </w:r>
    </w:p>
    <w:p w:rsidR="00685FFF" w:rsidRPr="00CA7C31" w:rsidRDefault="00685FFF" w:rsidP="00685FFF">
      <w:pPr>
        <w:pStyle w:val="ListParagraph"/>
        <w:rPr>
          <w:sz w:val="22"/>
          <w:szCs w:val="22"/>
        </w:rPr>
      </w:pPr>
      <w:r w:rsidRPr="00CA7C31">
        <w:rPr>
          <w:sz w:val="22"/>
          <w:szCs w:val="22"/>
        </w:rPr>
        <w:t xml:space="preserve"> credit stress-testing, and credit processes.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International commercial loan officer-Mexico, Portugal &amp; Spain; treasury &amp; FX trader, investment manager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Fixed Income Chief Dealer-Manager- 4 proprietary traders, USTs, futures, options, derivatives; P/L budget $10 million</w:t>
      </w:r>
      <w:bookmarkStart w:id="1" w:name="_Hlk521832202"/>
      <w:r w:rsidRPr="00CA7C31">
        <w:rPr>
          <w:sz w:val="22"/>
          <w:szCs w:val="22"/>
        </w:rPr>
        <w:t>; repo, MMKTs, derivatives trader, Option Greeks, IPV, Big 4 advisory &amp; business development</w:t>
      </w:r>
    </w:p>
    <w:p w:rsidR="00685FFF" w:rsidRPr="00CA7C31" w:rsidRDefault="00685FFF" w:rsidP="00685FF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A7C31">
        <w:rPr>
          <w:sz w:val="22"/>
          <w:szCs w:val="22"/>
        </w:rPr>
        <w:t>Data warehouse and model validation review and challenge; warehouse ad hoc and standard reporting</w:t>
      </w:r>
      <w:bookmarkEnd w:id="1"/>
    </w:p>
    <w:p w:rsidR="00685FFF" w:rsidRPr="00CA7C31" w:rsidRDefault="00685FFF" w:rsidP="00685FFF">
      <w:pPr>
        <w:rPr>
          <w:sz w:val="22"/>
          <w:szCs w:val="22"/>
        </w:rPr>
      </w:pPr>
    </w:p>
    <w:p w:rsidR="00685FFF" w:rsidRPr="00CA7C31" w:rsidRDefault="00685FFF" w:rsidP="00685FFF">
      <w:pPr>
        <w:pStyle w:val="SGA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Education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Fordham University School of Business, New York, NY         MBA Finance                             </w:t>
      </w:r>
      <w:r w:rsidRPr="00CA7C31">
        <w:rPr>
          <w:sz w:val="22"/>
          <w:szCs w:val="22"/>
        </w:rPr>
        <w:tab/>
        <w:t xml:space="preserve">                                      1987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University of Navarra, Pamplona, Spain                                   MA Spanish                                </w:t>
      </w:r>
      <w:r w:rsidRPr="00CA7C31">
        <w:rPr>
          <w:sz w:val="22"/>
          <w:szCs w:val="22"/>
        </w:rPr>
        <w:tab/>
        <w:t xml:space="preserve">                                      1982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>College of the Holy Cross Worcester, MA                                BA Economics                                                                   1981</w:t>
      </w:r>
    </w:p>
    <w:p w:rsidR="00685FFF" w:rsidRPr="00CA7C31" w:rsidRDefault="00685FFF" w:rsidP="00685FFF">
      <w:pPr>
        <w:rPr>
          <w:sz w:val="22"/>
          <w:szCs w:val="22"/>
        </w:rPr>
      </w:pPr>
    </w:p>
    <w:p w:rsidR="00685FFF" w:rsidRPr="00CA7C31" w:rsidRDefault="00685FFF" w:rsidP="00685FFF">
      <w:pPr>
        <w:pStyle w:val="SGA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Certification and Training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License:            Certified Investments Derivatives Auditor (C.I.D.A.)                                        </w:t>
      </w:r>
      <w:r w:rsidRPr="00CA7C31">
        <w:rPr>
          <w:sz w:val="22"/>
          <w:szCs w:val="22"/>
        </w:rPr>
        <w:tab/>
        <w:t xml:space="preserve">                                      2008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>Languages:       Fluent to Proficient- Spanish, Portuguese, French, Mandarin, &amp; Japanese</w:t>
      </w:r>
    </w:p>
    <w:p w:rsidR="00685FFF" w:rsidRPr="00CA7C31" w:rsidRDefault="00685FFF" w:rsidP="00685FFF">
      <w:pPr>
        <w:rPr>
          <w:sz w:val="22"/>
          <w:szCs w:val="22"/>
        </w:rPr>
      </w:pPr>
    </w:p>
    <w:p w:rsidR="00685FFF" w:rsidRPr="00CA7C31" w:rsidRDefault="00685FFF" w:rsidP="00685FFF">
      <w:pPr>
        <w:pStyle w:val="SGA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Professional experience</w:t>
      </w: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Barclays Bank, New York</w:t>
      </w: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Compliance- Compliance Assurance- BA</w:t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  <w:t xml:space="preserve">                     </w:t>
      </w:r>
      <w:r w:rsidR="00CA7C31">
        <w:rPr>
          <w:b/>
          <w:bCs/>
          <w:sz w:val="22"/>
          <w:szCs w:val="22"/>
        </w:rPr>
        <w:t xml:space="preserve"> </w:t>
      </w:r>
      <w:r w:rsidRPr="00CA7C31">
        <w:rPr>
          <w:b/>
          <w:bCs/>
          <w:sz w:val="22"/>
          <w:szCs w:val="22"/>
        </w:rPr>
        <w:t>Oct 2023- Dec 2023</w:t>
      </w:r>
    </w:p>
    <w:p w:rsidR="00685FFF" w:rsidRPr="00CA7C31" w:rsidRDefault="00685FFF" w:rsidP="00685FFF">
      <w:pPr>
        <w:pStyle w:val="ListParagraph"/>
        <w:numPr>
          <w:ilvl w:val="0"/>
          <w:numId w:val="10"/>
        </w:numPr>
        <w:ind w:left="720"/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Manage CA review team of 4 officers delivering Legal compliance review, issues and findings for regulatory closure</w:t>
      </w:r>
    </w:p>
    <w:p w:rsidR="00685FFF" w:rsidRPr="00CA7C31" w:rsidRDefault="00685FFF" w:rsidP="00685FFF">
      <w:pPr>
        <w:rPr>
          <w:sz w:val="22"/>
          <w:szCs w:val="22"/>
        </w:rPr>
      </w:pP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Citibank, New York</w:t>
      </w: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 xml:space="preserve">CCB-Global Risk Desk-Risk Officer/BA &amp; Program Manager                                                                       </w:t>
      </w:r>
      <w:r w:rsidR="00CA7C31">
        <w:rPr>
          <w:b/>
          <w:bCs/>
          <w:sz w:val="22"/>
          <w:szCs w:val="22"/>
        </w:rPr>
        <w:t xml:space="preserve"> </w:t>
      </w:r>
      <w:r w:rsidR="00536F5B" w:rsidRPr="00CA7C31">
        <w:rPr>
          <w:b/>
          <w:bCs/>
          <w:sz w:val="22"/>
          <w:szCs w:val="22"/>
        </w:rPr>
        <w:t xml:space="preserve"> </w:t>
      </w:r>
      <w:r w:rsidRPr="00CA7C31">
        <w:rPr>
          <w:b/>
          <w:bCs/>
          <w:sz w:val="22"/>
          <w:szCs w:val="22"/>
        </w:rPr>
        <w:t xml:space="preserve">May 2022- </w:t>
      </w:r>
      <w:r w:rsidR="00536F5B" w:rsidRPr="00CA7C31">
        <w:rPr>
          <w:b/>
          <w:bCs/>
          <w:sz w:val="22"/>
          <w:szCs w:val="22"/>
        </w:rPr>
        <w:t>Oct</w:t>
      </w:r>
      <w:r w:rsidRPr="00CA7C31">
        <w:rPr>
          <w:b/>
          <w:bCs/>
          <w:sz w:val="22"/>
          <w:szCs w:val="22"/>
        </w:rPr>
        <w:t xml:space="preserve"> 2023</w:t>
      </w:r>
    </w:p>
    <w:p w:rsidR="00685FFF" w:rsidRPr="00CA7C31" w:rsidRDefault="00685FFF" w:rsidP="00685FFF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 xml:space="preserve">Design and implement a program of remediation for </w:t>
      </w:r>
      <w:proofErr w:type="gramStart"/>
      <w:r w:rsidRPr="00CA7C31">
        <w:rPr>
          <w:sz w:val="22"/>
          <w:szCs w:val="22"/>
        </w:rPr>
        <w:t>a</w:t>
      </w:r>
      <w:proofErr w:type="gramEnd"/>
      <w:r w:rsidRPr="00CA7C31">
        <w:rPr>
          <w:sz w:val="22"/>
          <w:szCs w:val="22"/>
        </w:rPr>
        <w:t xml:space="preserve"> MRA related to 5 CAPS and 15 risk workstreams for CCB Credit Risk Re</w:t>
      </w:r>
      <w:r w:rsidR="00536F5B" w:rsidRPr="00CA7C31">
        <w:rPr>
          <w:sz w:val="22"/>
          <w:szCs w:val="22"/>
        </w:rPr>
        <w:t>view</w:t>
      </w:r>
      <w:r w:rsidRPr="00CA7C31">
        <w:rPr>
          <w:sz w:val="22"/>
          <w:szCs w:val="22"/>
        </w:rPr>
        <w:t>, CCAR, RWA, CECL, Liquidity Risk, Treasury; review of RWA framework and reporting</w:t>
      </w:r>
    </w:p>
    <w:p w:rsidR="00685FFF" w:rsidRPr="00CA7C31" w:rsidRDefault="00685FFF" w:rsidP="00685FFF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Provided Daily-Weekly and Ad Hoc reporting requirements geared toward middle and senior management review</w:t>
      </w:r>
    </w:p>
    <w:p w:rsidR="00685FFF" w:rsidRPr="00CA7C31" w:rsidRDefault="00685FFF" w:rsidP="00685FFF">
      <w:pPr>
        <w:pStyle w:val="ListParagraph"/>
        <w:rPr>
          <w:b/>
          <w:bCs/>
          <w:sz w:val="22"/>
          <w:szCs w:val="22"/>
        </w:rPr>
      </w:pP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Barclays Bank, New York</w:t>
      </w: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Markets Pre-Trade- BA</w:t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  <w:t xml:space="preserve">                                   </w:t>
      </w:r>
      <w:r w:rsidR="00CA7C31">
        <w:rPr>
          <w:b/>
          <w:bCs/>
          <w:sz w:val="22"/>
          <w:szCs w:val="22"/>
        </w:rPr>
        <w:t xml:space="preserve"> </w:t>
      </w:r>
      <w:r w:rsidRPr="00CA7C31">
        <w:rPr>
          <w:b/>
          <w:bCs/>
          <w:sz w:val="22"/>
          <w:szCs w:val="22"/>
        </w:rPr>
        <w:t>Jun 2021-May 2022</w:t>
      </w:r>
    </w:p>
    <w:p w:rsidR="00685FFF" w:rsidRPr="00CA7C31" w:rsidRDefault="00685FFF" w:rsidP="00685FFF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A7C31">
        <w:rPr>
          <w:sz w:val="22"/>
          <w:szCs w:val="22"/>
        </w:rPr>
        <w:t>Provide risk and control review &amp; framework for the ATS trading platform for FI &amp; Equities, Reg ATS, Cap Markets</w:t>
      </w:r>
    </w:p>
    <w:p w:rsidR="00685FFF" w:rsidRPr="00CA7C31" w:rsidRDefault="00685FFF" w:rsidP="00685FFF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A7C31">
        <w:rPr>
          <w:sz w:val="22"/>
          <w:szCs w:val="22"/>
        </w:rPr>
        <w:t>Build process and control inventories intended to comply with regulations including 301(b</w:t>
      </w:r>
      <w:proofErr w:type="gramStart"/>
      <w:r w:rsidRPr="00CA7C31">
        <w:rPr>
          <w:sz w:val="22"/>
          <w:szCs w:val="22"/>
        </w:rPr>
        <w:t>)(</w:t>
      </w:r>
      <w:proofErr w:type="gramEnd"/>
      <w:r w:rsidRPr="00CA7C31">
        <w:rPr>
          <w:sz w:val="22"/>
          <w:szCs w:val="22"/>
        </w:rPr>
        <w:t>10) &amp; 15c3-5</w:t>
      </w:r>
    </w:p>
    <w:p w:rsidR="00685FFF" w:rsidRPr="00CA7C31" w:rsidRDefault="00685FFF" w:rsidP="00685FFF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CA7C31">
        <w:rPr>
          <w:sz w:val="22"/>
          <w:szCs w:val="22"/>
        </w:rPr>
        <w:lastRenderedPageBreak/>
        <w:t>Work in unison with front office, compliance, legal and audit in order to deliver guidance for ATS governance, risk and controls; SMARTS, collateral testing</w:t>
      </w:r>
    </w:p>
    <w:p w:rsidR="00685FFF" w:rsidRPr="00CA7C31" w:rsidRDefault="00685FFF" w:rsidP="00685FFF">
      <w:pPr>
        <w:rPr>
          <w:sz w:val="22"/>
          <w:szCs w:val="22"/>
        </w:rPr>
      </w:pP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Citibank/</w:t>
      </w:r>
      <w:r w:rsidR="00536F5B" w:rsidRPr="00CA7C31">
        <w:rPr>
          <w:b/>
          <w:bCs/>
          <w:sz w:val="22"/>
          <w:szCs w:val="22"/>
        </w:rPr>
        <w:t xml:space="preserve"> </w:t>
      </w:r>
      <w:proofErr w:type="spellStart"/>
      <w:r w:rsidRPr="00CA7C31">
        <w:rPr>
          <w:b/>
          <w:bCs/>
          <w:sz w:val="22"/>
          <w:szCs w:val="22"/>
        </w:rPr>
        <w:t>Synechron</w:t>
      </w:r>
      <w:proofErr w:type="spellEnd"/>
      <w:r w:rsidRPr="00CA7C31">
        <w:rPr>
          <w:b/>
          <w:bCs/>
          <w:sz w:val="22"/>
          <w:szCs w:val="22"/>
        </w:rPr>
        <w:t>, New York</w:t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  <w:t xml:space="preserve">                                  Aug 2020-April 2021</w:t>
      </w: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FX Products- Cross Border Payments</w:t>
      </w:r>
    </w:p>
    <w:p w:rsidR="00685FFF" w:rsidRPr="00CA7C31" w:rsidRDefault="00685FFF" w:rsidP="00685FFF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Analyze, create and develop programs for the global migration of applications for cross currency incoming and outgoing payments</w:t>
      </w:r>
    </w:p>
    <w:p w:rsidR="00685FFF" w:rsidRPr="00CA7C31" w:rsidRDefault="00685FFF" w:rsidP="00685FFF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Perform discovery, design and implementation of new applications functioning as a SME for FX payment production working with global trading &amp; sales, operations, product control, IT &amp; DEV support</w:t>
      </w:r>
    </w:p>
    <w:p w:rsidR="00685FFF" w:rsidRPr="00CA7C31" w:rsidRDefault="00685FFF" w:rsidP="00685FFF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Develop the implementation for FCY payments across the trade life cycle, client interaction channels, validations, FX execution, future dated, pricing/fees, settlements, accounting, returns and notifications</w:t>
      </w:r>
    </w:p>
    <w:p w:rsidR="00685FFF" w:rsidRPr="00CA7C31" w:rsidRDefault="00685FFF" w:rsidP="00685FFF">
      <w:pPr>
        <w:rPr>
          <w:b/>
          <w:bCs/>
          <w:sz w:val="22"/>
          <w:szCs w:val="22"/>
        </w:rPr>
      </w:pPr>
    </w:p>
    <w:p w:rsidR="00685FFF" w:rsidRPr="00CA7C31" w:rsidRDefault="00685FFF" w:rsidP="00685FFF">
      <w:pPr>
        <w:rPr>
          <w:sz w:val="22"/>
          <w:szCs w:val="22"/>
        </w:rPr>
      </w:pP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Citibank/LNT, New Jersey &amp; New York</w:t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</w:r>
      <w:r w:rsidRPr="00CA7C31">
        <w:rPr>
          <w:b/>
          <w:bCs/>
          <w:sz w:val="22"/>
          <w:szCs w:val="22"/>
        </w:rPr>
        <w:tab/>
        <w:t xml:space="preserve">                                                                 </w:t>
      </w:r>
      <w:r w:rsidR="00CA7C31">
        <w:rPr>
          <w:b/>
          <w:bCs/>
          <w:sz w:val="22"/>
          <w:szCs w:val="22"/>
        </w:rPr>
        <w:t xml:space="preserve"> </w:t>
      </w:r>
      <w:r w:rsidRPr="00CA7C31">
        <w:rPr>
          <w:b/>
          <w:bCs/>
          <w:sz w:val="22"/>
          <w:szCs w:val="22"/>
        </w:rPr>
        <w:t>Oct 2019-July 2020</w:t>
      </w: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UI/UX Design Team BA- GFTS</w:t>
      </w:r>
    </w:p>
    <w:p w:rsidR="00685FFF" w:rsidRPr="00CA7C31" w:rsidRDefault="00685FFF" w:rsidP="00685FFF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 xml:space="preserve">Perform UI/UX design support, writing BRD’s/FRDs for finance, cyber security, and business application migration and portals; direct and manage DEV team relations intended to build applications </w:t>
      </w:r>
    </w:p>
    <w:p w:rsidR="00685FFF" w:rsidRPr="00CA7C31" w:rsidRDefault="00685FFF" w:rsidP="00685FFF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Develop scope and JIRA details to show application integration in an agile framework, work on projects related to finance, cyber security, mobile tokens, and business risk/finance application migrations</w:t>
      </w:r>
    </w:p>
    <w:p w:rsidR="00685FFF" w:rsidRPr="00CA7C31" w:rsidRDefault="00685FFF" w:rsidP="00685FFF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Writing user stories, wireframe development, UAT and PROD testing, sprint management and execution;</w:t>
      </w:r>
    </w:p>
    <w:p w:rsidR="00685FFF" w:rsidRPr="00CA7C31" w:rsidRDefault="00685FFF" w:rsidP="00685FFF">
      <w:pPr>
        <w:pStyle w:val="ListParagraph"/>
        <w:rPr>
          <w:sz w:val="22"/>
          <w:szCs w:val="22"/>
        </w:rPr>
      </w:pPr>
      <w:r w:rsidRPr="00CA7C31">
        <w:rPr>
          <w:sz w:val="22"/>
          <w:szCs w:val="22"/>
        </w:rPr>
        <w:t>mock ups, I-frames</w:t>
      </w:r>
    </w:p>
    <w:p w:rsidR="00685FFF" w:rsidRPr="00CA7C31" w:rsidRDefault="00685FFF" w:rsidP="00685FFF">
      <w:pPr>
        <w:rPr>
          <w:sz w:val="22"/>
          <w:szCs w:val="22"/>
        </w:rPr>
      </w:pP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Webster Bank/Genpact, Conn. &amp; New York</w:t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  <w:t xml:space="preserve">                                    </w:t>
      </w:r>
      <w:r w:rsidRPr="00CA7C31">
        <w:rPr>
          <w:b/>
          <w:bCs/>
          <w:sz w:val="22"/>
          <w:szCs w:val="22"/>
        </w:rPr>
        <w:t>May 2019-Sep 2019</w:t>
      </w:r>
    </w:p>
    <w:p w:rsidR="00685FFF" w:rsidRPr="00CA7C31" w:rsidRDefault="00685FFF" w:rsidP="00685FFF">
      <w:pPr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Model Validator/PM- CECL Models</w:t>
      </w:r>
    </w:p>
    <w:p w:rsidR="00685FFF" w:rsidRPr="00CA7C31" w:rsidRDefault="00685FFF" w:rsidP="00685FFF">
      <w:pPr>
        <w:pStyle w:val="ListParagraph"/>
        <w:numPr>
          <w:ilvl w:val="0"/>
          <w:numId w:val="5"/>
        </w:numPr>
        <w:jc w:val="both"/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Responsible for model validation review of Moody’s Impairment</w:t>
      </w:r>
      <w:r w:rsidR="00CA7C31" w:rsidRPr="00CA7C31">
        <w:rPr>
          <w:sz w:val="22"/>
          <w:szCs w:val="22"/>
        </w:rPr>
        <w:t xml:space="preserve"> </w:t>
      </w:r>
      <w:r w:rsidRPr="00CA7C31">
        <w:rPr>
          <w:sz w:val="22"/>
          <w:szCs w:val="22"/>
        </w:rPr>
        <w:t>Studio CECL models (MLF, CMM, et al) including methodological formulas and processes for a portfolio comprised of CMBS, CLOs, Municipals, RMBS, Agencies, Corporate Bonds and US Treasuries, Fixed Income</w:t>
      </w:r>
    </w:p>
    <w:p w:rsidR="00685FFF" w:rsidRPr="00CA7C31" w:rsidRDefault="00685FFF" w:rsidP="00685FFF">
      <w:pPr>
        <w:pStyle w:val="ListParagraph"/>
        <w:numPr>
          <w:ilvl w:val="0"/>
          <w:numId w:val="5"/>
        </w:numPr>
        <w:jc w:val="both"/>
        <w:rPr>
          <w:b/>
          <w:bCs/>
          <w:sz w:val="22"/>
          <w:szCs w:val="22"/>
        </w:rPr>
      </w:pPr>
      <w:r w:rsidRPr="00CA7C31">
        <w:rPr>
          <w:sz w:val="22"/>
          <w:szCs w:val="22"/>
        </w:rPr>
        <w:t>Worked as program manager creating the approach for independent model analysis for conceptual soundness, back-testing, benchmarking, outcomes analysis, and sensitivity analysis</w:t>
      </w: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Multimedia Solutions Inc., New Jersey &amp; New York                  </w:t>
      </w:r>
      <w:r w:rsidRPr="00CA7C31">
        <w:rPr>
          <w:sz w:val="22"/>
          <w:szCs w:val="22"/>
        </w:rPr>
        <w:tab/>
        <w:t xml:space="preserve">                 </w:t>
      </w:r>
      <w:r w:rsidR="00536F5B" w:rsidRPr="00CA7C31">
        <w:rPr>
          <w:sz w:val="22"/>
          <w:szCs w:val="22"/>
        </w:rPr>
        <w:t xml:space="preserve">                              </w:t>
      </w:r>
      <w:r w:rsidRPr="00CA7C31">
        <w:rPr>
          <w:sz w:val="22"/>
          <w:szCs w:val="22"/>
        </w:rPr>
        <w:t xml:space="preserve"> </w:t>
      </w:r>
      <w:r w:rsidR="00536F5B" w:rsidRPr="00CA7C31">
        <w:rPr>
          <w:sz w:val="22"/>
          <w:szCs w:val="22"/>
        </w:rPr>
        <w:t xml:space="preserve">                      </w:t>
      </w:r>
      <w:r w:rsidRPr="00CA7C31">
        <w:rPr>
          <w:sz w:val="22"/>
          <w:szCs w:val="22"/>
        </w:rPr>
        <w:t xml:space="preserve">Oct 2018 – Jan 2019                                </w:t>
      </w:r>
    </w:p>
    <w:p w:rsidR="00685FFF" w:rsidRPr="00CA7C31" w:rsidRDefault="00685FFF" w:rsidP="00685FFF">
      <w:pPr>
        <w:rPr>
          <w:b/>
          <w:sz w:val="22"/>
          <w:szCs w:val="22"/>
        </w:rPr>
      </w:pPr>
      <w:r w:rsidRPr="00CA7C31">
        <w:rPr>
          <w:b/>
          <w:sz w:val="22"/>
          <w:szCs w:val="22"/>
        </w:rPr>
        <w:t>Business and Technical Functions SME- BA/SME</w:t>
      </w:r>
    </w:p>
    <w:p w:rsidR="00685FFF" w:rsidRPr="00CA7C31" w:rsidRDefault="00685FFF" w:rsidP="00685FFF">
      <w:pPr>
        <w:pStyle w:val="ListParagraph"/>
        <w:numPr>
          <w:ilvl w:val="0"/>
          <w:numId w:val="4"/>
        </w:numPr>
        <w:jc w:val="both"/>
        <w:rPr>
          <w:b/>
          <w:sz w:val="22"/>
          <w:szCs w:val="22"/>
        </w:rPr>
      </w:pPr>
      <w:r w:rsidRPr="00CA7C31">
        <w:rPr>
          <w:sz w:val="22"/>
          <w:szCs w:val="22"/>
        </w:rPr>
        <w:t>Lead BA/SME responsible for holding workshops with client SMEs intended to build a client portal across all products, Fixed Income and Equities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 xml:space="preserve">Turn client requirements into BRD and FRD documentation and describe system development through implementation; SQL server, Excel, WORD, PowerPoint, Microsoft Azure, Cloud </w:t>
      </w: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proofErr w:type="spellStart"/>
      <w:r w:rsidRPr="00CA7C31">
        <w:rPr>
          <w:sz w:val="22"/>
          <w:szCs w:val="22"/>
        </w:rPr>
        <w:t>Stright</w:t>
      </w:r>
      <w:proofErr w:type="spellEnd"/>
      <w:r w:rsidRPr="00CA7C31">
        <w:rPr>
          <w:sz w:val="22"/>
          <w:szCs w:val="22"/>
        </w:rPr>
        <w:t xml:space="preserve"> Hamilton Group - Advisory, New York, New York                  </w:t>
      </w:r>
      <w:r w:rsidRPr="00CA7C31">
        <w:rPr>
          <w:sz w:val="22"/>
          <w:szCs w:val="22"/>
        </w:rPr>
        <w:tab/>
        <w:t xml:space="preserve">               </w:t>
      </w:r>
      <w:r w:rsidR="00536F5B" w:rsidRPr="00CA7C31">
        <w:rPr>
          <w:sz w:val="22"/>
          <w:szCs w:val="22"/>
        </w:rPr>
        <w:t xml:space="preserve">                                            </w:t>
      </w:r>
      <w:r w:rsidRPr="00CA7C31">
        <w:rPr>
          <w:sz w:val="22"/>
          <w:szCs w:val="22"/>
        </w:rPr>
        <w:t>Aug 2018 - Sep 2018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Business Development Officer- BA/PM</w:t>
      </w:r>
    </w:p>
    <w:p w:rsidR="00685FFF" w:rsidRPr="00CA7C31" w:rsidRDefault="00685FFF" w:rsidP="00685FFF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CA7C31">
        <w:rPr>
          <w:sz w:val="22"/>
          <w:szCs w:val="22"/>
        </w:rPr>
        <w:t>Responsible for Impact Investing and ESG advisory sales for new engagements with banks, insurance cos, and corps; Excel, Word</w:t>
      </w: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Arab Banking Corporation - Compliance Department, New York, New York                  </w:t>
      </w:r>
      <w:r w:rsidRPr="00CA7C31">
        <w:rPr>
          <w:sz w:val="22"/>
          <w:szCs w:val="22"/>
        </w:rPr>
        <w:tab/>
        <w:t xml:space="preserve">     </w:t>
      </w:r>
      <w:r w:rsidR="00536F5B" w:rsidRPr="00CA7C31">
        <w:rPr>
          <w:sz w:val="22"/>
          <w:szCs w:val="22"/>
        </w:rPr>
        <w:t xml:space="preserve">                     </w:t>
      </w:r>
      <w:r w:rsidRPr="00CA7C31">
        <w:rPr>
          <w:sz w:val="22"/>
          <w:szCs w:val="22"/>
        </w:rPr>
        <w:t>Feb 2018 - Mar 2018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Senior Model Validator- BA/PM/SME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Part 504 validation, model validation SME; SIRON AML for sanctions for Trade Finance &amp; Wholesale Banking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 xml:space="preserve">Analyze the application and create documentation to complete Part 504 attestation for adequacy and completeness; ascertain proper systems. Test controls across AML methodologies and processes; Excel, Word, OFAC Compliance </w:t>
      </w:r>
      <w:proofErr w:type="gramStart"/>
      <w:r w:rsidRPr="00CA7C31">
        <w:rPr>
          <w:rFonts w:cs="Calibri"/>
          <w:sz w:val="22"/>
          <w:szCs w:val="22"/>
        </w:rPr>
        <w:t>models</w:t>
      </w:r>
      <w:proofErr w:type="gramEnd"/>
      <w:r w:rsidRPr="00CA7C31">
        <w:rPr>
          <w:rFonts w:cs="Calibri"/>
          <w:sz w:val="22"/>
          <w:szCs w:val="22"/>
        </w:rPr>
        <w:t xml:space="preserve"> validation </w:t>
      </w:r>
    </w:p>
    <w:p w:rsidR="00685FFF" w:rsidRPr="00CA7C31" w:rsidRDefault="00685FFF" w:rsidP="00685FFF">
      <w:pPr>
        <w:pStyle w:val="SGABullet"/>
        <w:numPr>
          <w:ilvl w:val="0"/>
          <w:numId w:val="0"/>
        </w:numPr>
        <w:ind w:left="720" w:hanging="360"/>
        <w:rPr>
          <w:rFonts w:cs="Calibri"/>
          <w:sz w:val="22"/>
          <w:szCs w:val="22"/>
        </w:rPr>
      </w:pPr>
    </w:p>
    <w:p w:rsidR="00685FFF" w:rsidRPr="00CA7C31" w:rsidRDefault="00685FFF" w:rsidP="00685FFF">
      <w:pPr>
        <w:pStyle w:val="SGABullet"/>
        <w:numPr>
          <w:ilvl w:val="0"/>
          <w:numId w:val="0"/>
        </w:numPr>
        <w:rPr>
          <w:rFonts w:cs="Calibri"/>
          <w:b/>
          <w:sz w:val="22"/>
          <w:szCs w:val="22"/>
        </w:rPr>
      </w:pPr>
      <w:r w:rsidRPr="00CA7C31">
        <w:rPr>
          <w:rFonts w:cs="Calibri"/>
          <w:b/>
          <w:sz w:val="22"/>
          <w:szCs w:val="22"/>
        </w:rPr>
        <w:t xml:space="preserve">Bank of America-Global Market Risk- CCAR Methods &amp; Process Control, New York                      </w:t>
      </w:r>
      <w:r w:rsidR="00536F5B" w:rsidRPr="00CA7C31">
        <w:rPr>
          <w:rFonts w:cs="Calibri"/>
          <w:b/>
          <w:sz w:val="22"/>
          <w:szCs w:val="22"/>
        </w:rPr>
        <w:t xml:space="preserve">            </w:t>
      </w:r>
      <w:r w:rsidRPr="00CA7C31">
        <w:rPr>
          <w:rFonts w:cs="Calibri"/>
          <w:b/>
          <w:sz w:val="22"/>
          <w:szCs w:val="22"/>
        </w:rPr>
        <w:t>May 2017 - Jul 2017</w:t>
      </w:r>
    </w:p>
    <w:p w:rsidR="00685FFF" w:rsidRPr="00CA7C31" w:rsidRDefault="00685FFF" w:rsidP="00685FFF">
      <w:pPr>
        <w:pStyle w:val="SGAJobTitle"/>
        <w:rPr>
          <w:sz w:val="22"/>
          <w:szCs w:val="22"/>
        </w:rPr>
      </w:pPr>
      <w:r w:rsidRPr="00CA7C31">
        <w:rPr>
          <w:sz w:val="22"/>
          <w:szCs w:val="22"/>
        </w:rPr>
        <w:lastRenderedPageBreak/>
        <w:t>BA</w:t>
      </w:r>
    </w:p>
    <w:p w:rsidR="00685FFF" w:rsidRPr="00CA7C31" w:rsidRDefault="00685FFF" w:rsidP="00685FFF">
      <w:pPr>
        <w:pStyle w:val="SGABullet"/>
        <w:numPr>
          <w:ilvl w:val="0"/>
          <w:numId w:val="3"/>
        </w:numPr>
        <w:jc w:val="lef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Design methodological and process controls across CCAR and design testing for BOA, globally; ARIS modeler; 14A, 14Q - Workstream Risk Managers; map their processes and controls</w:t>
      </w:r>
    </w:p>
    <w:p w:rsidR="00685FFF" w:rsidRPr="00CA7C31" w:rsidRDefault="00685FFF" w:rsidP="00685FFF">
      <w:pPr>
        <w:pStyle w:val="SGACompanyHeading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Federal Home Loan Bank- Model Risk Validation Audit Team, Des Moines, IA                                    </w:t>
      </w:r>
      <w:r w:rsidR="00536F5B" w:rsidRPr="00CA7C31">
        <w:rPr>
          <w:sz w:val="22"/>
          <w:szCs w:val="22"/>
        </w:rPr>
        <w:t xml:space="preserve">       </w:t>
      </w:r>
      <w:r w:rsidRPr="00CA7C31">
        <w:rPr>
          <w:sz w:val="22"/>
          <w:szCs w:val="22"/>
        </w:rPr>
        <w:t>Oct 2016 - Jan 2017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BA/PM/SME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Design, scope, &amp; execute 2016 Model Validation Audit; validate 4 models, present issues and remediation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Complete risk assessment, design and execute model audit review documents showing model testing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Advise Audit and MRMG on the latest audit review steps and methods; answer risk analysis queries</w:t>
      </w:r>
    </w:p>
    <w:p w:rsidR="00685FFF" w:rsidRPr="00CA7C31" w:rsidRDefault="00685FFF" w:rsidP="00685FFF">
      <w:pPr>
        <w:pStyle w:val="SGABullet"/>
        <w:numPr>
          <w:ilvl w:val="0"/>
          <w:numId w:val="0"/>
        </w:numPr>
        <w:ind w:left="720"/>
        <w:rPr>
          <w:rFonts w:cs="Calibri"/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Bank of New York-Model Risk Validation Audit Team, New York                                                       </w:t>
      </w:r>
      <w:r w:rsidR="00536F5B" w:rsidRPr="00CA7C31">
        <w:rPr>
          <w:sz w:val="22"/>
          <w:szCs w:val="22"/>
        </w:rPr>
        <w:t xml:space="preserve">            </w:t>
      </w:r>
      <w:r w:rsidRPr="00CA7C31">
        <w:rPr>
          <w:sz w:val="22"/>
          <w:szCs w:val="22"/>
        </w:rPr>
        <w:t>Aug 2016 - Oct 2016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BA/PM/SME 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Model Validation Auditor for model risk review responsible for validations across DEV, LOB &amp; MRMG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Perform model validation on 6 vendor models, SAS, Excel &amp; Bloomberg; compose model risk audit plan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Answer audit queries regarding model risk loss expectation and proper inventory methods for tracking, MUREX</w:t>
      </w:r>
    </w:p>
    <w:p w:rsidR="00685FFF" w:rsidRPr="00CA7C31" w:rsidRDefault="00685FFF" w:rsidP="00685FFF">
      <w:pPr>
        <w:pStyle w:val="SGABullet"/>
        <w:numPr>
          <w:ilvl w:val="0"/>
          <w:numId w:val="0"/>
        </w:numPr>
        <w:ind w:left="720" w:hanging="360"/>
        <w:rPr>
          <w:rFonts w:cs="Calibri"/>
          <w:sz w:val="22"/>
          <w:szCs w:val="22"/>
        </w:rPr>
      </w:pPr>
    </w:p>
    <w:p w:rsidR="00685FFF" w:rsidRPr="00CA7C31" w:rsidRDefault="00685FFF" w:rsidP="00CA7C31">
      <w:pPr>
        <w:pStyle w:val="SGABullet"/>
        <w:numPr>
          <w:ilvl w:val="0"/>
          <w:numId w:val="0"/>
        </w:numPr>
        <w:rPr>
          <w:rFonts w:cs="Calibri"/>
          <w:sz w:val="22"/>
          <w:szCs w:val="22"/>
        </w:rPr>
      </w:pPr>
    </w:p>
    <w:p w:rsidR="00685FFF" w:rsidRPr="00CA7C31" w:rsidRDefault="00685FFF" w:rsidP="00CA7C31">
      <w:pPr>
        <w:pStyle w:val="SGABullet"/>
        <w:numPr>
          <w:ilvl w:val="0"/>
          <w:numId w:val="0"/>
        </w:numPr>
        <w:ind w:left="720" w:hanging="360"/>
        <w:rPr>
          <w:rFonts w:cs="Calibri"/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Citibank - Operations Risk Workstream (ORM) - CCAR/DFAST, New York                        </w:t>
      </w:r>
      <w:r w:rsidRPr="00CA7C31">
        <w:rPr>
          <w:sz w:val="22"/>
          <w:szCs w:val="22"/>
        </w:rPr>
        <w:tab/>
        <w:t xml:space="preserve">          </w:t>
      </w:r>
      <w:r w:rsidR="00536F5B" w:rsidRPr="00CA7C31">
        <w:rPr>
          <w:sz w:val="22"/>
          <w:szCs w:val="22"/>
        </w:rPr>
        <w:t xml:space="preserve">              </w:t>
      </w:r>
      <w:r w:rsidRPr="00CA7C31">
        <w:rPr>
          <w:sz w:val="22"/>
          <w:szCs w:val="22"/>
        </w:rPr>
        <w:t xml:space="preserve"> Nov 2015 - Apr 2016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BA/PM/SME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 xml:space="preserve">SME responsible to initiate, direct, and improve CCAR methodology &amp; process documentation for Models, Scenario Analysis, 14A-14Q- RWA-PPNR, SAS &amp; Excel; all Citi businesses for ORM CCAR; write ORM Methodology and Process documents 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Banco Santander - Audit Department - CCAR Audit- PMO, Boston, MA                        </w:t>
      </w:r>
      <w:r w:rsidRPr="00CA7C31">
        <w:rPr>
          <w:sz w:val="22"/>
          <w:szCs w:val="22"/>
        </w:rPr>
        <w:tab/>
        <w:t xml:space="preserve">   </w:t>
      </w:r>
      <w:r w:rsidR="00536F5B" w:rsidRPr="00CA7C31">
        <w:rPr>
          <w:sz w:val="22"/>
          <w:szCs w:val="22"/>
        </w:rPr>
        <w:t xml:space="preserve">                          </w:t>
      </w:r>
      <w:r w:rsidRPr="00CA7C31">
        <w:rPr>
          <w:sz w:val="22"/>
          <w:szCs w:val="22"/>
        </w:rPr>
        <w:t>Aug 2015 - Sep 2015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PM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Design, develop a CCAR Audit PMO function across all Santander CCAR/IHC/EPS Risk; challenger risk controls; construct automated EXCEL filters for risk-weighted CCAR processes, 14A-14Q-PPNR, all risk losses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UBS Securities LLC - Strategic Risk Change-IHC-CCAR, Stamford, CT                                            </w:t>
      </w:r>
      <w:r w:rsidRPr="00CA7C31">
        <w:rPr>
          <w:sz w:val="22"/>
          <w:szCs w:val="22"/>
        </w:rPr>
        <w:tab/>
        <w:t xml:space="preserve">   </w:t>
      </w:r>
      <w:r w:rsidR="00536F5B" w:rsidRPr="00CA7C31">
        <w:rPr>
          <w:sz w:val="22"/>
          <w:szCs w:val="22"/>
        </w:rPr>
        <w:t xml:space="preserve">             </w:t>
      </w:r>
      <w:r w:rsidRPr="00CA7C31">
        <w:rPr>
          <w:sz w:val="22"/>
          <w:szCs w:val="22"/>
        </w:rPr>
        <w:t>Apr 2015 - July 2015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BA/PM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Develop and challenge data warehouse credit exposures, BRDs &amp; FRDs; collateral; UAT/PROD recons; SQL, Excel; Reg SHO</w:t>
      </w:r>
    </w:p>
    <w:p w:rsidR="00685FFF" w:rsidRPr="00CA7C31" w:rsidRDefault="00685FFF" w:rsidP="00685FFF">
      <w:pPr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American International Group (AIG) – ORM, New York                                                            </w:t>
      </w:r>
      <w:r w:rsidRPr="00CA7C31">
        <w:rPr>
          <w:sz w:val="22"/>
          <w:szCs w:val="22"/>
        </w:rPr>
        <w:tab/>
        <w:t xml:space="preserve">   </w:t>
      </w:r>
      <w:r w:rsidR="00536F5B" w:rsidRPr="00CA7C31">
        <w:rPr>
          <w:sz w:val="22"/>
          <w:szCs w:val="22"/>
        </w:rPr>
        <w:t xml:space="preserve">                   </w:t>
      </w:r>
      <w:r w:rsidRPr="00CA7C31">
        <w:rPr>
          <w:sz w:val="22"/>
          <w:szCs w:val="22"/>
        </w:rPr>
        <w:t>Feb 2015 - Apr 2015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Consultant- BA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 xml:space="preserve">ORM control review; define firm-wide risks with SMEs; Bloomberg, EXCEL, WORD, PRISM, </w:t>
      </w:r>
      <w:proofErr w:type="spellStart"/>
      <w:r w:rsidRPr="00CA7C31">
        <w:rPr>
          <w:rFonts w:cs="Calibri"/>
          <w:sz w:val="22"/>
          <w:szCs w:val="22"/>
        </w:rPr>
        <w:t>VaR</w:t>
      </w:r>
      <w:proofErr w:type="spellEnd"/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Citibank - Middle Office – Rates, New York    </w:t>
      </w:r>
      <w:r w:rsidRPr="00CA7C31">
        <w:rPr>
          <w:sz w:val="22"/>
          <w:szCs w:val="22"/>
        </w:rPr>
        <w:tab/>
        <w:t xml:space="preserve">            </w:t>
      </w:r>
      <w:r w:rsidR="00536F5B" w:rsidRPr="00CA7C31">
        <w:rPr>
          <w:sz w:val="22"/>
          <w:szCs w:val="22"/>
        </w:rPr>
        <w:t xml:space="preserve">                                                                                      </w:t>
      </w:r>
      <w:r w:rsidRPr="00CA7C31">
        <w:rPr>
          <w:sz w:val="22"/>
          <w:szCs w:val="22"/>
        </w:rPr>
        <w:t>May 2014 - Jan 2015</w:t>
      </w:r>
    </w:p>
    <w:p w:rsidR="00685FFF" w:rsidRPr="00CA7C31" w:rsidRDefault="00685FFF" w:rsidP="00685FFF">
      <w:pPr>
        <w:jc w:val="both"/>
        <w:rPr>
          <w:b/>
          <w:sz w:val="22"/>
          <w:szCs w:val="22"/>
        </w:rPr>
      </w:pPr>
      <w:r w:rsidRPr="00CA7C31">
        <w:rPr>
          <w:b/>
          <w:sz w:val="22"/>
          <w:szCs w:val="22"/>
        </w:rPr>
        <w:t>PM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Manage the UAT/PROD development &amp; testing of the Volcker Tool, and data warehouse; stakeholder SME</w:t>
      </w:r>
    </w:p>
    <w:p w:rsidR="00685FFF" w:rsidRPr="00CA7C31" w:rsidRDefault="00536F5B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       </w:t>
      </w: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SMBC Capital Markets - Risk Group, New York                                          </w:t>
      </w:r>
      <w:r w:rsidRPr="00CA7C31">
        <w:rPr>
          <w:sz w:val="22"/>
          <w:szCs w:val="22"/>
        </w:rPr>
        <w:tab/>
        <w:t xml:space="preserve">            </w:t>
      </w:r>
      <w:r w:rsidR="00536F5B" w:rsidRPr="00CA7C31">
        <w:rPr>
          <w:sz w:val="22"/>
          <w:szCs w:val="22"/>
        </w:rPr>
        <w:t xml:space="preserve">                                        </w:t>
      </w:r>
      <w:r w:rsidRPr="00CA7C31">
        <w:rPr>
          <w:sz w:val="22"/>
          <w:szCs w:val="22"/>
        </w:rPr>
        <w:t xml:space="preserve">Mar 2014 </w:t>
      </w:r>
      <w:r w:rsidR="00CA7C31">
        <w:rPr>
          <w:sz w:val="22"/>
          <w:szCs w:val="22"/>
        </w:rPr>
        <w:t>-</w:t>
      </w:r>
      <w:r w:rsidRPr="00CA7C31">
        <w:rPr>
          <w:sz w:val="22"/>
          <w:szCs w:val="22"/>
        </w:rPr>
        <w:t xml:space="preserve"> May 2014</w:t>
      </w:r>
    </w:p>
    <w:p w:rsidR="00685FFF" w:rsidRPr="00CA7C31" w:rsidRDefault="00685FFF" w:rsidP="00685FFF">
      <w:pPr>
        <w:rPr>
          <w:b/>
          <w:sz w:val="22"/>
          <w:szCs w:val="22"/>
        </w:rPr>
      </w:pPr>
      <w:r w:rsidRPr="00CA7C31">
        <w:rPr>
          <w:b/>
          <w:sz w:val="22"/>
          <w:szCs w:val="22"/>
        </w:rPr>
        <w:t>BA/PM</w:t>
      </w:r>
    </w:p>
    <w:p w:rsidR="00685FFF" w:rsidRPr="00CA7C31" w:rsidRDefault="00685FFF" w:rsidP="00685FFF">
      <w:pPr>
        <w:pStyle w:val="SGABullet"/>
        <w:jc w:val="lef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 xml:space="preserve">Initiate, instruct, document global trading compliance for the Volcker Rule; draft CVA and </w:t>
      </w:r>
      <w:proofErr w:type="spellStart"/>
      <w:r w:rsidRPr="00CA7C31">
        <w:rPr>
          <w:rFonts w:cs="Calibri"/>
          <w:sz w:val="22"/>
          <w:szCs w:val="22"/>
        </w:rPr>
        <w:t>VaR</w:t>
      </w:r>
      <w:proofErr w:type="spellEnd"/>
      <w:r w:rsidRPr="00CA7C31">
        <w:rPr>
          <w:rFonts w:cs="Calibri"/>
          <w:sz w:val="22"/>
          <w:szCs w:val="22"/>
        </w:rPr>
        <w:t xml:space="preserve"> limits for trading</w:t>
      </w:r>
    </w:p>
    <w:p w:rsidR="00685FFF" w:rsidRPr="00CA7C31" w:rsidRDefault="00536F5B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 </w:t>
      </w: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BNP Paribas - Audit Department - Capital Markets, New York                                                     </w:t>
      </w:r>
      <w:r w:rsidRPr="00CA7C31">
        <w:rPr>
          <w:sz w:val="22"/>
          <w:szCs w:val="22"/>
        </w:rPr>
        <w:tab/>
        <w:t xml:space="preserve">   </w:t>
      </w:r>
      <w:r w:rsidR="00536F5B" w:rsidRPr="00CA7C31">
        <w:rPr>
          <w:sz w:val="22"/>
          <w:szCs w:val="22"/>
        </w:rPr>
        <w:t xml:space="preserve">             </w:t>
      </w:r>
      <w:r w:rsidRPr="00CA7C31">
        <w:rPr>
          <w:sz w:val="22"/>
          <w:szCs w:val="22"/>
        </w:rPr>
        <w:t>May 2013 - Jan 2014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BA/PM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Design and execute audits for Dodd Frank and the Volcker Rule in Compliance; operational audit review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Asset &amp; Resource Management - Risk Department, Lagos, Nigeria                                          </w:t>
      </w:r>
      <w:r w:rsidRPr="00CA7C31">
        <w:rPr>
          <w:sz w:val="22"/>
          <w:szCs w:val="22"/>
        </w:rPr>
        <w:tab/>
        <w:t xml:space="preserve">   </w:t>
      </w:r>
      <w:r w:rsidR="00536F5B" w:rsidRPr="00CA7C31">
        <w:rPr>
          <w:sz w:val="22"/>
          <w:szCs w:val="22"/>
        </w:rPr>
        <w:t xml:space="preserve">               </w:t>
      </w:r>
      <w:r w:rsidRPr="00CA7C31">
        <w:rPr>
          <w:sz w:val="22"/>
          <w:szCs w:val="22"/>
        </w:rPr>
        <w:t>Sep 2012 - Mar 2013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lastRenderedPageBreak/>
        <w:t xml:space="preserve">Chief Risk Officer 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Responsible for all risks, reviews, audits, for asset management, B/D, insurance company, fund-to-funds, infrastructure project lending, pensions, Treasury Naira/USD funding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State Street Bank &amp; Trust Co. - Credit Risk – Governance, Boston, MA                               </w:t>
      </w:r>
      <w:r w:rsidRPr="00CA7C31">
        <w:rPr>
          <w:sz w:val="22"/>
          <w:szCs w:val="22"/>
        </w:rPr>
        <w:tab/>
        <w:t xml:space="preserve">      </w:t>
      </w:r>
      <w:r w:rsidR="00536F5B" w:rsidRPr="00CA7C31">
        <w:rPr>
          <w:sz w:val="22"/>
          <w:szCs w:val="22"/>
        </w:rPr>
        <w:t xml:space="preserve">                 </w:t>
      </w:r>
      <w:r w:rsidRPr="00CA7C31">
        <w:rPr>
          <w:sz w:val="22"/>
          <w:szCs w:val="22"/>
        </w:rPr>
        <w:t>Apr 2010 - Aug 2012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Vice President - Credit Risk &amp; Control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Conceive &amp; write risk control reviews for all SSTB businesses for Risk &amp; the FRB-Boston; Basel II, 2.5, CVA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Deutsche Bank - Group Audit, New York, NY                                                                           </w:t>
      </w:r>
      <w:r w:rsidRPr="00CA7C31">
        <w:rPr>
          <w:sz w:val="22"/>
          <w:szCs w:val="22"/>
        </w:rPr>
        <w:tab/>
        <w:t xml:space="preserve">     </w:t>
      </w:r>
      <w:r w:rsidR="00536F5B" w:rsidRPr="00CA7C31">
        <w:rPr>
          <w:sz w:val="22"/>
          <w:szCs w:val="22"/>
        </w:rPr>
        <w:t xml:space="preserve">                    </w:t>
      </w:r>
      <w:r w:rsidRPr="00CA7C31">
        <w:rPr>
          <w:sz w:val="22"/>
          <w:szCs w:val="22"/>
        </w:rPr>
        <w:t>Dec 2008 - Nov 2009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Vice President - Equity Derivatives Team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Audit Manager - SME - design &amp; execute audit plan and reviews for synthetic equities &amp; pricing, Reg SHO (204)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JP Morgan Chase/ </w:t>
      </w:r>
      <w:proofErr w:type="spellStart"/>
      <w:r w:rsidRPr="00CA7C31">
        <w:rPr>
          <w:sz w:val="22"/>
          <w:szCs w:val="22"/>
        </w:rPr>
        <w:t>WaMu</w:t>
      </w:r>
      <w:proofErr w:type="spellEnd"/>
      <w:r w:rsidRPr="00CA7C31">
        <w:rPr>
          <w:sz w:val="22"/>
          <w:szCs w:val="22"/>
        </w:rPr>
        <w:t xml:space="preserve"> - Capital Markets Treasury Review Audit, New York                             </w:t>
      </w:r>
      <w:r w:rsidR="00536F5B" w:rsidRPr="00CA7C31">
        <w:rPr>
          <w:sz w:val="22"/>
          <w:szCs w:val="22"/>
        </w:rPr>
        <w:t xml:space="preserve">          </w:t>
      </w:r>
      <w:r w:rsidR="00CA7C31">
        <w:rPr>
          <w:sz w:val="22"/>
          <w:szCs w:val="22"/>
        </w:rPr>
        <w:t xml:space="preserve">  </w:t>
      </w:r>
      <w:r w:rsidRPr="00CA7C31">
        <w:rPr>
          <w:sz w:val="22"/>
          <w:szCs w:val="22"/>
        </w:rPr>
        <w:t>Jul 2007 - Dec 2008</w:t>
      </w:r>
    </w:p>
    <w:p w:rsidR="00685FFF" w:rsidRPr="00CA7C31" w:rsidRDefault="00685FFF" w:rsidP="00685FFF">
      <w:pPr>
        <w:jc w:val="both"/>
        <w:rPr>
          <w:b/>
          <w:bCs/>
          <w:sz w:val="22"/>
          <w:szCs w:val="22"/>
        </w:rPr>
      </w:pPr>
      <w:r w:rsidRPr="00CA7C31">
        <w:rPr>
          <w:b/>
          <w:bCs/>
          <w:sz w:val="22"/>
          <w:szCs w:val="22"/>
        </w:rPr>
        <w:t>Audit Manager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Audit Manager- Product SME - design &amp; execute the audit plan and review in the Security Corp.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</w:p>
    <w:p w:rsidR="00685FFF" w:rsidRPr="00CA7C31" w:rsidRDefault="00685FFF" w:rsidP="00685FFF">
      <w:pPr>
        <w:pStyle w:val="SGACompanyHeading"/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KPMG – Risk Advisory Services, New York                                                                               </w:t>
      </w:r>
      <w:r w:rsidRPr="00CA7C31">
        <w:rPr>
          <w:sz w:val="22"/>
          <w:szCs w:val="22"/>
        </w:rPr>
        <w:tab/>
        <w:t xml:space="preserve">    </w:t>
      </w:r>
      <w:r w:rsidR="00536F5B" w:rsidRPr="00CA7C31">
        <w:rPr>
          <w:sz w:val="22"/>
          <w:szCs w:val="22"/>
        </w:rPr>
        <w:t xml:space="preserve">       </w:t>
      </w:r>
      <w:r w:rsidRPr="00CA7C31">
        <w:rPr>
          <w:sz w:val="22"/>
          <w:szCs w:val="22"/>
        </w:rPr>
        <w:t xml:space="preserve">  </w:t>
      </w:r>
      <w:r w:rsidR="00536F5B" w:rsidRPr="00CA7C31">
        <w:rPr>
          <w:sz w:val="22"/>
          <w:szCs w:val="22"/>
        </w:rPr>
        <w:t xml:space="preserve">             </w:t>
      </w:r>
      <w:r w:rsidRPr="00CA7C31">
        <w:rPr>
          <w:sz w:val="22"/>
          <w:szCs w:val="22"/>
        </w:rPr>
        <w:t>Feb 2004 – Jun 2007</w:t>
      </w:r>
    </w:p>
    <w:p w:rsidR="00685FFF" w:rsidRPr="00CA7C31" w:rsidRDefault="00685FFF" w:rsidP="00685FFF">
      <w:pPr>
        <w:pStyle w:val="SGAJobTitle"/>
        <w:jc w:val="both"/>
        <w:rPr>
          <w:sz w:val="22"/>
          <w:szCs w:val="22"/>
        </w:rPr>
      </w:pPr>
      <w:r w:rsidRPr="00CA7C31">
        <w:rPr>
          <w:sz w:val="22"/>
          <w:szCs w:val="22"/>
        </w:rPr>
        <w:t>Manager - Market Risk</w:t>
      </w:r>
    </w:p>
    <w:p w:rsidR="00685FFF" w:rsidRPr="00CA7C31" w:rsidRDefault="00685FFF" w:rsidP="00685FFF">
      <w:pPr>
        <w:pStyle w:val="SGABullet"/>
        <w:rPr>
          <w:rFonts w:cs="Calibri"/>
          <w:sz w:val="22"/>
          <w:szCs w:val="22"/>
        </w:rPr>
      </w:pPr>
      <w:r w:rsidRPr="00CA7C31">
        <w:rPr>
          <w:rFonts w:cs="Calibri"/>
          <w:sz w:val="22"/>
          <w:szCs w:val="22"/>
        </w:rPr>
        <w:t>New engagements - $2MM, audit co-sourcing, IT Systems PM, model validation, FINCAD, MUREX</w:t>
      </w:r>
    </w:p>
    <w:p w:rsidR="00685FFF" w:rsidRPr="00CA7C31" w:rsidRDefault="00685FFF" w:rsidP="00685FFF">
      <w:pPr>
        <w:pStyle w:val="SGABullet"/>
        <w:numPr>
          <w:ilvl w:val="0"/>
          <w:numId w:val="0"/>
        </w:numPr>
        <w:rPr>
          <w:rFonts w:cs="Calibri"/>
          <w:sz w:val="22"/>
          <w:szCs w:val="22"/>
        </w:rPr>
      </w:pP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NY State Banking Department - Principal Examiner - NY, NY                               </w:t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  <w:t xml:space="preserve">           </w:t>
      </w:r>
      <w:r w:rsidR="00536F5B" w:rsidRPr="00CA7C31">
        <w:rPr>
          <w:sz w:val="22"/>
          <w:szCs w:val="22"/>
        </w:rPr>
        <w:t xml:space="preserve"> </w:t>
      </w:r>
      <w:r w:rsidRPr="00CA7C31">
        <w:rPr>
          <w:sz w:val="22"/>
          <w:szCs w:val="22"/>
        </w:rPr>
        <w:t>July 1999 - Feb 2004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Fuji Securities - Fixed Income Prop Trader - NY, NY                                                   </w:t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  <w:t xml:space="preserve">            Mar 1999 - Jul 1999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N.A.I.C. - Corporate Securities Analyst - NY, NY                                               </w:t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  <w:t xml:space="preserve">           </w:t>
      </w:r>
      <w:r w:rsidR="00536F5B" w:rsidRPr="00CA7C31">
        <w:rPr>
          <w:sz w:val="22"/>
          <w:szCs w:val="22"/>
        </w:rPr>
        <w:t xml:space="preserve"> </w:t>
      </w:r>
      <w:r w:rsidR="00CA7C31">
        <w:rPr>
          <w:sz w:val="22"/>
          <w:szCs w:val="22"/>
        </w:rPr>
        <w:t xml:space="preserve">               </w:t>
      </w:r>
      <w:r w:rsidRPr="00CA7C31">
        <w:rPr>
          <w:sz w:val="22"/>
          <w:szCs w:val="22"/>
        </w:rPr>
        <w:t>Mar 1997 - Dec 1998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Nippon Credit Bank Limited - Interest Rate Prop Trader - NY, NY               </w:t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  <w:t xml:space="preserve">           </w:t>
      </w:r>
      <w:r w:rsidR="00CA7C31">
        <w:rPr>
          <w:sz w:val="22"/>
          <w:szCs w:val="22"/>
        </w:rPr>
        <w:t xml:space="preserve">               </w:t>
      </w:r>
      <w:r w:rsidRPr="00CA7C31">
        <w:rPr>
          <w:sz w:val="22"/>
          <w:szCs w:val="22"/>
        </w:rPr>
        <w:t xml:space="preserve"> Jan 1995 - Feb 1997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ABN AMRO Bank NV - Chief Dealer - Bond Desk - NY, Chicago                </w:t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  <w:t xml:space="preserve">           </w:t>
      </w:r>
      <w:r w:rsidR="00536F5B" w:rsidRPr="00CA7C31">
        <w:rPr>
          <w:sz w:val="22"/>
          <w:szCs w:val="22"/>
        </w:rPr>
        <w:t xml:space="preserve"> </w:t>
      </w:r>
      <w:r w:rsidRPr="00CA7C31">
        <w:rPr>
          <w:sz w:val="22"/>
          <w:szCs w:val="22"/>
        </w:rPr>
        <w:t>Aug 1988 - Dec 1994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Credit Lyonnais Bank Limited – Interest Rate Prop Trader - NY, NY                          </w:t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  <w:t xml:space="preserve">            May 1985 - Jul 1988</w:t>
      </w:r>
    </w:p>
    <w:p w:rsidR="00685FFF" w:rsidRPr="00CA7C31" w:rsidRDefault="00685FFF" w:rsidP="00685FFF">
      <w:pPr>
        <w:jc w:val="both"/>
        <w:rPr>
          <w:sz w:val="22"/>
          <w:szCs w:val="22"/>
        </w:rPr>
      </w:pPr>
      <w:r w:rsidRPr="00CA7C31">
        <w:rPr>
          <w:sz w:val="22"/>
          <w:szCs w:val="22"/>
        </w:rPr>
        <w:t xml:space="preserve">Manufacturers Hanover Trust Co. Ltd- Int’l Lending Officer - NY, NY              </w:t>
      </w:r>
      <w:r w:rsidRPr="00CA7C31">
        <w:rPr>
          <w:sz w:val="22"/>
          <w:szCs w:val="22"/>
        </w:rPr>
        <w:tab/>
      </w:r>
      <w:r w:rsidRPr="00CA7C31">
        <w:rPr>
          <w:sz w:val="22"/>
          <w:szCs w:val="22"/>
        </w:rPr>
        <w:tab/>
        <w:t xml:space="preserve">            Dec 1982 - Apr 1985</w:t>
      </w:r>
    </w:p>
    <w:p w:rsidR="00685FFF" w:rsidRPr="00CA7C31" w:rsidRDefault="00685FFF">
      <w:pPr>
        <w:rPr>
          <w:sz w:val="22"/>
          <w:szCs w:val="22"/>
        </w:rPr>
      </w:pPr>
    </w:p>
    <w:sectPr w:rsidR="00685FFF" w:rsidRPr="00CA7C31" w:rsidSect="00685FFF">
      <w:pgSz w:w="12240" w:h="15840"/>
      <w:pgMar w:top="720" w:right="720" w:bottom="720" w:left="720" w:header="720" w:footer="29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3ADC"/>
    <w:multiLevelType w:val="hybridMultilevel"/>
    <w:tmpl w:val="C2C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010A8"/>
    <w:multiLevelType w:val="hybridMultilevel"/>
    <w:tmpl w:val="460CBAD4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" w15:restartNumberingAfterBreak="0">
    <w:nsid w:val="184C4E22"/>
    <w:multiLevelType w:val="hybridMultilevel"/>
    <w:tmpl w:val="78C8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C1846"/>
    <w:multiLevelType w:val="hybridMultilevel"/>
    <w:tmpl w:val="E21E3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20D97"/>
    <w:multiLevelType w:val="hybridMultilevel"/>
    <w:tmpl w:val="6FBE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308D1"/>
    <w:multiLevelType w:val="hybridMultilevel"/>
    <w:tmpl w:val="CCFC6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5B82"/>
    <w:multiLevelType w:val="hybridMultilevel"/>
    <w:tmpl w:val="8752B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66D17"/>
    <w:multiLevelType w:val="hybridMultilevel"/>
    <w:tmpl w:val="AB46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44D15"/>
    <w:multiLevelType w:val="hybridMultilevel"/>
    <w:tmpl w:val="B33CA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D5AD9"/>
    <w:multiLevelType w:val="hybridMultilevel"/>
    <w:tmpl w:val="0B3EAC76"/>
    <w:lvl w:ilvl="0" w:tplc="BF1042BA">
      <w:start w:val="1"/>
      <w:numFmt w:val="bullet"/>
      <w:pStyle w:val="SGA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FF"/>
    <w:rsid w:val="00536F5B"/>
    <w:rsid w:val="00636EB1"/>
    <w:rsid w:val="00685FFF"/>
    <w:rsid w:val="007266F4"/>
    <w:rsid w:val="00CA7C31"/>
    <w:rsid w:val="00D1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5F27"/>
  <w15:chartTrackingRefBased/>
  <w15:docId w15:val="{716E8994-7DBB-4647-9EF9-6EE3569D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5FFF"/>
    <w:pPr>
      <w:spacing w:after="0" w:line="240" w:lineRule="auto"/>
    </w:pPr>
    <w:rPr>
      <w:rFonts w:ascii="Calibri" w:hAnsi="Calibri" w:cs="Calibri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GABullet">
    <w:name w:val="SGA Bullet"/>
    <w:basedOn w:val="Normal"/>
    <w:qFormat/>
    <w:rsid w:val="00685FFF"/>
    <w:pPr>
      <w:numPr>
        <w:numId w:val="1"/>
      </w:numPr>
      <w:jc w:val="both"/>
    </w:pPr>
    <w:rPr>
      <w:rFonts w:cs="Times New Roman"/>
    </w:rPr>
  </w:style>
  <w:style w:type="paragraph" w:customStyle="1" w:styleId="SGACompanyHeading">
    <w:name w:val="SGA Company Heading"/>
    <w:basedOn w:val="Normal"/>
    <w:next w:val="Normal"/>
    <w:qFormat/>
    <w:rsid w:val="00685FFF"/>
    <w:pPr>
      <w:tabs>
        <w:tab w:val="right" w:pos="9360"/>
      </w:tabs>
      <w:contextualSpacing/>
    </w:pPr>
    <w:rPr>
      <w:rFonts w:eastAsia="Times New Roman"/>
      <w:b/>
      <w:szCs w:val="24"/>
    </w:rPr>
  </w:style>
  <w:style w:type="paragraph" w:customStyle="1" w:styleId="SGAHeading">
    <w:name w:val="SGA Heading"/>
    <w:basedOn w:val="Normal"/>
    <w:next w:val="Normal"/>
    <w:qFormat/>
    <w:rsid w:val="00685FFF"/>
    <w:pPr>
      <w:spacing w:after="100"/>
    </w:pPr>
    <w:rPr>
      <w:rFonts w:eastAsia="Times New Roman"/>
      <w:b/>
      <w:caps/>
      <w:szCs w:val="24"/>
      <w:u w:val="single"/>
    </w:rPr>
  </w:style>
  <w:style w:type="paragraph" w:customStyle="1" w:styleId="SGAJobTitle">
    <w:name w:val="SGA Job Title"/>
    <w:basedOn w:val="Normal"/>
    <w:next w:val="Normal"/>
    <w:qFormat/>
    <w:rsid w:val="00685FFF"/>
    <w:pPr>
      <w:keepNext/>
    </w:pPr>
    <w:rPr>
      <w:rFonts w:eastAsia="Times New Roman"/>
      <w:b/>
      <w:szCs w:val="24"/>
    </w:rPr>
  </w:style>
  <w:style w:type="character" w:styleId="Hyperlink">
    <w:name w:val="Hyperlink"/>
    <w:uiPriority w:val="99"/>
    <w:unhideWhenUsed/>
    <w:rsid w:val="00685FF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5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Selva</dc:creator>
  <cp:keywords/>
  <dc:description/>
  <cp:lastModifiedBy>Praveen Selva</cp:lastModifiedBy>
  <cp:revision>2</cp:revision>
  <dcterms:created xsi:type="dcterms:W3CDTF">2024-01-25T17:08:00Z</dcterms:created>
  <dcterms:modified xsi:type="dcterms:W3CDTF">2024-01-25T17:08:00Z</dcterms:modified>
</cp:coreProperties>
</file>