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GoBack"/>
      <w:r w:rsidRPr="00A07E6A">
        <w:rPr>
          <w:rFonts w:ascii="Calibri" w:eastAsia="Calibri" w:hAnsi="Calibri" w:cs="Calibri"/>
          <w:b/>
          <w:color w:val="000000"/>
          <w:sz w:val="22"/>
          <w:szCs w:val="22"/>
        </w:rPr>
        <w:t>Jessica L. Stevens</w:t>
      </w:r>
      <w:bookmarkEnd w:id="0"/>
      <w:r w:rsidRPr="00A07E6A"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proofErr w:type="spellStart"/>
      <w:r w:rsidRPr="00A07E6A">
        <w:rPr>
          <w:rFonts w:ascii="Calibri" w:eastAsia="Calibri" w:hAnsi="Calibri" w:cs="Calibri"/>
          <w:b/>
          <w:color w:val="000000"/>
          <w:sz w:val="22"/>
          <w:szCs w:val="22"/>
        </w:rPr>
        <w:t>CPhT</w:t>
      </w:r>
      <w:proofErr w:type="spellEnd"/>
    </w:p>
    <w:p w14:paraId="00000002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Middlesex, NC 27557</w:t>
      </w:r>
    </w:p>
    <w:p w14:paraId="00000003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(919) 931-6976</w:t>
      </w:r>
    </w:p>
    <w:p w14:paraId="00000004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Jessicastevens121@yahoo.com</w:t>
      </w:r>
    </w:p>
    <w:p w14:paraId="00000005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u w:val="single"/>
        </w:rPr>
      </w:pPr>
    </w:p>
    <w:p w14:paraId="00000006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u w:val="single"/>
        </w:rPr>
      </w:pPr>
    </w:p>
    <w:p w14:paraId="00000007" w14:textId="0EC26989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A07E6A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Professional Profile</w:t>
      </w:r>
      <w:r w:rsidR="00A07E6A" w:rsidRPr="00A07E6A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 xml:space="preserve"> </w:t>
      </w:r>
      <w:r w:rsidRPr="00A07E6A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 xml:space="preserve"> </w:t>
      </w: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Expertise includes the ability to quickly master new skills, build impactful relationships with stakeholders, peers and leaders and provide quality customer service every time. Flexible and </w:t>
      </w:r>
      <w:proofErr w:type="gramStart"/>
      <w:r w:rsidRPr="00A07E6A">
        <w:rPr>
          <w:rFonts w:ascii="Calibri" w:eastAsia="Calibri" w:hAnsi="Calibri" w:cs="Calibri"/>
          <w:color w:val="000000"/>
          <w:sz w:val="22"/>
          <w:szCs w:val="22"/>
        </w:rPr>
        <w:t>versatile  with</w:t>
      </w:r>
      <w:proofErr w:type="gramEnd"/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the ability to maintain a sense of humor under pressure targeting opportunities in a fast paced, deadline driven role that offers growth, development and the opportunity to hone new skills. </w:t>
      </w:r>
    </w:p>
    <w:p w14:paraId="00000008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u w:val="single"/>
        </w:rPr>
      </w:pPr>
    </w:p>
    <w:p w14:paraId="00000009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A07E6A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 xml:space="preserve">Skills </w:t>
      </w:r>
    </w:p>
    <w:p w14:paraId="0000000A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  <w:sectPr w:rsidR="006C70B8" w:rsidRPr="00A07E6A">
          <w:headerReference w:type="default" r:id="rId7"/>
          <w:footerReference w:type="default" r:id="rId8"/>
          <w:pgSz w:w="12240" w:h="15840"/>
          <w:pgMar w:top="1440" w:right="1440" w:bottom="1440" w:left="1440" w:header="90" w:footer="315" w:gutter="0"/>
          <w:pgNumType w:start="1"/>
          <w:cols w:space="720"/>
        </w:sectPr>
      </w:pPr>
    </w:p>
    <w:p w14:paraId="0000000B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Microsoft Office </w:t>
      </w:r>
    </w:p>
    <w:p w14:paraId="0000000C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A07E6A">
        <w:rPr>
          <w:rFonts w:ascii="Calibri" w:eastAsia="Calibri" w:hAnsi="Calibri" w:cs="Calibri"/>
          <w:color w:val="000000"/>
          <w:sz w:val="22"/>
          <w:szCs w:val="22"/>
        </w:rPr>
        <w:t>Webstrat</w:t>
      </w:r>
      <w:proofErr w:type="spellEnd"/>
    </w:p>
    <w:p w14:paraId="0000000D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ISET</w:t>
      </w:r>
    </w:p>
    <w:p w14:paraId="0000000E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GPS</w:t>
      </w:r>
    </w:p>
    <w:p w14:paraId="0000000F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DDE/Agile</w:t>
      </w:r>
    </w:p>
    <w:p w14:paraId="00000010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MAESTRO</w:t>
      </w:r>
    </w:p>
    <w:p w14:paraId="00000011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ECAA</w:t>
      </w:r>
    </w:p>
    <w:p w14:paraId="00000012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MACESS</w:t>
      </w:r>
    </w:p>
    <w:p w14:paraId="00000013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PAS</w:t>
      </w:r>
    </w:p>
    <w:p w14:paraId="00000014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I-CUE</w:t>
      </w:r>
    </w:p>
    <w:p w14:paraId="00000015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A07E6A">
        <w:rPr>
          <w:rFonts w:ascii="Calibri" w:eastAsia="Calibri" w:hAnsi="Calibri" w:cs="Calibri"/>
          <w:color w:val="000000"/>
          <w:sz w:val="22"/>
          <w:szCs w:val="22"/>
        </w:rPr>
        <w:t>RxClaims</w:t>
      </w:r>
      <w:proofErr w:type="spellEnd"/>
    </w:p>
    <w:p w14:paraId="00000016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PECOS</w:t>
      </w:r>
    </w:p>
    <w:p w14:paraId="00000017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SharePoint</w:t>
      </w:r>
    </w:p>
    <w:p w14:paraId="00000018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FACETS</w:t>
      </w:r>
    </w:p>
    <w:p w14:paraId="00000019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Medical terminology</w:t>
      </w:r>
    </w:p>
    <w:p w14:paraId="0000001A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ETS</w:t>
      </w:r>
    </w:p>
    <w:p w14:paraId="0000001B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STARS</w:t>
      </w:r>
    </w:p>
    <w:p w14:paraId="0000001C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A07E6A">
        <w:rPr>
          <w:rFonts w:ascii="Calibri" w:eastAsia="Calibri" w:hAnsi="Calibri" w:cs="Calibri"/>
          <w:color w:val="000000"/>
          <w:sz w:val="22"/>
          <w:szCs w:val="22"/>
        </w:rPr>
        <w:t>SkyGen</w:t>
      </w:r>
      <w:proofErr w:type="spellEnd"/>
    </w:p>
    <w:p w14:paraId="0000001D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Ricoh</w:t>
      </w:r>
    </w:p>
    <w:p w14:paraId="0000001E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Customer service</w:t>
      </w:r>
    </w:p>
    <w:p w14:paraId="0000001F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Hospice</w:t>
      </w:r>
    </w:p>
    <w:p w14:paraId="00000020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BLH</w:t>
      </w:r>
    </w:p>
    <w:p w14:paraId="00000021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Appeals</w:t>
      </w:r>
    </w:p>
    <w:p w14:paraId="00000022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bookmarkStart w:id="1" w:name="_gjdgxs" w:colFirst="0" w:colLast="0"/>
      <w:bookmarkEnd w:id="1"/>
      <w:r w:rsidRPr="00A07E6A">
        <w:rPr>
          <w:rFonts w:ascii="Calibri" w:eastAsia="Calibri" w:hAnsi="Calibri" w:cs="Calibri"/>
          <w:color w:val="000000"/>
          <w:sz w:val="22"/>
          <w:szCs w:val="22"/>
        </w:rPr>
        <w:t>Managed care</w:t>
      </w:r>
    </w:p>
    <w:p w14:paraId="00000023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SNF/LTC</w:t>
      </w:r>
    </w:p>
    <w:p w14:paraId="00000024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Medicare Part D</w:t>
      </w:r>
    </w:p>
    <w:p w14:paraId="00000025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Medicaid</w:t>
      </w:r>
    </w:p>
    <w:p w14:paraId="00000026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Medicare/ Managed care</w:t>
      </w:r>
    </w:p>
    <w:p w14:paraId="00000027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Quality auditing</w:t>
      </w:r>
    </w:p>
    <w:p w14:paraId="00000028" w14:textId="77777777" w:rsidR="006C70B8" w:rsidRPr="00A07E6A" w:rsidRDefault="000B40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  <w:sectPr w:rsidR="006C70B8" w:rsidRPr="00A07E6A">
          <w:type w:val="continuous"/>
          <w:pgSz w:w="12240" w:h="15840"/>
          <w:pgMar w:top="1440" w:right="1440" w:bottom="1440" w:left="1440" w:header="90" w:footer="315" w:gutter="0"/>
          <w:pgNumType w:start="1"/>
          <w:cols w:num="2" w:space="720" w:equalWidth="0">
            <w:col w:w="4320" w:space="720"/>
            <w:col w:w="4320" w:space="0"/>
          </w:cols>
        </w:sect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DOD Tricare</w:t>
      </w:r>
    </w:p>
    <w:p w14:paraId="00000029" w14:textId="77777777" w:rsidR="006C70B8" w:rsidRPr="00A07E6A" w:rsidRDefault="006C70B8" w:rsidP="00EB4313">
      <w:p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A" w14:textId="77777777" w:rsidR="006C70B8" w:rsidRPr="00A07E6A" w:rsidRDefault="006C70B8" w:rsidP="00EB4313">
      <w:p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B" w14:textId="77777777" w:rsidR="006C70B8" w:rsidRPr="00A07E6A" w:rsidRDefault="000B4069" w:rsidP="00EB4313">
      <w:p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A07E6A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Professional Experience</w:t>
      </w:r>
    </w:p>
    <w:p w14:paraId="0000002C" w14:textId="77777777" w:rsidR="006C70B8" w:rsidRPr="00A07E6A" w:rsidRDefault="006C70B8" w:rsidP="00EB4313">
      <w:p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71EAAADB" w14:textId="0654C1B4" w:rsidR="00EB4313" w:rsidRDefault="00EB4313" w:rsidP="00EB4313">
      <w:p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Pharmacy Licensing and Credentialing Specialist 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-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O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>ptum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       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Nov 21 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-present 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</w:p>
    <w:p w14:paraId="0000002E" w14:textId="757A5A64" w:rsidR="006C70B8" w:rsidRDefault="00EB4313" w:rsidP="00EB4313">
      <w:p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   </w:t>
      </w:r>
    </w:p>
    <w:p w14:paraId="00000030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Submit initial Medicaid applications for new sites</w:t>
      </w:r>
    </w:p>
    <w:p w14:paraId="00000031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Submit revalidations to ensure Medicaid stays active </w:t>
      </w:r>
    </w:p>
    <w:p w14:paraId="00000032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Apply for Medicare 855S and 855B</w:t>
      </w:r>
    </w:p>
    <w:p w14:paraId="00000033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Obtain/recertify ETIN for pharmacies and supervising pharmacist</w:t>
      </w:r>
    </w:p>
    <w:p w14:paraId="00000034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Maintain provider enrollment record and make applicable changes such as location or CHOO</w:t>
      </w:r>
    </w:p>
    <w:p w14:paraId="00000035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Coordinate on-site audits</w:t>
      </w:r>
    </w:p>
    <w:p w14:paraId="00000036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Coordinate COI updates</w:t>
      </w:r>
    </w:p>
    <w:p w14:paraId="00000037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Portal builds </w:t>
      </w:r>
    </w:p>
    <w:p w14:paraId="00000038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Interpret legal disclosure questions</w:t>
      </w:r>
    </w:p>
    <w:p w14:paraId="00000039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Obtain appropriate documents from various resources to complete applications</w:t>
      </w:r>
    </w:p>
    <w:p w14:paraId="0000003A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Populate, update and maintain credentialing software and filing systems</w:t>
      </w:r>
    </w:p>
    <w:p w14:paraId="0000003B" w14:textId="77777777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Secure records and data to maintain strict confidentiality</w:t>
      </w:r>
    </w:p>
    <w:p w14:paraId="0000003C" w14:textId="29BF7182" w:rsidR="006C70B8" w:rsidRPr="00A07E6A" w:rsidRDefault="000B4069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Coordinate special projects</w:t>
      </w:r>
    </w:p>
    <w:p w14:paraId="30725148" w14:textId="76CE850D" w:rsidR="00E72428" w:rsidRPr="00A07E6A" w:rsidRDefault="00422E77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New York Medicaid SME</w:t>
      </w:r>
    </w:p>
    <w:p w14:paraId="6BD34439" w14:textId="178A1B81" w:rsidR="00422E77" w:rsidRPr="00A07E6A" w:rsidRDefault="00422E77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lastRenderedPageBreak/>
        <w:t>Florida Medicaid SME</w:t>
      </w:r>
    </w:p>
    <w:p w14:paraId="0000003D" w14:textId="68EF75FD" w:rsidR="006C70B8" w:rsidRPr="00A07E6A" w:rsidRDefault="00F61C77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North Carolina</w:t>
      </w:r>
      <w:r w:rsidR="00922393" w:rsidRPr="00A07E6A">
        <w:rPr>
          <w:rFonts w:ascii="Calibri" w:eastAsia="Calibri" w:hAnsi="Calibri" w:cs="Calibri"/>
          <w:sz w:val="22"/>
          <w:szCs w:val="22"/>
        </w:rPr>
        <w:t xml:space="preserve"> Medicaid SME</w:t>
      </w:r>
    </w:p>
    <w:p w14:paraId="458E4892" w14:textId="186FE15D" w:rsidR="00BB2D47" w:rsidRPr="00A07E6A" w:rsidRDefault="00BB2D47" w:rsidP="00EB4313">
      <w:pPr>
        <w:numPr>
          <w:ilvl w:val="0"/>
          <w:numId w:val="1"/>
        </w:numPr>
        <w:pBdr>
          <w:top w:val="nil"/>
          <w:left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 xml:space="preserve">Document writing - </w:t>
      </w:r>
      <w:r w:rsidR="006D23FC" w:rsidRPr="00A07E6A">
        <w:rPr>
          <w:rFonts w:ascii="Calibri" w:eastAsia="Calibri" w:hAnsi="Calibri" w:cs="Calibri"/>
          <w:sz w:val="22"/>
          <w:szCs w:val="22"/>
        </w:rPr>
        <w:t>SOPs</w:t>
      </w:r>
    </w:p>
    <w:p w14:paraId="0D84627A" w14:textId="77777777" w:rsidR="00922393" w:rsidRPr="00A07E6A" w:rsidRDefault="00922393" w:rsidP="009223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sz w:val="22"/>
          <w:szCs w:val="22"/>
        </w:rPr>
      </w:pPr>
    </w:p>
    <w:p w14:paraId="123B54F3" w14:textId="178E5AEF" w:rsidR="00EB4313" w:rsidRDefault="00EB4313" w:rsidP="00EB43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>Sr. Appeals Rep Appeals and Grievances Resolution Analyst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 –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A07E6A">
        <w:rPr>
          <w:rFonts w:ascii="Calibri" w:eastAsia="Calibri" w:hAnsi="Calibri" w:cs="Calibri"/>
          <w:b/>
          <w:color w:val="000000"/>
          <w:sz w:val="22"/>
          <w:szCs w:val="22"/>
        </w:rPr>
        <w:t>UnitedHealthcare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Mar 20 – Nov 21</w:t>
      </w:r>
    </w:p>
    <w:p w14:paraId="0F7FFEFD" w14:textId="77777777" w:rsidR="00EB4313" w:rsidRPr="00EB4313" w:rsidRDefault="00EB4313" w:rsidP="00EB43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41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Interpret and apply contracts in the resolution of appeals</w:t>
      </w:r>
    </w:p>
    <w:p w14:paraId="00000042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Appeal triage, set up and resolution</w:t>
      </w:r>
    </w:p>
    <w:p w14:paraId="00000043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Handles Appeals and Grievances process and system documentation</w:t>
      </w:r>
    </w:p>
    <w:p w14:paraId="00000044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Assists with implementation and follow up tasks of projects </w:t>
      </w:r>
    </w:p>
    <w:p w14:paraId="00000045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Communicates clearly and effectively with project team, including programmers, project leaders, business development and other researchers</w:t>
      </w:r>
    </w:p>
    <w:p w14:paraId="00000046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Provides expertise and general claims support by reviewing, researching, investigating, negotiating and resolving all types of appeals and grievances</w:t>
      </w:r>
    </w:p>
    <w:p w14:paraId="00000047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Met deadline while maintaining high-quality deliverables</w:t>
      </w:r>
    </w:p>
    <w:p w14:paraId="00000048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Reviewed insurance policy to determine coverage</w:t>
      </w:r>
    </w:p>
    <w:p w14:paraId="00000049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Conducted research to gather information supporting or refuting claim</w:t>
      </w:r>
    </w:p>
    <w:p w14:paraId="0000004A" w14:textId="77777777" w:rsidR="006C70B8" w:rsidRPr="00EB4313" w:rsidRDefault="006C70B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9D227B9" w14:textId="73D3B5FC" w:rsidR="00EB4313" w:rsidRDefault="00EB4313" w:rsidP="00EB43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>Sr. Appeals Rep Appeals and Grievances Quality Audits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 -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A07E6A">
        <w:rPr>
          <w:rFonts w:ascii="Calibri" w:eastAsia="Calibri" w:hAnsi="Calibri" w:cs="Calibri"/>
          <w:b/>
          <w:color w:val="000000"/>
          <w:sz w:val="22"/>
          <w:szCs w:val="22"/>
        </w:rPr>
        <w:t>UnitedHealthcare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Feb 16 – Mar 20</w:t>
      </w:r>
    </w:p>
    <w:p w14:paraId="1BF98AF9" w14:textId="77777777" w:rsidR="00EB4313" w:rsidRPr="00A07E6A" w:rsidRDefault="00EB4313" w:rsidP="00EB43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4E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Performs detailed audits of both provider and member Medicare Part D appeals to prevent CMS compliance misses </w:t>
      </w:r>
    </w:p>
    <w:p w14:paraId="0000004F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Handles Appeals and Grievances process and system documentation</w:t>
      </w:r>
    </w:p>
    <w:p w14:paraId="00000050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Assists with implementation and follow up tasks of projects </w:t>
      </w:r>
    </w:p>
    <w:p w14:paraId="00000051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Communicates clearly and effectively with project team, including programmers, project leaders, business development and other researchers</w:t>
      </w:r>
    </w:p>
    <w:p w14:paraId="00000052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Conducts training classes for new hires</w:t>
      </w:r>
    </w:p>
    <w:p w14:paraId="00000053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Respond to Quest defects, provide coaching if needed or draft a rebuttal to send to Quest</w:t>
      </w:r>
    </w:p>
    <w:p w14:paraId="00000054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Back up SME</w:t>
      </w:r>
    </w:p>
    <w:p w14:paraId="00000055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Participate on the RTR team as a team lead, answer questions and assists teammates with any issues, conduct team audits and mediates rebuttals submitted on quality audits</w:t>
      </w:r>
    </w:p>
    <w:p w14:paraId="00000056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Conducted staff meetings to relay general information, review metrics or to address specific topics</w:t>
      </w:r>
    </w:p>
    <w:p w14:paraId="00000057" w14:textId="77777777" w:rsidR="006C70B8" w:rsidRPr="00A07E6A" w:rsidRDefault="000B40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Completed audits per identified timeframes and reported findings</w:t>
      </w:r>
    </w:p>
    <w:p w14:paraId="00000058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59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</w:p>
    <w:p w14:paraId="0031637C" w14:textId="682B8452" w:rsidR="00EB4313" w:rsidRPr="00EB4313" w:rsidRDefault="00EB4313" w:rsidP="00EB4313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>Billing Specialist/</w:t>
      </w:r>
      <w:proofErr w:type="spellStart"/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>CPhT</w:t>
      </w:r>
      <w:proofErr w:type="spellEnd"/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 – Serv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 xml:space="preserve">nt Pharmacy                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                  </w:t>
      </w:r>
      <w:r w:rsidRPr="00EB4313">
        <w:rPr>
          <w:rFonts w:ascii="Calibri" w:eastAsia="Calibri" w:hAnsi="Calibri" w:cs="Calibri"/>
          <w:b/>
          <w:color w:val="000000"/>
          <w:sz w:val="22"/>
          <w:szCs w:val="22"/>
        </w:rPr>
        <w:t>Sep 09 – Feb 16</w:t>
      </w:r>
    </w:p>
    <w:p w14:paraId="0000005D" w14:textId="77777777" w:rsidR="006C70B8" w:rsidRPr="00EB4313" w:rsidRDefault="006C70B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000005E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Input patient diagnosis codes pertaining to medication prior authorizations</w:t>
      </w:r>
    </w:p>
    <w:p w14:paraId="0000005F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Trained new employees</w:t>
      </w:r>
    </w:p>
    <w:p w14:paraId="00000060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Pharmacy Claims Adjudication SME</w:t>
      </w:r>
    </w:p>
    <w:p w14:paraId="00000061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SNF Facility Billing SME</w:t>
      </w:r>
    </w:p>
    <w:p w14:paraId="00000062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Created facility billing/monthly billing statements</w:t>
      </w:r>
    </w:p>
    <w:p w14:paraId="00000063" w14:textId="49E52973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Entered new pharmacy plans</w:t>
      </w:r>
      <w:r w:rsidR="00185D8D"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(BIN, </w:t>
      </w:r>
      <w:proofErr w:type="spellStart"/>
      <w:proofErr w:type="gramStart"/>
      <w:r w:rsidRPr="00A07E6A">
        <w:rPr>
          <w:rFonts w:ascii="Calibri" w:eastAsia="Calibri" w:hAnsi="Calibri" w:cs="Calibri"/>
          <w:color w:val="000000"/>
          <w:sz w:val="22"/>
          <w:szCs w:val="22"/>
        </w:rPr>
        <w:t>PCN,contract</w:t>
      </w:r>
      <w:proofErr w:type="spellEnd"/>
      <w:proofErr w:type="gramEnd"/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information)</w:t>
      </w:r>
    </w:p>
    <w:p w14:paraId="00000064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Managed claim audits and adjustments </w:t>
      </w:r>
    </w:p>
    <w:p w14:paraId="00000065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Assisted patients in choosing a Medicare Plan that fits their needs</w:t>
      </w:r>
    </w:p>
    <w:p w14:paraId="00000066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Initiated appeals process for denied prior authorizations</w:t>
      </w:r>
    </w:p>
    <w:p w14:paraId="00000067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Resolved unpaid </w:t>
      </w:r>
      <w:proofErr w:type="gramStart"/>
      <w:r w:rsidRPr="00A07E6A">
        <w:rPr>
          <w:rFonts w:ascii="Calibri" w:eastAsia="Calibri" w:hAnsi="Calibri" w:cs="Calibri"/>
          <w:color w:val="000000"/>
          <w:sz w:val="22"/>
          <w:szCs w:val="22"/>
        </w:rPr>
        <w:t>third party</w:t>
      </w:r>
      <w:proofErr w:type="gramEnd"/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claims, reconciled invoices and researched claim disputes for SNFs</w:t>
      </w:r>
    </w:p>
    <w:p w14:paraId="00000068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Communicated with insurance companies to find and verify insurance information and ensured </w:t>
      </w:r>
      <w:r w:rsidRPr="00A07E6A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patient insurance coverage was billed correctly </w:t>
      </w:r>
    </w:p>
    <w:p w14:paraId="00000069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Analyzed pre-bill report to ensure bill accuracy and checked daily census from nursing home to verify patient’s billing status</w:t>
      </w:r>
    </w:p>
    <w:p w14:paraId="0000006A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Spoke with customers regarding their billing questions</w:t>
      </w:r>
    </w:p>
    <w:p w14:paraId="0000006B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Managed weekly reports for requested information to SNFs</w:t>
      </w:r>
    </w:p>
    <w:p w14:paraId="0000006C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Communicated with Doctors/SNF regarding </w:t>
      </w:r>
      <w:proofErr w:type="gramStart"/>
      <w:r w:rsidRPr="00A07E6A">
        <w:rPr>
          <w:rFonts w:ascii="Calibri" w:eastAsia="Calibri" w:hAnsi="Calibri" w:cs="Calibri"/>
          <w:color w:val="000000"/>
          <w:sz w:val="22"/>
          <w:szCs w:val="22"/>
        </w:rPr>
        <w:t>non covered</w:t>
      </w:r>
      <w:proofErr w:type="gramEnd"/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medications and alternatives</w:t>
      </w:r>
    </w:p>
    <w:p w14:paraId="0000006D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Prepared monthly internal and external financial reports</w:t>
      </w:r>
    </w:p>
    <w:p w14:paraId="0000006E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Maintained accurate and complete billing system and process</w:t>
      </w:r>
    </w:p>
    <w:p w14:paraId="0000006F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Completed audits per identified timeframes and reported findings</w:t>
      </w:r>
    </w:p>
    <w:p w14:paraId="00000070" w14:textId="77777777" w:rsidR="006C70B8" w:rsidRPr="00A07E6A" w:rsidRDefault="000B406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2"/>
          <w:szCs w:val="22"/>
        </w:rPr>
      </w:pPr>
      <w:r w:rsidRPr="00A07E6A">
        <w:rPr>
          <w:rFonts w:ascii="Calibri" w:eastAsia="Calibri" w:hAnsi="Calibri" w:cs="Calibri"/>
          <w:sz w:val="22"/>
          <w:szCs w:val="22"/>
        </w:rPr>
        <w:t>Verified accuracy of billing data and revised any errors</w:t>
      </w:r>
    </w:p>
    <w:p w14:paraId="00000071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72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73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 w:rsidRPr="00A07E6A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Education</w:t>
      </w:r>
    </w:p>
    <w:p w14:paraId="00000074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  <w:sectPr w:rsidR="006C70B8" w:rsidRPr="00A07E6A">
          <w:type w:val="continuous"/>
          <w:pgSz w:w="12240" w:h="15840"/>
          <w:pgMar w:top="1440" w:right="1440" w:bottom="1440" w:left="1440" w:header="90" w:footer="315" w:gutter="0"/>
          <w:pgNumType w:start="1"/>
          <w:cols w:space="720"/>
        </w:sect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 xml:space="preserve">                   </w:t>
      </w:r>
    </w:p>
    <w:p w14:paraId="00000075" w14:textId="7FA98233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b/>
          <w:color w:val="000000"/>
          <w:sz w:val="22"/>
          <w:szCs w:val="22"/>
        </w:rPr>
        <w:t>Johnston Community College Smithfield, NC</w:t>
      </w:r>
      <w:r w:rsidR="00185D8D" w:rsidRPr="00A07E6A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- 2011</w:t>
      </w:r>
    </w:p>
    <w:p w14:paraId="00000076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Associate Degree in Paralegal Technology</w:t>
      </w:r>
    </w:p>
    <w:p w14:paraId="00000077" w14:textId="77777777" w:rsidR="006C70B8" w:rsidRPr="00A07E6A" w:rsidRDefault="006C70B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78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b/>
          <w:color w:val="000000"/>
          <w:sz w:val="22"/>
          <w:szCs w:val="22"/>
        </w:rPr>
        <w:t>Ashworth College</w:t>
      </w:r>
    </w:p>
    <w:p w14:paraId="00000079" w14:textId="77777777" w:rsidR="006C70B8" w:rsidRPr="00A07E6A" w:rsidRDefault="000B406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A07E6A">
        <w:rPr>
          <w:rFonts w:ascii="Calibri" w:eastAsia="Calibri" w:hAnsi="Calibri" w:cs="Calibri"/>
          <w:color w:val="000000"/>
          <w:sz w:val="22"/>
          <w:szCs w:val="22"/>
        </w:rPr>
        <w:t>Associates of Science in Health Care Management</w:t>
      </w:r>
    </w:p>
    <w:p w14:paraId="0000007A" w14:textId="77777777" w:rsidR="006C70B8" w:rsidRPr="00A07E6A" w:rsidRDefault="006C70B8">
      <w:pPr>
        <w:rPr>
          <w:rFonts w:ascii="Calibri" w:eastAsia="Arial" w:hAnsi="Calibri" w:cs="Calibri"/>
          <w:sz w:val="22"/>
          <w:szCs w:val="22"/>
        </w:rPr>
      </w:pPr>
    </w:p>
    <w:sectPr w:rsidR="006C70B8" w:rsidRPr="00A07E6A">
      <w:type w:val="continuous"/>
      <w:pgSz w:w="12240" w:h="15840"/>
      <w:pgMar w:top="1440" w:right="1440" w:bottom="1440" w:left="1440" w:header="9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36ED34" w14:textId="77777777" w:rsidR="003532E9" w:rsidRDefault="003532E9">
      <w:r>
        <w:separator/>
      </w:r>
    </w:p>
  </w:endnote>
  <w:endnote w:type="continuationSeparator" w:id="0">
    <w:p w14:paraId="169161A0" w14:textId="77777777" w:rsidR="003532E9" w:rsidRDefault="00353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7D" w14:textId="77777777" w:rsidR="006C70B8" w:rsidRDefault="006C70B8">
    <w:pPr>
      <w:tabs>
        <w:tab w:val="center" w:pos="4680"/>
        <w:tab w:val="right" w:pos="9360"/>
      </w:tabs>
    </w:pPr>
  </w:p>
  <w:p w14:paraId="0000007E" w14:textId="77777777" w:rsidR="006C70B8" w:rsidRDefault="006C70B8">
    <w:pPr>
      <w:tabs>
        <w:tab w:val="center" w:pos="4680"/>
        <w:tab w:val="right" w:pos="9360"/>
      </w:tabs>
    </w:pPr>
  </w:p>
  <w:p w14:paraId="0000007F" w14:textId="77777777" w:rsidR="006C70B8" w:rsidRDefault="006C70B8">
    <w:pP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E8241" w14:textId="77777777" w:rsidR="003532E9" w:rsidRDefault="003532E9">
      <w:r>
        <w:separator/>
      </w:r>
    </w:p>
  </w:footnote>
  <w:footnote w:type="continuationSeparator" w:id="0">
    <w:p w14:paraId="3B7DBA38" w14:textId="77777777" w:rsidR="003532E9" w:rsidRDefault="00353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7B" w14:textId="77777777" w:rsidR="006C70B8" w:rsidRDefault="006C70B8">
    <w:pPr>
      <w:tabs>
        <w:tab w:val="center" w:pos="4680"/>
        <w:tab w:val="right" w:pos="9360"/>
      </w:tabs>
      <w:jc w:val="center"/>
    </w:pPr>
  </w:p>
  <w:p w14:paraId="0000007C" w14:textId="77777777" w:rsidR="006C70B8" w:rsidRDefault="006C70B8">
    <w:pPr>
      <w:tabs>
        <w:tab w:val="center" w:pos="4680"/>
        <w:tab w:val="right" w:pos="936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2080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8276D3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81C0E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0B8"/>
    <w:rsid w:val="000B4069"/>
    <w:rsid w:val="000B4BA7"/>
    <w:rsid w:val="00185D8D"/>
    <w:rsid w:val="003532E9"/>
    <w:rsid w:val="00422E77"/>
    <w:rsid w:val="00670EBC"/>
    <w:rsid w:val="006C70B8"/>
    <w:rsid w:val="006D23FC"/>
    <w:rsid w:val="00755B19"/>
    <w:rsid w:val="00922393"/>
    <w:rsid w:val="0097113C"/>
    <w:rsid w:val="00A07E6A"/>
    <w:rsid w:val="00B936EE"/>
    <w:rsid w:val="00BB2D47"/>
    <w:rsid w:val="00C8294D"/>
    <w:rsid w:val="00E72428"/>
    <w:rsid w:val="00EB4313"/>
    <w:rsid w:val="00F6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2AF2"/>
  <w15:docId w15:val="{F6E505E5-2D2E-0346-8DB2-25DA0C80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="Garamond" w:hAnsi="Garamond" w:cs="Garamond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Praveen Selva</cp:lastModifiedBy>
  <cp:revision>2</cp:revision>
  <dcterms:created xsi:type="dcterms:W3CDTF">2024-01-31T15:10:00Z</dcterms:created>
  <dcterms:modified xsi:type="dcterms:W3CDTF">2024-01-31T15:10:00Z</dcterms:modified>
</cp:coreProperties>
</file>