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05C" w:rsidRPr="00612DB5" w:rsidRDefault="00612DB5" w:rsidP="00612DB5">
      <w:pPr>
        <w:spacing w:line="240" w:lineRule="auto"/>
        <w:ind w:left="720" w:hanging="720"/>
        <w:textAlignment w:val="auto"/>
        <w:rPr>
          <w:rFonts w:asciiTheme="minorHAnsi" w:eastAsia="Garamond" w:hAnsiTheme="minorHAnsi" w:cstheme="minorHAnsi"/>
          <w:b/>
          <w:sz w:val="36"/>
          <w:szCs w:val="36"/>
        </w:rPr>
      </w:pPr>
      <w:bookmarkStart w:id="0" w:name="bookmark=id.gjdgxs" w:colFirst="0" w:colLast="0"/>
      <w:bookmarkEnd w:id="0"/>
      <w:r>
        <w:rPr>
          <w:rFonts w:asciiTheme="minorHAnsi" w:eastAsia="Garamond" w:hAnsiTheme="minorHAnsi" w:cstheme="minorHAnsi"/>
          <w:b/>
          <w:sz w:val="32"/>
          <w:szCs w:val="32"/>
        </w:rPr>
        <w:t xml:space="preserve">                                         </w:t>
      </w:r>
      <w:r w:rsidR="0075005C" w:rsidRPr="00612DB5">
        <w:rPr>
          <w:rFonts w:asciiTheme="minorHAnsi" w:eastAsia="Garamond" w:hAnsiTheme="minorHAnsi" w:cstheme="minorHAnsi"/>
          <w:b/>
          <w:sz w:val="36"/>
          <w:szCs w:val="36"/>
        </w:rPr>
        <w:t>Kristen LeGunn (Ohanian)</w:t>
      </w:r>
    </w:p>
    <w:p w:rsidR="0075005C" w:rsidRPr="00612DB5" w:rsidRDefault="0075005C" w:rsidP="00612DB5">
      <w:pPr>
        <w:spacing w:after="320" w:line="240" w:lineRule="auto"/>
        <w:jc w:val="center"/>
        <w:rPr>
          <w:rFonts w:asciiTheme="minorHAnsi" w:eastAsia="Garamond" w:hAnsiTheme="minorHAnsi" w:cstheme="minorHAnsi"/>
          <w:b/>
          <w:sz w:val="36"/>
          <w:szCs w:val="36"/>
        </w:rPr>
      </w:pPr>
      <w:r w:rsidRPr="00612DB5">
        <w:rPr>
          <w:rFonts w:asciiTheme="minorHAnsi" w:eastAsia="Garamond" w:hAnsiTheme="minorHAnsi" w:cstheme="minorHAnsi"/>
          <w:b/>
          <w:sz w:val="36"/>
          <w:szCs w:val="36"/>
        </w:rPr>
        <w:t>PharmD, BCACP, BCGP, CPRW</w:t>
      </w:r>
    </w:p>
    <w:p w:rsidR="0075005C" w:rsidRPr="00612DB5" w:rsidRDefault="0075005C" w:rsidP="0075005C">
      <w:pPr>
        <w:spacing w:before="200"/>
        <w:jc w:val="center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West Palm Beach, FL 33411 ♦ </w:t>
      </w:r>
      <w:r w:rsidR="00612DB5">
        <w:rPr>
          <w:rFonts w:asciiTheme="minorHAnsi" w:hAnsiTheme="minorHAnsi" w:cstheme="minorHAnsi"/>
          <w:sz w:val="22"/>
          <w:szCs w:val="22"/>
        </w:rPr>
        <w:t xml:space="preserve"> </w:t>
      </w:r>
      <w:r w:rsidRPr="00612DB5">
        <w:rPr>
          <w:rFonts w:asciiTheme="minorHAnsi" w:hAnsiTheme="minorHAnsi" w:cstheme="minorHAnsi"/>
          <w:sz w:val="22"/>
          <w:szCs w:val="22"/>
        </w:rPr>
        <w:t>(401) 580-0081 ♦ </w:t>
      </w:r>
      <w:r w:rsidR="00612DB5">
        <w:rPr>
          <w:rFonts w:asciiTheme="minorHAnsi" w:hAnsiTheme="minorHAnsi" w:cstheme="minorHAnsi"/>
          <w:sz w:val="22"/>
          <w:szCs w:val="22"/>
        </w:rPr>
        <w:t xml:space="preserve"> </w:t>
      </w:r>
      <w:hyperlink r:id="rId6">
        <w:r w:rsidRPr="00612DB5">
          <w:rPr>
            <w:rFonts w:asciiTheme="minorHAnsi" w:hAnsiTheme="minorHAnsi" w:cstheme="minorHAnsi"/>
            <w:sz w:val="22"/>
            <w:szCs w:val="22"/>
          </w:rPr>
          <w:t>kristenohanian@gmail.com</w:t>
        </w:r>
      </w:hyperlink>
      <w:r w:rsidRPr="00612DB5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75005C" w:rsidRPr="00612DB5" w:rsidRDefault="0075005C" w:rsidP="0075005C">
      <w:pPr>
        <w:pBdr>
          <w:top w:val="nil"/>
          <w:left w:val="nil"/>
          <w:bottom w:val="single" w:sz="8" w:space="0" w:color="000000"/>
          <w:right w:val="nil"/>
          <w:between w:val="nil"/>
        </w:pBdr>
        <w:spacing w:after="10" w:line="240" w:lineRule="auto"/>
        <w:rPr>
          <w:color w:val="000000"/>
          <w:sz w:val="2"/>
          <w:szCs w:val="2"/>
        </w:rPr>
      </w:pPr>
      <w:r w:rsidRPr="00612DB5">
        <w:rPr>
          <w:color w:val="000000"/>
          <w:sz w:val="2"/>
          <w:szCs w:val="2"/>
        </w:rPr>
        <w:t> </w:t>
      </w:r>
    </w:p>
    <w:p w:rsidR="0075005C" w:rsidRPr="00612DB5" w:rsidRDefault="0075005C" w:rsidP="0075005C">
      <w:pPr>
        <w:pBdr>
          <w:top w:val="nil"/>
          <w:left w:val="nil"/>
          <w:bottom w:val="single" w:sz="24" w:space="0" w:color="000000"/>
          <w:right w:val="nil"/>
          <w:between w:val="nil"/>
        </w:pBdr>
        <w:spacing w:line="240" w:lineRule="auto"/>
        <w:rPr>
          <w:color w:val="000000"/>
          <w:sz w:val="2"/>
          <w:szCs w:val="2"/>
        </w:rPr>
      </w:pPr>
      <w:r w:rsidRPr="00612DB5">
        <w:rPr>
          <w:color w:val="000000"/>
          <w:sz w:val="2"/>
          <w:szCs w:val="2"/>
        </w:rPr>
        <w:t> </w:t>
      </w:r>
    </w:p>
    <w:p w:rsidR="0075005C" w:rsidRPr="00612DB5" w:rsidRDefault="0075005C" w:rsidP="007500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"/>
          <w:szCs w:val="2"/>
        </w:rPr>
      </w:pPr>
      <w:r w:rsidRPr="00612DB5">
        <w:rPr>
          <w:color w:val="000000"/>
          <w:sz w:val="2"/>
          <w:szCs w:val="2"/>
        </w:rPr>
        <w:t> </w:t>
      </w:r>
    </w:p>
    <w:p w:rsidR="00395140" w:rsidRPr="00612DB5" w:rsidRDefault="00612DB5" w:rsidP="00612DB5">
      <w:pPr>
        <w:spacing w:before="80" w:line="240" w:lineRule="auto"/>
        <w:ind w:left="720" w:hanging="720"/>
        <w:jc w:val="both"/>
        <w:textAlignment w:val="auto"/>
        <w:rPr>
          <w:rFonts w:asciiTheme="minorHAnsi" w:eastAsia="Garamond" w:hAnsiTheme="minorHAnsi" w:cstheme="minorHAnsi"/>
          <w:b/>
          <w:sz w:val="22"/>
          <w:szCs w:val="22"/>
          <w:u w:val="single"/>
        </w:rPr>
      </w:pPr>
      <w:r w:rsidRPr="00612DB5">
        <w:rPr>
          <w:rFonts w:asciiTheme="minorHAnsi" w:eastAsia="Garamond" w:hAnsiTheme="minorHAnsi" w:cstheme="minorHAnsi"/>
          <w:b/>
          <w:sz w:val="22"/>
          <w:szCs w:val="22"/>
          <w:u w:val="single"/>
        </w:rPr>
        <w:t>PROFESSIONAL SUMMARY</w:t>
      </w:r>
    </w:p>
    <w:p w:rsidR="0075005C" w:rsidRPr="00612DB5" w:rsidRDefault="0075005C" w:rsidP="00612DB5">
      <w:pPr>
        <w:spacing w:line="240" w:lineRule="auto"/>
        <w:jc w:val="both"/>
        <w:rPr>
          <w:rFonts w:asciiTheme="minorHAnsi" w:hAnsiTheme="minorHAnsi" w:cstheme="minorHAnsi"/>
          <w:b/>
          <w:smallCaps/>
          <w:sz w:val="22"/>
          <w:szCs w:val="22"/>
        </w:rPr>
      </w:pPr>
    </w:p>
    <w:p w:rsidR="00612DB5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Board certified in ambulatory c</w:t>
      </w:r>
      <w:r w:rsidR="00612DB5" w:rsidRPr="00612DB5">
        <w:rPr>
          <w:rFonts w:asciiTheme="minorHAnsi" w:hAnsiTheme="minorHAnsi" w:cstheme="minorHAnsi"/>
          <w:sz w:val="22"/>
          <w:szCs w:val="22"/>
        </w:rPr>
        <w:t>are (BCACP) &amp; geriatrics (BCGP)</w:t>
      </w:r>
    </w:p>
    <w:p w:rsidR="0075005C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Review prior authorization requests and make determinations for drug products according to member benefits and coverage criteria</w:t>
      </w:r>
    </w:p>
    <w:p w:rsidR="0075005C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Report to utilization review statistics to corporate compliance committees</w:t>
      </w:r>
    </w:p>
    <w:p w:rsidR="0075005C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Review data and summarize daily utilization review numbers</w:t>
      </w:r>
    </w:p>
    <w:p w:rsidR="0075005C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Responsible for tracking compliance of review cases</w:t>
      </w:r>
    </w:p>
    <w:p w:rsidR="009E02D5" w:rsidRPr="009E02D5" w:rsidRDefault="009E02D5" w:rsidP="009E02D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E02D5">
        <w:rPr>
          <w:rFonts w:asciiTheme="minorHAnsi" w:hAnsiTheme="minorHAnsi" w:cstheme="minorHAnsi"/>
          <w:sz w:val="22"/>
          <w:szCs w:val="22"/>
        </w:rPr>
        <w:t>Responsible for reviewing all regulatory updates and billing and coding changes, Ensuring timely</w:t>
      </w:r>
    </w:p>
    <w:p w:rsidR="009E02D5" w:rsidRPr="00612DB5" w:rsidRDefault="009E02D5" w:rsidP="009E02D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E02D5">
        <w:rPr>
          <w:rFonts w:asciiTheme="minorHAnsi" w:hAnsiTheme="minorHAnsi" w:cstheme="minorHAnsi"/>
          <w:sz w:val="22"/>
          <w:szCs w:val="22"/>
        </w:rPr>
        <w:t>communication and implementation</w:t>
      </w:r>
    </w:p>
    <w:p w:rsidR="0075005C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Provide clinical guidance and support to the assigned pharmacy technicians</w:t>
      </w:r>
    </w:p>
    <w:p w:rsidR="0075005C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Knowledge of drug coding (NDC, GCN, GPI and USC) and NCPDP claims adjudication systems</w:t>
      </w:r>
    </w:p>
    <w:p w:rsidR="0075005C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Review guideline criteria for prior authorization and non-formulary drugs in support of Pharmacy and Therapeutics Committee function and pharmacy benefit design.</w:t>
      </w:r>
    </w:p>
    <w:p w:rsidR="0075005C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Ensure and evaluate quality controls and implement opportunities for performance improvement in pharmacy practices</w:t>
      </w:r>
    </w:p>
    <w:p w:rsidR="0075005C" w:rsidRPr="00612DB5" w:rsidRDefault="0075005C" w:rsidP="0061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Research drug information to maintain drug knowledge and disease state understanding for application to prior authorization reviews</w:t>
      </w:r>
    </w:p>
    <w:p w:rsidR="0075005C" w:rsidRPr="00612DB5" w:rsidRDefault="0075005C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612DB5" w:rsidP="00612DB5">
      <w:pPr>
        <w:spacing w:before="80" w:line="240" w:lineRule="auto"/>
        <w:ind w:left="720" w:hanging="720"/>
        <w:jc w:val="both"/>
        <w:textAlignment w:val="auto"/>
        <w:rPr>
          <w:rFonts w:asciiTheme="minorHAnsi" w:eastAsia="Garamond" w:hAnsiTheme="minorHAnsi" w:cstheme="minorHAnsi"/>
          <w:b/>
          <w:sz w:val="22"/>
          <w:szCs w:val="22"/>
          <w:u w:val="single"/>
        </w:rPr>
      </w:pPr>
      <w:r w:rsidRPr="00612DB5">
        <w:rPr>
          <w:rFonts w:asciiTheme="minorHAnsi" w:eastAsia="Garamond" w:hAnsiTheme="minorHAnsi" w:cstheme="minorHAnsi"/>
          <w:b/>
          <w:sz w:val="22"/>
          <w:szCs w:val="22"/>
          <w:u w:val="single"/>
        </w:rPr>
        <w:t>PROFESSIONAL WORK HISTORY</w:t>
      </w:r>
    </w:p>
    <w:p w:rsidR="0075005C" w:rsidRPr="00612DB5" w:rsidRDefault="0075005C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5005C" w:rsidRPr="00612DB5" w:rsidRDefault="0075005C" w:rsidP="00612DB5">
      <w:pP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Oncology Clinical Pharmacist,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12DB5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02/2018 - Current </w:t>
      </w:r>
    </w:p>
    <w:p w:rsidR="0075005C" w:rsidRPr="00612DB5" w:rsidRDefault="0075005C" w:rsidP="00612DB5">
      <w:p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Aetna/CVS Health – Remote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Supported clinical requests for information related to institutional guidelines or pathways.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Responsible for managing the selection and utilization of pharmaceuticals and support core clinical programs such as DPAS, ATV, ASD, &amp; MEDHOC.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Research synthesizes detailed clinical data related to prior authorization of Part B injectable products.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Approve or deny coverage for pharmaceuticals as permitted by state/federal law or state/federal program contracts based on medical necessity criteria and coordinates with health plan medical directors as needed.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Serves as clinical resources for other pharmacists and pharmacy technicians in areas such as prospective, inpatient, and retrospective DURs, company policies, PACE guidance, phone QA, dosage conversion, and therapeutic/</w:t>
      </w:r>
      <w:r w:rsidRPr="00612DB5">
        <w:rPr>
          <w:rFonts w:asciiTheme="minorHAnsi" w:hAnsiTheme="minorHAnsi" w:cstheme="minorHAnsi"/>
          <w:sz w:val="22"/>
          <w:szCs w:val="22"/>
        </w:rPr>
        <w:t>bio similar</w:t>
      </w:r>
      <w:r w:rsidRPr="00612DB5">
        <w:rPr>
          <w:rFonts w:asciiTheme="minorHAnsi" w:hAnsiTheme="minorHAnsi" w:cstheme="minorHAnsi"/>
          <w:sz w:val="22"/>
          <w:szCs w:val="22"/>
        </w:rPr>
        <w:t xml:space="preserve"> substitutions.</w:t>
      </w:r>
    </w:p>
    <w:p w:rsidR="0075005C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Reviewed prescription to confirm appropriate selection of drug, dose and check for interactions with other medications.</w:t>
      </w:r>
    </w:p>
    <w:p w:rsidR="00612DB5" w:rsidRPr="00612DB5" w:rsidRDefault="00612DB5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Commercial and Medicare Part D clinical review pharmacist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Interpreted prescription orders, dispensed medications, and counseled patients on drugs.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Maintained appropriate drug records and completed reports as necessary.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Analyze order appropriateness using clinical judgment. Process or route to relevant departments for patient outreach, ensuring timely resolution.</w:t>
      </w:r>
    </w:p>
    <w:p w:rsidR="0075005C" w:rsidRPr="00612DB5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lastRenderedPageBreak/>
        <w:t>Handle phone, and email escalations for clinical/IV questions, delivery issues, urgent requests, and doctor paging.</w:t>
      </w:r>
    </w:p>
    <w:p w:rsidR="0075005C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Process admission alerts, monitor overnight dashboards, and triage orders from ERX and Docutrack across all remote pharmacy locations.</w:t>
      </w:r>
    </w:p>
    <w:p w:rsidR="009E02D5" w:rsidRPr="009E02D5" w:rsidRDefault="009E02D5" w:rsidP="009E02D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E02D5">
        <w:rPr>
          <w:rFonts w:asciiTheme="minorHAnsi" w:hAnsiTheme="minorHAnsi" w:cstheme="minorHAnsi"/>
          <w:sz w:val="22"/>
          <w:szCs w:val="22"/>
        </w:rPr>
        <w:t xml:space="preserve">Instructed proper </w:t>
      </w:r>
      <w:bookmarkStart w:id="1" w:name="_GoBack"/>
      <w:r w:rsidRPr="009E02D5">
        <w:rPr>
          <w:rFonts w:asciiTheme="minorHAnsi" w:hAnsiTheme="minorHAnsi" w:cstheme="minorHAnsi"/>
          <w:sz w:val="22"/>
          <w:szCs w:val="22"/>
        </w:rPr>
        <w:t>claim</w:t>
      </w:r>
      <w:bookmarkEnd w:id="1"/>
      <w:r w:rsidRPr="009E02D5">
        <w:rPr>
          <w:rFonts w:asciiTheme="minorHAnsi" w:hAnsiTheme="minorHAnsi" w:cstheme="minorHAnsi"/>
          <w:sz w:val="22"/>
          <w:szCs w:val="22"/>
        </w:rPr>
        <w:t>s follow-up, insurance verification, pre-certification, referrals and patient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E02D5">
        <w:rPr>
          <w:rFonts w:asciiTheme="minorHAnsi" w:hAnsiTheme="minorHAnsi" w:cstheme="minorHAnsi"/>
          <w:sz w:val="22"/>
          <w:szCs w:val="22"/>
        </w:rPr>
        <w:t>registration, techniques.</w:t>
      </w:r>
    </w:p>
    <w:p w:rsidR="0075005C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Complied with pharmacy regulations to increase quality of health care and inhibit criminal abuse of drugs.</w:t>
      </w:r>
    </w:p>
    <w:p w:rsidR="00330201" w:rsidRPr="00612DB5" w:rsidRDefault="00330201" w:rsidP="0033020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0201">
        <w:rPr>
          <w:rFonts w:asciiTheme="minorHAnsi" w:hAnsiTheme="minorHAnsi" w:cstheme="minorHAnsi"/>
          <w:sz w:val="22"/>
          <w:szCs w:val="22"/>
        </w:rPr>
        <w:t>Resolved complex Part B/D claim rejections</w:t>
      </w:r>
    </w:p>
    <w:p w:rsidR="0075005C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Prepared medications in blister packs to provide safe and convenient way to take prescribed medication.</w:t>
      </w:r>
    </w:p>
    <w:p w:rsidR="00330201" w:rsidRPr="00612DB5" w:rsidRDefault="00330201" w:rsidP="0033020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0201">
        <w:rPr>
          <w:rFonts w:asciiTheme="minorHAnsi" w:hAnsiTheme="minorHAnsi" w:cstheme="minorHAnsi"/>
          <w:sz w:val="22"/>
          <w:szCs w:val="22"/>
        </w:rPr>
        <w:t>Prepare and process medical insurance claim forms and records</w:t>
      </w:r>
    </w:p>
    <w:p w:rsidR="0075005C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Evaluated drug therapy to drive appropriate medicine use.</w:t>
      </w:r>
    </w:p>
    <w:p w:rsidR="00330201" w:rsidRPr="00330201" w:rsidRDefault="00330201" w:rsidP="0033020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330201">
        <w:rPr>
          <w:rFonts w:asciiTheme="minorHAnsi" w:hAnsiTheme="minorHAnsi" w:cstheme="minorHAnsi"/>
          <w:sz w:val="22"/>
          <w:szCs w:val="22"/>
        </w:rPr>
        <w:t>Providing accurate billing for in each sale to customer over the phone and emailing receipts in detail</w:t>
      </w:r>
    </w:p>
    <w:p w:rsidR="0075005C" w:rsidRDefault="0075005C" w:rsidP="00612D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Reported adverse drug events to comply with regulatory policies and procedures.</w:t>
      </w:r>
    </w:p>
    <w:p w:rsidR="00612DB5" w:rsidRP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612DB5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Pharmacy Manager                                                                                                                      </w:t>
      </w:r>
      <w:r w:rsidR="0075005C" w:rsidRPr="00612DB5">
        <w:rPr>
          <w:rFonts w:asciiTheme="minorHAnsi" w:hAnsiTheme="minorHAnsi" w:cstheme="minorHAnsi"/>
          <w:b/>
          <w:sz w:val="22"/>
          <w:szCs w:val="22"/>
        </w:rPr>
        <w:t xml:space="preserve">07/2017 - 05/2018 </w:t>
      </w: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Xpresso Pharmacy – Miramar</w:t>
      </w:r>
    </w:p>
    <w:p w:rsidR="0075005C" w:rsidRPr="00612DB5" w:rsidRDefault="0075005C" w:rsidP="00612DB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Trained pharmacy interns and newly hired pharmacy technicians.</w:t>
      </w:r>
    </w:p>
    <w:p w:rsidR="0075005C" w:rsidRPr="00612DB5" w:rsidRDefault="0075005C" w:rsidP="00612DB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Ordered all pharmacy supplies and kept check on inventory levels.</w:t>
      </w:r>
    </w:p>
    <w:p w:rsidR="0075005C" w:rsidRPr="00612DB5" w:rsidRDefault="0075005C" w:rsidP="00612DB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Enforced compliance with pharmacy regulations and maintained up-to-date records of all medications dispensed.</w:t>
      </w:r>
    </w:p>
    <w:p w:rsidR="0075005C" w:rsidRPr="00612DB5" w:rsidRDefault="0075005C" w:rsidP="00612DB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Recommended OTC devices or medication options to help mitigate individual symptoms.</w:t>
      </w:r>
    </w:p>
    <w:p w:rsidR="0075005C" w:rsidRPr="00612DB5" w:rsidRDefault="0075005C" w:rsidP="00612DB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Developed policies and procedures for effective pharmacy management.</w:t>
      </w:r>
    </w:p>
    <w:p w:rsidR="009E02D5" w:rsidRPr="009E02D5" w:rsidRDefault="0075005C" w:rsidP="009E02D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Protected drug inventories from damage or theft by establishing and enforcing clear pharmacy security policies.</w:t>
      </w:r>
    </w:p>
    <w:p w:rsidR="009E02D5" w:rsidRDefault="009E02D5" w:rsidP="009E02D5">
      <w:pP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E02D5" w:rsidRPr="00612DB5" w:rsidRDefault="009E02D5" w:rsidP="009E02D5">
      <w:pP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Clinical Pharmacist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75005C" w:rsidRPr="00612DB5" w:rsidRDefault="009E02D5" w:rsidP="009E02D5">
      <w:p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United Health Care – Sunrise, FL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11/2013 </w:t>
      </w:r>
      <w:r>
        <w:rPr>
          <w:rFonts w:asciiTheme="minorHAnsi" w:hAnsiTheme="minorHAnsi" w:cstheme="minorHAnsi"/>
          <w:b/>
          <w:sz w:val="22"/>
          <w:szCs w:val="22"/>
        </w:rPr>
        <w:t>- 06/2017</w:t>
      </w:r>
      <w:r w:rsidR="0075005C" w:rsidRPr="00612DB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75005C" w:rsidRPr="00612DB5" w:rsidRDefault="0075005C" w:rsidP="00612DB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Reviewed prescription to confirm appropriate selection of drug, dose and check for interactions with other medications.</w:t>
      </w:r>
    </w:p>
    <w:p w:rsidR="0075005C" w:rsidRDefault="0075005C" w:rsidP="00612DB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Interpreted prescription orders, dispensed medications, and counseled patients on drugs.</w:t>
      </w:r>
    </w:p>
    <w:p w:rsidR="00330201" w:rsidRPr="00612DB5" w:rsidRDefault="00330201" w:rsidP="00330201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0201">
        <w:rPr>
          <w:rFonts w:asciiTheme="minorHAnsi" w:hAnsiTheme="minorHAnsi" w:cstheme="minorHAnsi"/>
          <w:sz w:val="22"/>
          <w:szCs w:val="22"/>
        </w:rPr>
        <w:t>Preparing and submitting billing data and medical claims to insurance companies.</w:t>
      </w:r>
    </w:p>
    <w:p w:rsidR="00612DB5" w:rsidRDefault="0075005C" w:rsidP="009E02D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Remained knowledgeable about health insurance and other third-party payment programs to facilitate purchases.</w:t>
      </w:r>
    </w:p>
    <w:p w:rsidR="009E02D5" w:rsidRPr="009E02D5" w:rsidRDefault="009E02D5" w:rsidP="009E02D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E02D5">
        <w:rPr>
          <w:rFonts w:asciiTheme="minorHAnsi" w:hAnsiTheme="minorHAnsi" w:cstheme="minorHAnsi"/>
          <w:sz w:val="22"/>
          <w:szCs w:val="22"/>
        </w:rPr>
        <w:t>Collaborated with Health Coding Manager to provide subject matter expertise for claim processing.</w:t>
      </w:r>
    </w:p>
    <w:p w:rsidR="0075005C" w:rsidRPr="00612DB5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Developed exemplary clinical skills through hundreds of chart reviews and patient consultations.</w:t>
      </w:r>
    </w:p>
    <w:p w:rsidR="0075005C" w:rsidRPr="00612DB5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Ability to prioritize pertinent drug related problems from complex and robust medication lists.</w:t>
      </w:r>
    </w:p>
    <w:p w:rsidR="0075005C" w:rsidRPr="00612DB5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Utilized shared decision making and patient centered interviewing skills during patient consultations to improve adherence to drug therapy.</w:t>
      </w:r>
    </w:p>
    <w:p w:rsidR="0075005C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Tailored provider recommendations based on patient needs with an emphasis on medication affordability, safety issues, and patient abilities and preferences.</w:t>
      </w:r>
    </w:p>
    <w:p w:rsid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612DB5" w:rsidRP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 xml:space="preserve">Pharmacist, </w:t>
      </w:r>
      <w:r w:rsidR="00612DB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08/2012 - 11/2013 </w:t>
      </w: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CVS Retail Pharmacy Customer Care Center – Woonsocket, RI</w:t>
      </w:r>
    </w:p>
    <w:p w:rsidR="0075005C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Completed various inbound and outbound projects involving therapeutic interchange, gaps in care, generic utilization, HIPPA compliance, inventory management, specialty pharmacy, third party adjudication &amp; administrative projects assisting pharmacy operations.</w:t>
      </w:r>
    </w:p>
    <w:p w:rsidR="00612DB5" w:rsidRP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 xml:space="preserve">Clinical Program Pharmacist, </w:t>
      </w:r>
      <w:r w:rsidR="00612DB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</w:t>
      </w:r>
      <w:r w:rsidR="00EE4499">
        <w:rPr>
          <w:rFonts w:asciiTheme="minorHAnsi" w:hAnsiTheme="minorHAnsi" w:cstheme="minorHAnsi"/>
          <w:b/>
          <w:sz w:val="22"/>
          <w:szCs w:val="22"/>
        </w:rPr>
        <w:t xml:space="preserve">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08/2012 - 11/2013 </w:t>
      </w: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Chronic Disease Management (acquired By Magellan) – Newport, RI</w:t>
      </w:r>
    </w:p>
    <w:p w:rsidR="0075005C" w:rsidRPr="00612DB5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Performed CMRs and MTM outreach on behalf of various Medicare Part D plans.</w:t>
      </w:r>
    </w:p>
    <w:p w:rsidR="0075005C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Worked on initiatives focusing on gaps in pharmacotherapy in multiple disease states including rheumatoid arthritis, diabetes, and hypertension.</w:t>
      </w:r>
    </w:p>
    <w:p w:rsidR="00612DB5" w:rsidRP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EE4499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Pharmacy </w:t>
      </w:r>
      <w:r w:rsidR="0075005C" w:rsidRPr="00612DB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12DB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</w:t>
      </w:r>
      <w:r w:rsidR="0075005C" w:rsidRPr="00612DB5">
        <w:rPr>
          <w:rFonts w:asciiTheme="minorHAnsi" w:hAnsiTheme="minorHAnsi" w:cstheme="minorHAnsi"/>
          <w:b/>
          <w:sz w:val="22"/>
          <w:szCs w:val="22"/>
        </w:rPr>
        <w:t xml:space="preserve">09/2010 - 05/2012 </w:t>
      </w: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Walmart Pharmacy – North Kingstown, RI</w:t>
      </w:r>
    </w:p>
    <w:p w:rsidR="0075005C" w:rsidRPr="00612DB5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Prepared packaging and labels for prescriptions, verifying accuracy of dosage, side effects, interactions, and refill instructions.</w:t>
      </w:r>
    </w:p>
    <w:p w:rsidR="0075005C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Provided friendly customer service at drop-off and pick-up counters.</w:t>
      </w:r>
    </w:p>
    <w:p w:rsidR="00A06910" w:rsidRDefault="00A06910" w:rsidP="00A06910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06910">
        <w:rPr>
          <w:rFonts w:asciiTheme="minorHAnsi" w:hAnsiTheme="minorHAnsi" w:cstheme="minorHAnsi"/>
          <w:sz w:val="22"/>
          <w:szCs w:val="22"/>
        </w:rPr>
        <w:t>Handled bi</w:t>
      </w:r>
      <w:r>
        <w:rPr>
          <w:rFonts w:asciiTheme="minorHAnsi" w:hAnsiTheme="minorHAnsi" w:cstheme="minorHAnsi"/>
          <w:sz w:val="22"/>
          <w:szCs w:val="22"/>
        </w:rPr>
        <w:t>lling request, billing disputes</w:t>
      </w:r>
      <w:r w:rsidRPr="00A06910">
        <w:rPr>
          <w:rFonts w:asciiTheme="minorHAnsi" w:hAnsiTheme="minorHAnsi" w:cstheme="minorHAnsi"/>
          <w:sz w:val="22"/>
          <w:szCs w:val="22"/>
        </w:rPr>
        <w:t xml:space="preserve"> and payment request</w:t>
      </w:r>
    </w:p>
    <w:p w:rsidR="00EE4499" w:rsidRPr="00EE4499" w:rsidRDefault="00EE4499" w:rsidP="00EE4499">
      <w:pPr>
        <w:pStyle w:val="ListParagraph"/>
        <w:numPr>
          <w:ilvl w:val="0"/>
          <w:numId w:val="21"/>
        </w:numPr>
        <w:spacing w:line="240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EE4499">
        <w:rPr>
          <w:rFonts w:asciiTheme="minorHAnsi" w:hAnsiTheme="minorHAnsi" w:cstheme="minorHAnsi"/>
          <w:sz w:val="22"/>
          <w:szCs w:val="22"/>
        </w:rPr>
        <w:t>Accurately posted and sent out all medical claims</w:t>
      </w:r>
    </w:p>
    <w:p w:rsidR="0075005C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Used pharmacy software to enter prescription and insurance information.</w:t>
      </w:r>
    </w:p>
    <w:p w:rsidR="00612DB5" w:rsidRP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 xml:space="preserve">Pharmacy Intern, </w:t>
      </w:r>
      <w:r w:rsidR="00612DB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08/2010 - 05/2012 </w:t>
      </w: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Pharmerica – Warwick, RI</w:t>
      </w:r>
    </w:p>
    <w:p w:rsidR="0075005C" w:rsidRPr="00612DB5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Prepared packaging and labels for prescriptions, verifying accuracy of dosage, side effects, interactions, and refill instructions.</w:t>
      </w:r>
    </w:p>
    <w:p w:rsidR="0075005C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Used pharmacy software to enter prescription and insurance information.</w:t>
      </w:r>
    </w:p>
    <w:p w:rsidR="00330201" w:rsidRPr="00612DB5" w:rsidRDefault="00330201" w:rsidP="00330201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0201">
        <w:rPr>
          <w:rFonts w:asciiTheme="minorHAnsi" w:hAnsiTheme="minorHAnsi" w:cstheme="minorHAnsi"/>
          <w:sz w:val="22"/>
          <w:szCs w:val="22"/>
        </w:rPr>
        <w:t>Preparing, reviewing, and transmitting claims using billing software, including electronic and paper claim processing.</w:t>
      </w:r>
    </w:p>
    <w:p w:rsidR="0075005C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Followed department policies, procedures, and best practices for pharmacy operations.</w:t>
      </w:r>
    </w:p>
    <w:p w:rsidR="00612DB5" w:rsidRP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 xml:space="preserve">Clinical Pharmacy Intern, </w:t>
      </w:r>
      <w:r w:rsidR="00612DB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05/2010 - 05/2011 </w:t>
      </w: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Kent County Hospital – Warwick, RI</w:t>
      </w:r>
    </w:p>
    <w:p w:rsidR="0075005C" w:rsidRPr="00612DB5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Produced and presented formulary reviews to the P&amp;T committee.</w:t>
      </w:r>
    </w:p>
    <w:p w:rsidR="0075005C" w:rsidRPr="00612DB5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Collected, analyzed, and presented data regarding the number of hypoglycemic events related to sliding scale insulin regimens.</w:t>
      </w:r>
    </w:p>
    <w:p w:rsidR="0075005C" w:rsidRDefault="0075005C" w:rsidP="00612DB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Evaluated the effectiveness of tight glucose control in comparison to current institutional protocols in preventing hypoglycemia.</w:t>
      </w:r>
    </w:p>
    <w:p w:rsidR="00612DB5" w:rsidRP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 xml:space="preserve">Pharmacy Intern, </w:t>
      </w:r>
      <w:r w:rsidR="00612DB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05/2008 - 05/2010 </w:t>
      </w: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Memorial Hospital Of Rhode Island – Providence, RI</w:t>
      </w:r>
    </w:p>
    <w:p w:rsidR="00D70C14" w:rsidRPr="00612DB5" w:rsidRDefault="0075005C" w:rsidP="00612DB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 xml:space="preserve">Acquired knowledge and experience related to managing hospital pharmacy. Learned and held responsibility for compounding intravenous solutions, filling medication orders, and delivering medications to patient floors. </w:t>
      </w:r>
    </w:p>
    <w:p w:rsidR="0075005C" w:rsidRDefault="0075005C" w:rsidP="00612DB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Provided drug information to nurses and physicians. Performed basic Pyxis MedStation® repair and managed machine inventory.</w:t>
      </w:r>
    </w:p>
    <w:p w:rsidR="00612DB5" w:rsidRPr="00612DB5" w:rsidRDefault="00612DB5" w:rsidP="00612D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 xml:space="preserve">Summer Intern, </w:t>
      </w:r>
      <w:r w:rsidR="00612DB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</w:t>
      </w:r>
      <w:r w:rsidRPr="00612DB5">
        <w:rPr>
          <w:rFonts w:asciiTheme="minorHAnsi" w:hAnsiTheme="minorHAnsi" w:cstheme="minorHAnsi"/>
          <w:b/>
          <w:sz w:val="22"/>
          <w:szCs w:val="22"/>
        </w:rPr>
        <w:t xml:space="preserve">05/2009 - 08/2009 </w:t>
      </w:r>
    </w:p>
    <w:p w:rsidR="0075005C" w:rsidRPr="00612DB5" w:rsidRDefault="0075005C" w:rsidP="00612DB5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lastRenderedPageBreak/>
        <w:t>Primarily Care – Cranston, RI</w:t>
      </w:r>
    </w:p>
    <w:p w:rsidR="0075005C" w:rsidRPr="00612DB5" w:rsidRDefault="0075005C" w:rsidP="00612DB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Contributed to the development of HealtheDividends, a comprehensive wellness and disease management program designed to set personalized goals based on health biomarkers and providing tools and resources for employees to meet health-related and disease management goals as determined by primary care physicians.</w:t>
      </w:r>
    </w:p>
    <w:p w:rsidR="00D70C14" w:rsidRPr="00612DB5" w:rsidRDefault="00D70C14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D70C14" w:rsidRPr="00612DB5" w:rsidRDefault="00D70C14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2DB5">
        <w:rPr>
          <w:rFonts w:asciiTheme="minorHAnsi" w:hAnsiTheme="minorHAnsi" w:cstheme="minorHAnsi"/>
          <w:b/>
          <w:sz w:val="22"/>
          <w:szCs w:val="22"/>
          <w:u w:val="single"/>
        </w:rPr>
        <w:t>EDUCATION</w:t>
      </w:r>
    </w:p>
    <w:p w:rsidR="00D70C14" w:rsidRPr="00612DB5" w:rsidRDefault="00D70C14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trike/>
          <w:sz w:val="22"/>
          <w:szCs w:val="22"/>
        </w:rPr>
      </w:pPr>
    </w:p>
    <w:p w:rsidR="0075005C" w:rsidRPr="00612DB5" w:rsidRDefault="0075005C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Doctor of Pharmacy</w:t>
      </w:r>
      <w:r w:rsidRPr="00612DB5">
        <w:rPr>
          <w:rFonts w:asciiTheme="minorHAnsi" w:hAnsiTheme="minorHAnsi" w:cstheme="minorHAnsi"/>
          <w:sz w:val="22"/>
          <w:szCs w:val="22"/>
        </w:rPr>
        <w:t xml:space="preserve">: Pharmacy, 05/2012 </w:t>
      </w:r>
    </w:p>
    <w:p w:rsidR="0075005C" w:rsidRDefault="0075005C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b/>
          <w:sz w:val="22"/>
          <w:szCs w:val="22"/>
        </w:rPr>
        <w:t>University of Rhode Island</w:t>
      </w:r>
      <w:r w:rsidRPr="00612DB5">
        <w:rPr>
          <w:rFonts w:asciiTheme="minorHAnsi" w:hAnsiTheme="minorHAnsi" w:cstheme="minorHAnsi"/>
          <w:sz w:val="22"/>
          <w:szCs w:val="22"/>
        </w:rPr>
        <w:t xml:space="preserve"> - Kingston, RI </w:t>
      </w:r>
    </w:p>
    <w:p w:rsidR="00612DB5" w:rsidRPr="00612DB5" w:rsidRDefault="00612DB5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Dean's List</w:t>
      </w: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Honoree of Centennial Scholarship - November 2005</w:t>
      </w: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Dunkin' Donuts Scholarship Recipient - September 2006</w:t>
      </w: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Honoree of Phi Eta Sigma - May 2007</w:t>
      </w: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Honoree of Freshmen Honor Society</w:t>
      </w: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Honoree of Golden Key National Honor Society - Janurary 2006</w:t>
      </w: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3.8 GPA</w:t>
      </w: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Ranked in Top 10% of class.</w:t>
      </w:r>
    </w:p>
    <w:p w:rsidR="0075005C" w:rsidRPr="00612DB5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magna cum laude graduate</w:t>
      </w:r>
    </w:p>
    <w:p w:rsidR="0075005C" w:rsidRDefault="0075005C" w:rsidP="00612D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10"/>
        <w:jc w:val="both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Lambda Kappa Sigma Member</w:t>
      </w:r>
    </w:p>
    <w:p w:rsidR="00612DB5" w:rsidRPr="00612DB5" w:rsidRDefault="00612DB5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/>
        <w:jc w:val="both"/>
        <w:rPr>
          <w:rFonts w:asciiTheme="minorHAnsi" w:hAnsiTheme="minorHAnsi" w:cstheme="minorHAnsi"/>
          <w:sz w:val="22"/>
          <w:szCs w:val="22"/>
        </w:rPr>
      </w:pPr>
    </w:p>
    <w:p w:rsidR="00612DB5" w:rsidRDefault="00612DB5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2DB5">
        <w:rPr>
          <w:rFonts w:asciiTheme="minorHAnsi" w:hAnsiTheme="minorHAnsi" w:cstheme="minorHAnsi"/>
          <w:b/>
          <w:sz w:val="22"/>
          <w:szCs w:val="22"/>
          <w:u w:val="single"/>
        </w:rPr>
        <w:t>CERTIFICATIONS:</w:t>
      </w:r>
    </w:p>
    <w:p w:rsidR="00612DB5" w:rsidRPr="00612DB5" w:rsidRDefault="00612DB5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EE4499" w:rsidRDefault="0075005C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 xml:space="preserve">• Florida Pharmacist License, Florida Board of Pharmacy License PS51283, </w:t>
      </w:r>
    </w:p>
    <w:p w:rsidR="00EE4499" w:rsidRDefault="00EE4499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="0075005C" w:rsidRPr="00612DB5">
        <w:rPr>
          <w:rFonts w:asciiTheme="minorHAnsi" w:hAnsiTheme="minorHAnsi" w:cstheme="minorHAnsi"/>
          <w:sz w:val="22"/>
          <w:szCs w:val="22"/>
        </w:rPr>
        <w:t xml:space="preserve">October 2013 to September 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75005C" w:rsidRPr="00612DB5">
        <w:rPr>
          <w:rFonts w:asciiTheme="minorHAnsi" w:hAnsiTheme="minorHAnsi" w:cstheme="minorHAnsi"/>
          <w:sz w:val="22"/>
          <w:szCs w:val="22"/>
        </w:rPr>
        <w:t>2025</w:t>
      </w:r>
      <w:r w:rsidR="0075005C" w:rsidRPr="00612DB5">
        <w:rPr>
          <w:rFonts w:asciiTheme="minorHAnsi" w:hAnsiTheme="minorHAnsi" w:cstheme="minorHAnsi"/>
          <w:sz w:val="22"/>
          <w:szCs w:val="22"/>
        </w:rPr>
        <w:br/>
        <w:t xml:space="preserve">• Massachusetts Pharmacist License, Massachusetts Board of Pharmacy License PH234390, </w:t>
      </w:r>
    </w:p>
    <w:p w:rsidR="0075005C" w:rsidRPr="00612DB5" w:rsidRDefault="00EE4499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="0075005C" w:rsidRPr="00612DB5">
        <w:rPr>
          <w:rFonts w:asciiTheme="minorHAnsi" w:hAnsiTheme="minorHAnsi" w:cstheme="minorHAnsi"/>
          <w:sz w:val="22"/>
          <w:szCs w:val="22"/>
        </w:rPr>
        <w:t>October 2012 to December 2024</w:t>
      </w:r>
    </w:p>
    <w:p w:rsidR="0075005C" w:rsidRPr="00612DB5" w:rsidRDefault="0075005C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• Certified Geriatric Pharmacist, Commission for Certification in Geriatric Pharmacy, August 2016</w:t>
      </w:r>
    </w:p>
    <w:p w:rsidR="0075005C" w:rsidRPr="00612DB5" w:rsidRDefault="0075005C" w:rsidP="00612D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612DB5">
        <w:rPr>
          <w:rFonts w:asciiTheme="minorHAnsi" w:hAnsiTheme="minorHAnsi" w:cstheme="minorHAnsi"/>
          <w:sz w:val="22"/>
          <w:szCs w:val="22"/>
        </w:rPr>
        <w:t>• Board Certified Ambulatory Care Pharmacist Board of Pharmacy Specialties, November 2016</w:t>
      </w:r>
      <w:r w:rsidRPr="00612DB5">
        <w:rPr>
          <w:rFonts w:asciiTheme="minorHAnsi" w:hAnsiTheme="minorHAnsi" w:cstheme="minorHAnsi"/>
          <w:sz w:val="22"/>
          <w:szCs w:val="22"/>
        </w:rPr>
        <w:br/>
        <w:t>• First Aid CPR AED/BLS</w:t>
      </w:r>
      <w:r w:rsidRPr="00612DB5">
        <w:rPr>
          <w:rFonts w:asciiTheme="minorHAnsi" w:hAnsiTheme="minorHAnsi" w:cstheme="minorHAnsi"/>
          <w:sz w:val="22"/>
          <w:szCs w:val="22"/>
        </w:rPr>
        <w:br/>
        <w:t>• American Heart Association License 148354875030243, September 2012</w:t>
      </w:r>
      <w:r w:rsidRPr="00612DB5">
        <w:rPr>
          <w:rFonts w:asciiTheme="minorHAnsi" w:hAnsiTheme="minorHAnsi" w:cstheme="minorHAnsi"/>
          <w:sz w:val="22"/>
          <w:szCs w:val="22"/>
        </w:rPr>
        <w:br/>
        <w:t>• Physical Assessment Certification, URI College of Pharmacy April 2011</w:t>
      </w:r>
      <w:r w:rsidRPr="00612DB5">
        <w:rPr>
          <w:rFonts w:asciiTheme="minorHAnsi" w:hAnsiTheme="minorHAnsi" w:cstheme="minorHAnsi"/>
          <w:sz w:val="22"/>
          <w:szCs w:val="22"/>
        </w:rPr>
        <w:br/>
        <w:t>• HIPPA Compliance Certification, September 2009</w:t>
      </w:r>
    </w:p>
    <w:p w:rsidR="0075005C" w:rsidRPr="00612DB5" w:rsidRDefault="0075005C"/>
    <w:sectPr w:rsidR="0075005C" w:rsidRPr="00612DB5" w:rsidSect="00612DB5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45CA0"/>
    <w:multiLevelType w:val="multilevel"/>
    <w:tmpl w:val="5244516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3F6E26"/>
    <w:multiLevelType w:val="multilevel"/>
    <w:tmpl w:val="CEB2FA3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BBE2B71"/>
    <w:multiLevelType w:val="multilevel"/>
    <w:tmpl w:val="92BA8B4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2700252"/>
    <w:multiLevelType w:val="multilevel"/>
    <w:tmpl w:val="457AC2A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39B4C31"/>
    <w:multiLevelType w:val="multilevel"/>
    <w:tmpl w:val="650E2A4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9200CCE"/>
    <w:multiLevelType w:val="multilevel"/>
    <w:tmpl w:val="D17E79D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B3A0336"/>
    <w:multiLevelType w:val="multilevel"/>
    <w:tmpl w:val="A0DA688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C543FEA"/>
    <w:multiLevelType w:val="multilevel"/>
    <w:tmpl w:val="67D6D5B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2D3501E0"/>
    <w:multiLevelType w:val="hybridMultilevel"/>
    <w:tmpl w:val="1D98D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E4303F6"/>
    <w:multiLevelType w:val="multilevel"/>
    <w:tmpl w:val="35F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72E23AB"/>
    <w:multiLevelType w:val="multilevel"/>
    <w:tmpl w:val="29CCC46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B2706FA"/>
    <w:multiLevelType w:val="multilevel"/>
    <w:tmpl w:val="B860EB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3EE10D04"/>
    <w:multiLevelType w:val="multilevel"/>
    <w:tmpl w:val="FE1E827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2DE0276"/>
    <w:multiLevelType w:val="hybridMultilevel"/>
    <w:tmpl w:val="0DF6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5A6742"/>
    <w:multiLevelType w:val="hybridMultilevel"/>
    <w:tmpl w:val="4E6265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80943AF"/>
    <w:multiLevelType w:val="hybridMultilevel"/>
    <w:tmpl w:val="BC0CC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C5F2628"/>
    <w:multiLevelType w:val="multilevel"/>
    <w:tmpl w:val="2FFE907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CBF06F6"/>
    <w:multiLevelType w:val="hybridMultilevel"/>
    <w:tmpl w:val="5FF22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0E91D1E"/>
    <w:multiLevelType w:val="hybridMultilevel"/>
    <w:tmpl w:val="8696B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33E1AF2"/>
    <w:multiLevelType w:val="multilevel"/>
    <w:tmpl w:val="CC52DA9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66FD5700"/>
    <w:multiLevelType w:val="hybridMultilevel"/>
    <w:tmpl w:val="C588A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BB8441B"/>
    <w:multiLevelType w:val="multilevel"/>
    <w:tmpl w:val="097C54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764A4E38"/>
    <w:multiLevelType w:val="hybridMultilevel"/>
    <w:tmpl w:val="F744B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2"/>
  </w:num>
  <w:num w:numId="4">
    <w:abstractNumId w:val="21"/>
  </w:num>
  <w:num w:numId="5">
    <w:abstractNumId w:val="11"/>
  </w:num>
  <w:num w:numId="6">
    <w:abstractNumId w:val="5"/>
  </w:num>
  <w:num w:numId="7">
    <w:abstractNumId w:val="0"/>
  </w:num>
  <w:num w:numId="8">
    <w:abstractNumId w:val="6"/>
  </w:num>
  <w:num w:numId="9">
    <w:abstractNumId w:val="10"/>
  </w:num>
  <w:num w:numId="10">
    <w:abstractNumId w:val="16"/>
  </w:num>
  <w:num w:numId="11">
    <w:abstractNumId w:val="1"/>
  </w:num>
  <w:num w:numId="12">
    <w:abstractNumId w:val="2"/>
  </w:num>
  <w:num w:numId="13">
    <w:abstractNumId w:val="3"/>
  </w:num>
  <w:num w:numId="14">
    <w:abstractNumId w:val="19"/>
  </w:num>
  <w:num w:numId="15">
    <w:abstractNumId w:val="7"/>
  </w:num>
  <w:num w:numId="16">
    <w:abstractNumId w:val="18"/>
  </w:num>
  <w:num w:numId="17">
    <w:abstractNumId w:val="15"/>
  </w:num>
  <w:num w:numId="18">
    <w:abstractNumId w:val="8"/>
  </w:num>
  <w:num w:numId="19">
    <w:abstractNumId w:val="14"/>
  </w:num>
  <w:num w:numId="20">
    <w:abstractNumId w:val="20"/>
  </w:num>
  <w:num w:numId="21">
    <w:abstractNumId w:val="17"/>
  </w:num>
  <w:num w:numId="22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05C"/>
    <w:rsid w:val="00111E88"/>
    <w:rsid w:val="00330201"/>
    <w:rsid w:val="00395140"/>
    <w:rsid w:val="00612DB5"/>
    <w:rsid w:val="0075005C"/>
    <w:rsid w:val="009E02D5"/>
    <w:rsid w:val="009F4F86"/>
    <w:rsid w:val="00A06910"/>
    <w:rsid w:val="00D70C14"/>
    <w:rsid w:val="00EE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05C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0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05C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39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ristenohani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4</cp:revision>
  <dcterms:created xsi:type="dcterms:W3CDTF">2024-01-31T18:41:00Z</dcterms:created>
  <dcterms:modified xsi:type="dcterms:W3CDTF">2024-01-31T21:05:00Z</dcterms:modified>
</cp:coreProperties>
</file>